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16" w:rsidRPr="003B0E16" w:rsidRDefault="003B0E16" w:rsidP="003B0E16">
      <w:pPr>
        <w:pStyle w:val="Zv-Titlereport"/>
      </w:pPr>
      <w:r w:rsidRPr="003B0E16">
        <w:t xml:space="preserve">РАСЧЁТНОЕ МОДЕЛИРОВАНИЕ ЭЛЕКТРОМАГНИТНЫХ, МЕХАНИЧЕСКИХ И СЕЙСМИЧЕСКИХ НАГРУЗОК УТОЧНЁННЫХ МОДЕЛЕЙ ЭЛЕМЕНТОВ КОНСТРУКЦИЙ ВЕРХНИХ ПОРТОВ №№ 02 </w:t>
      </w:r>
      <w:r w:rsidRPr="00CC3FEF">
        <w:t>и</w:t>
      </w:r>
      <w:r w:rsidRPr="003B0E16">
        <w:t xml:space="preserve"> 08</w:t>
      </w:r>
    </w:p>
    <w:p w:rsidR="003B0E16" w:rsidRPr="00E34147" w:rsidRDefault="003B0E16" w:rsidP="003B0E16">
      <w:pPr>
        <w:pStyle w:val="Zv-Author"/>
      </w:pPr>
      <w:r w:rsidRPr="00E34147">
        <w:t>Модестов</w:t>
      </w:r>
      <w:r w:rsidRPr="00CC3FEF">
        <w:t xml:space="preserve"> </w:t>
      </w:r>
      <w:r w:rsidRPr="00E34147">
        <w:t xml:space="preserve">В.С., </w:t>
      </w:r>
      <w:r w:rsidR="001174A9" w:rsidRPr="001174A9">
        <w:rPr>
          <w:vertAlign w:val="superscript"/>
        </w:rPr>
        <w:t>1</w:t>
      </w:r>
      <w:r w:rsidRPr="00E34147">
        <w:t>Листопад</w:t>
      </w:r>
      <w:r w:rsidRPr="00CC3FEF">
        <w:t xml:space="preserve"> </w:t>
      </w:r>
      <w:r w:rsidRPr="00E34147">
        <w:t>А.А., Логинов</w:t>
      </w:r>
      <w:r w:rsidRPr="00CC3FEF">
        <w:t xml:space="preserve"> </w:t>
      </w:r>
      <w:r w:rsidRPr="00E34147">
        <w:t xml:space="preserve">И.Н., </w:t>
      </w:r>
      <w:r w:rsidRPr="002111CA">
        <w:rPr>
          <w:u w:val="single"/>
        </w:rPr>
        <w:t>Шагниев</w:t>
      </w:r>
      <w:r w:rsidRPr="00CC3FEF">
        <w:rPr>
          <w:u w:val="single"/>
        </w:rPr>
        <w:t xml:space="preserve"> </w:t>
      </w:r>
      <w:r w:rsidRPr="002111CA">
        <w:rPr>
          <w:u w:val="single"/>
        </w:rPr>
        <w:t>О.Б.</w:t>
      </w:r>
      <w:r w:rsidRPr="00E34147">
        <w:t>, Кириенко</w:t>
      </w:r>
      <w:r w:rsidRPr="00CC3FEF">
        <w:t xml:space="preserve"> </w:t>
      </w:r>
      <w:r w:rsidRPr="00E34147">
        <w:t xml:space="preserve">И.Д., </w:t>
      </w:r>
      <w:r>
        <w:rPr>
          <w:vertAlign w:val="superscript"/>
        </w:rPr>
        <w:t>1</w:t>
      </w:r>
      <w:r w:rsidRPr="006A4DD3">
        <w:rPr>
          <w:vertAlign w:val="superscript"/>
        </w:rPr>
        <w:t>,</w:t>
      </w:r>
      <w:r w:rsidRPr="00E31087">
        <w:rPr>
          <w:vertAlign w:val="superscript"/>
        </w:rPr>
        <w:t>2</w:t>
      </w:r>
      <w:r w:rsidRPr="00FF5812">
        <w:t>Иванцивский</w:t>
      </w:r>
      <w:r w:rsidRPr="003B0E16">
        <w:t xml:space="preserve"> </w:t>
      </w:r>
      <w:r w:rsidRPr="00FF5812">
        <w:t>М.В.</w:t>
      </w:r>
      <w:r w:rsidRPr="00E34147">
        <w:t>, Лобачёв</w:t>
      </w:r>
      <w:r w:rsidRPr="00CC3FEF">
        <w:t xml:space="preserve"> </w:t>
      </w:r>
      <w:r w:rsidRPr="00E34147">
        <w:t>А.М.</w:t>
      </w:r>
      <w:r>
        <w:t xml:space="preserve">, </w:t>
      </w:r>
      <w:r w:rsidRPr="00CD4EA5">
        <w:t>Муртазин</w:t>
      </w:r>
      <w:r w:rsidRPr="00CC3FEF">
        <w:t xml:space="preserve"> </w:t>
      </w:r>
      <w:r w:rsidRPr="00CD4EA5">
        <w:t>И.Р.</w:t>
      </w:r>
    </w:p>
    <w:p w:rsidR="003B0E16" w:rsidRPr="003B0E16" w:rsidRDefault="003B0E16" w:rsidP="003B0E16">
      <w:pPr>
        <w:pStyle w:val="Zv-Organization"/>
      </w:pPr>
      <w:r w:rsidRPr="003B0E16">
        <w:t>Санкт-Петербургский политехнический университет Петра Великого,</w:t>
      </w:r>
      <w:r w:rsidRPr="003B0E16">
        <w:br/>
        <w:t xml:space="preserve">     Санкт-Петербург, Россия, </w:t>
      </w:r>
      <w:hyperlink r:id="rId7" w:history="1">
        <w:r w:rsidRPr="007D6AF1">
          <w:rPr>
            <w:rStyle w:val="a8"/>
            <w:iCs/>
          </w:rPr>
          <w:t>vmodestov@spbstu.ru</w:t>
        </w:r>
      </w:hyperlink>
      <w:r w:rsidRPr="003B0E16">
        <w:rPr>
          <w:iCs/>
        </w:rPr>
        <w:br/>
      </w:r>
      <w:r w:rsidRPr="003B0E16">
        <w:rPr>
          <w:vertAlign w:val="superscript"/>
        </w:rPr>
        <w:t>1</w:t>
      </w:r>
      <w:r w:rsidRPr="003B0E16">
        <w:t>Институт Ядерной физики им. Г.И. Будкера СО РАН, Новосибирск, Россия,</w:t>
      </w:r>
      <w:r w:rsidRPr="003B0E16">
        <w:br/>
        <w:t xml:space="preserve">     </w:t>
      </w:r>
      <w:hyperlink r:id="rId8" w:history="1">
        <w:r w:rsidRPr="007D6AF1">
          <w:rPr>
            <w:rStyle w:val="a8"/>
          </w:rPr>
          <w:t>M.V.Ivantsivsky@inp.nsk.su</w:t>
        </w:r>
      </w:hyperlink>
      <w:r w:rsidRPr="003B0E16">
        <w:br/>
      </w:r>
      <w:r w:rsidRPr="003B0E16">
        <w:rPr>
          <w:vertAlign w:val="superscript"/>
        </w:rPr>
        <w:t>2</w:t>
      </w:r>
      <w:r w:rsidRPr="003B0E16">
        <w:t>Новосибирский государственный технический университет, Новосибирск, РФ</w:t>
      </w:r>
    </w:p>
    <w:p w:rsidR="003B0E16" w:rsidRPr="00E34147" w:rsidRDefault="003B0E16" w:rsidP="003B0E16">
      <w:pPr>
        <w:pStyle w:val="Zv-bodyreport"/>
      </w:pPr>
      <w:r w:rsidRPr="00E34147">
        <w:t>Проанализирована модернизированные конструкции верхних порт-плагов (ВПП) и опорных конструкций вневакуумной части портов №2 и №8. Разработаны детальные конечно-элементные модели ВПП с учётом нелинейного контактного взаимодействия диагностического защитного модуля с корпусом порт-плага. При анализе напряжённо-деформированного состояния (НДС) при проектных нагрузках учтены пред</w:t>
      </w:r>
      <w:r>
        <w:t>варительные затяги</w:t>
      </w:r>
      <w:r w:rsidRPr="00E34147">
        <w:t xml:space="preserve"> болтов и шпилек, а также в составе общей расчётной модели учтены конструкции трубопроводов, питающих систему охлаждения.</w:t>
      </w:r>
    </w:p>
    <w:p w:rsidR="003B0E16" w:rsidRPr="00E34147" w:rsidRDefault="003B0E16" w:rsidP="003B0E16">
      <w:pPr>
        <w:pStyle w:val="Zv-bodyreport"/>
      </w:pPr>
      <w:r w:rsidRPr="00E34147">
        <w:t>Тепловой расчёт ВПП проводился с учётом данных нейтронного расчёта, произведённого на предыдущем этапе. Расчёт проводился для режима нормальной работы и режима прогрева. Произведены расчёты гидродинамических характеристик отдельных систем охлаждения порта с определением расходно-напорных характеристик. Впоследствии произведена оценка расходно-напорных характеристик порта в целом с учётом наличия дросселирующих устройств в гидравлической схеме порта.</w:t>
      </w:r>
    </w:p>
    <w:p w:rsidR="003B0E16" w:rsidRPr="00E34147" w:rsidRDefault="003B0E16" w:rsidP="003B0E16">
      <w:pPr>
        <w:pStyle w:val="Zv-bodyreport"/>
      </w:pPr>
      <w:r w:rsidRPr="00E34147">
        <w:t xml:space="preserve">Произведён расчёт сейсмической прочности линейно-спектральным методом на основании спектров ответа, полученных по результатам анализа </w:t>
      </w:r>
      <w:r w:rsidRPr="00E34147">
        <w:rPr>
          <w:lang w:val="en-US"/>
        </w:rPr>
        <w:t>Generic</w:t>
      </w:r>
      <w:r w:rsidRPr="00E34147">
        <w:t xml:space="preserve"> модели верхнего порта. В качестве входных спектров ответа использовались расчётные спектры в точках крепления порта к вакуумной камере. Средствами программного пакета </w:t>
      </w:r>
      <w:r w:rsidRPr="00E34147">
        <w:rPr>
          <w:lang w:val="en-US"/>
        </w:rPr>
        <w:t>Ansys</w:t>
      </w:r>
      <w:r w:rsidRPr="00E34147">
        <w:t xml:space="preserve"> был произведён спектральной плотности мощности интерфейсных воздействий. Результаты были взяты в точках крепления ВПП к порту и преобразованы в спектры ответа для линейно-спектрального анализа конструкции ВПП. Сейсмический расчёт вневакуумной части проводился на основании спектров ответа, приходящих в точку верхнего порта здания ИТЭР.</w:t>
      </w:r>
    </w:p>
    <w:p w:rsidR="003B0E16" w:rsidRPr="00E34147" w:rsidRDefault="003B0E16" w:rsidP="003B0E16">
      <w:pPr>
        <w:pStyle w:val="Zv-bodyreport"/>
      </w:pPr>
      <w:r w:rsidRPr="00E34147">
        <w:t>Вычислены распределения пондеромоторных сил в конструкции при различных сценариях срыва плазмы. Расчётная модель для проведения электромагнитных расчётов значительно уточнена, за счёт чего есть возможность проанализировать каждую деталь конструкции ВПП в отдельности и определить максимальные нагрузки, действующие на неё. На базе электромагнитного расчёта произведён анализ прочности конструкции ВПП и вневакуумной части под действием электромагнитных нагрузок.</w:t>
      </w:r>
    </w:p>
    <w:p w:rsidR="003B0E16" w:rsidRPr="00E34147" w:rsidRDefault="003B0E16" w:rsidP="003B0E16">
      <w:pPr>
        <w:pStyle w:val="Zv-bodyreport"/>
      </w:pPr>
      <w:r w:rsidRPr="00E34147">
        <w:t xml:space="preserve">Проанализированы возможные сценарии нарушений нормальных условий эксплуатации и аварийных ситуаций. Для необходимых сценариев проанализировано НДС и дана оценка соответствия условиям прочности. </w:t>
      </w:r>
    </w:p>
    <w:p w:rsidR="004B72AA" w:rsidRPr="003B0E16" w:rsidRDefault="004B72AA" w:rsidP="000D76E9"/>
    <w:sectPr w:rsidR="004B72AA" w:rsidRPr="003B0E16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68" w:rsidRDefault="00263968">
      <w:r>
        <w:separator/>
      </w:r>
    </w:p>
  </w:endnote>
  <w:endnote w:type="continuationSeparator" w:id="0">
    <w:p w:rsidR="00263968" w:rsidRDefault="0026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44B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44B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74A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68" w:rsidRDefault="00263968">
      <w:r>
        <w:separator/>
      </w:r>
    </w:p>
  </w:footnote>
  <w:footnote w:type="continuationSeparator" w:id="0">
    <w:p w:rsidR="00263968" w:rsidRDefault="00263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B0E1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B44B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3968"/>
    <w:rsid w:val="0002206C"/>
    <w:rsid w:val="00043701"/>
    <w:rsid w:val="000C657D"/>
    <w:rsid w:val="000C7078"/>
    <w:rsid w:val="000D76E9"/>
    <w:rsid w:val="000E495B"/>
    <w:rsid w:val="001174A9"/>
    <w:rsid w:val="001C0CCB"/>
    <w:rsid w:val="00220629"/>
    <w:rsid w:val="00247225"/>
    <w:rsid w:val="002551AC"/>
    <w:rsid w:val="00263968"/>
    <w:rsid w:val="003800F3"/>
    <w:rsid w:val="003A2727"/>
    <w:rsid w:val="003B0E16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B44B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B0E1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3B0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.Ivantsivsky@inp.nsk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modestov@spb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321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РАСЧЁТНОЕ МОДЕЛИРОВАНИЕ ЭЛЕКТРОМАГНИТНЫХ, МЕХАНИЧЕСКИХ И СЕЙСМИЧЕСКИХ НАГРУЗОК УТОЧНЁННЫХ МОДЕЛЕЙ ЭЛЕМЕНТОВ КОНСТРУКЦИЙ ВЕРХНИХ ПОРТОВ №№ 02 И 08</dc:title>
  <dc:creator>sato</dc:creator>
  <cp:lastModifiedBy>Сатунин</cp:lastModifiedBy>
  <cp:revision>2</cp:revision>
  <cp:lastPrinted>1601-01-01T00:00:00Z</cp:lastPrinted>
  <dcterms:created xsi:type="dcterms:W3CDTF">2018-02-28T13:30:00Z</dcterms:created>
  <dcterms:modified xsi:type="dcterms:W3CDTF">2018-02-28T16:08:00Z</dcterms:modified>
</cp:coreProperties>
</file>