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91" w:rsidRDefault="00160691" w:rsidP="00160691">
      <w:pPr>
        <w:pStyle w:val="Zv-Titlereport"/>
      </w:pPr>
      <w:r w:rsidRPr="00783695">
        <w:rPr>
          <w:bCs/>
        </w:rPr>
        <w:t>Оценка эффектов запирания линейчатого излучения при тушении разряда интенсивной инжекцией аргона в ИТЭ</w:t>
      </w:r>
      <w:r>
        <w:rPr>
          <w:bCs/>
        </w:rPr>
        <w:t>Р</w:t>
      </w:r>
    </w:p>
    <w:p w:rsidR="00160691" w:rsidRDefault="00160691" w:rsidP="00160691">
      <w:pPr>
        <w:pStyle w:val="Zv-Author"/>
      </w:pPr>
      <w:bookmarkStart w:id="0" w:name="_Hlk496209657"/>
      <w:r>
        <w:t>Кукушкин А.Б.</w:t>
      </w:r>
      <w:bookmarkEnd w:id="0"/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>
        <w:t xml:space="preserve">, </w:t>
      </w:r>
      <w:r w:rsidRPr="00FD05BB">
        <w:rPr>
          <w:u w:val="single"/>
        </w:rPr>
        <w:t>Сдвиженский П.А.</w:t>
      </w:r>
      <w:r w:rsidRPr="00EF2216">
        <w:rPr>
          <w:vertAlign w:val="superscript"/>
        </w:rPr>
        <w:t>1</w:t>
      </w:r>
      <w:r w:rsidRPr="00EF2216">
        <w:t>,</w:t>
      </w:r>
      <w:r>
        <w:t xml:space="preserve"> </w:t>
      </w:r>
      <w:bookmarkStart w:id="1" w:name="_Hlk496209850"/>
      <w:r>
        <w:t>Левашова М.Г.</w:t>
      </w:r>
      <w:bookmarkEnd w:id="1"/>
      <w:r w:rsidRPr="00EF2216">
        <w:rPr>
          <w:vertAlign w:val="superscript"/>
        </w:rPr>
        <w:t xml:space="preserve"> </w:t>
      </w:r>
      <w:r w:rsidRPr="00626AF1">
        <w:rPr>
          <w:vertAlign w:val="superscript"/>
        </w:rPr>
        <w:t>1</w:t>
      </w:r>
      <w:r>
        <w:t>, Жоголев В.Е.</w:t>
      </w:r>
      <w:r>
        <w:rPr>
          <w:vertAlign w:val="superscript"/>
        </w:rPr>
        <w:t>1</w:t>
      </w:r>
      <w:r>
        <w:t>, Леонов В.М.</w:t>
      </w:r>
      <w:r w:rsidRPr="00626AF1">
        <w:rPr>
          <w:vertAlign w:val="superscript"/>
        </w:rPr>
        <w:t>1</w:t>
      </w:r>
      <w:r>
        <w:t>, Лисица В.С.</w:t>
      </w: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>
        <w:t>, Коновалов С.В.</w:t>
      </w:r>
      <w:r w:rsidRPr="00626AF1">
        <w:rPr>
          <w:vertAlign w:val="superscript"/>
        </w:rPr>
        <w:t>1</w:t>
      </w:r>
    </w:p>
    <w:p w:rsidR="00160691" w:rsidRDefault="00160691" w:rsidP="00160691">
      <w:pPr>
        <w:pStyle w:val="Zv-Organization"/>
      </w:pPr>
      <w:r w:rsidRPr="00E66BD9">
        <w:rPr>
          <w:vertAlign w:val="superscript"/>
        </w:rPr>
        <w:t>1</w:t>
      </w:r>
      <w:r w:rsidRPr="00FD05BB">
        <w:t>НИЦ «Курчатовский институт», Москва, Россия</w:t>
      </w:r>
      <w:r>
        <w:t xml:space="preserve">, </w:t>
      </w:r>
      <w:hyperlink r:id="rId7" w:history="1">
        <w:r w:rsidRPr="00371359">
          <w:rPr>
            <w:rStyle w:val="a8"/>
          </w:rPr>
          <w:t>Sdvizgenskii_PA@nrcki.r</w:t>
        </w:r>
        <w:r w:rsidRPr="00371359">
          <w:rPr>
            <w:rStyle w:val="a8"/>
            <w:lang w:val="en-US"/>
          </w:rPr>
          <w:t>u</w:t>
        </w:r>
      </w:hyperlink>
      <w:r>
        <w:t>,</w:t>
      </w:r>
      <w:r>
        <w:br/>
      </w:r>
      <w:r w:rsidRPr="00247164">
        <w:rPr>
          <w:vertAlign w:val="superscript"/>
        </w:rPr>
        <w:t>2</w:t>
      </w:r>
      <w:r w:rsidRPr="002B12AB">
        <w:t>Н</w:t>
      </w:r>
      <w:r>
        <w:t>ИЯУ</w:t>
      </w:r>
      <w:r w:rsidRPr="002B12AB">
        <w:t xml:space="preserve"> «МИФИ», Москва, Россия</w:t>
      </w:r>
      <w:r>
        <w:t>.</w:t>
      </w:r>
    </w:p>
    <w:p w:rsidR="00160691" w:rsidRPr="00EF2216" w:rsidRDefault="00160691" w:rsidP="00160691">
      <w:pPr>
        <w:pStyle w:val="Zv-bodyreport"/>
      </w:pPr>
      <w:r w:rsidRPr="004C6DF9">
        <w:t>О</w:t>
      </w:r>
      <w:r>
        <w:t>дним из условий безопасной работы экспериментального токамака-реактора ИТЭР является возможность смягчения последствий развития неустойчивости срыва при помощи массивной инжекции инертных газов, в частности, аргона и неона. Излучение примесей на периферии шнура позволит «переизлучить» значительную долю тепловой энергии плазмы и уменьшить поток энергии на диверторные пластины</w:t>
      </w:r>
      <w:bookmarkStart w:id="2" w:name="_GoBack"/>
      <w:bookmarkEnd w:id="2"/>
      <w:r>
        <w:t>. При</w:t>
      </w:r>
      <w:r w:rsidRPr="00BB3D61">
        <w:t xml:space="preserve"> про</w:t>
      </w:r>
      <w:r>
        <w:t xml:space="preserve">ведении в [1] моделирования массивной инжекции газов </w:t>
      </w:r>
      <w:r>
        <w:rPr>
          <w:lang w:val="en-US"/>
        </w:rPr>
        <w:t>Ar</w:t>
      </w:r>
      <w:r w:rsidRPr="002F447A">
        <w:t xml:space="preserve"> </w:t>
      </w:r>
      <w:r>
        <w:t>и</w:t>
      </w:r>
      <w:r w:rsidRPr="002F447A">
        <w:t xml:space="preserve"> </w:t>
      </w:r>
      <w:r>
        <w:rPr>
          <w:lang w:val="en-US"/>
        </w:rPr>
        <w:t>Ne</w:t>
      </w:r>
      <w:r>
        <w:t xml:space="preserve"> в базовом режиме ИТЭР с током 15 МА предполагалось, что массивная инжекция газа (МГИ) проводится на квазистационарной стадии разряда на плато тока. Для моделирования параметров основной плазмы использовался транспортный код АСТРА [2], который был интегрирован с кодом </w:t>
      </w:r>
      <w:r>
        <w:rPr>
          <w:lang w:val="en-US"/>
        </w:rPr>
        <w:t>ZIMPUR</w:t>
      </w:r>
      <w:r w:rsidRPr="007E2A5B">
        <w:t xml:space="preserve"> [</w:t>
      </w:r>
      <w:r>
        <w:t>3</w:t>
      </w:r>
      <w:r w:rsidRPr="007E2A5B">
        <w:t>]</w:t>
      </w:r>
      <w:r>
        <w:t>, описывающим динамику зарядовых состояний, излучение и перенос примесей (описание радиационных потерь проведено в [1] для оптически прозрачной корональной плазмы). Для расчета потока газа из системы МГИ использовалась феноменологическая модель [4].</w:t>
      </w:r>
    </w:p>
    <w:p w:rsidR="00160691" w:rsidRPr="00EF2216" w:rsidRDefault="00160691" w:rsidP="00160691">
      <w:pPr>
        <w:pStyle w:val="Zv-bodyreport"/>
      </w:pPr>
      <w:r>
        <w:t>В этой работе даны результаты о</w:t>
      </w:r>
      <w:r w:rsidRPr="00783695">
        <w:rPr>
          <w:bCs/>
        </w:rPr>
        <w:t>ценк</w:t>
      </w:r>
      <w:r>
        <w:rPr>
          <w:bCs/>
        </w:rPr>
        <w:t>и</w:t>
      </w:r>
      <w:r w:rsidRPr="00783695">
        <w:rPr>
          <w:bCs/>
        </w:rPr>
        <w:t xml:space="preserve"> эффектов запирания линейчатого излучения при тушении разряда интенсивной инжекцией аргона в ИТЭ</w:t>
      </w:r>
      <w:r>
        <w:rPr>
          <w:bCs/>
        </w:rPr>
        <w:t xml:space="preserve">Р. Такая задача стимулирована результатами </w:t>
      </w:r>
      <w:r>
        <w:t>[5],</w:t>
      </w:r>
      <w:r w:rsidRPr="00EE2F04">
        <w:t xml:space="preserve"> </w:t>
      </w:r>
      <w:r>
        <w:t>где</w:t>
      </w:r>
      <w:r w:rsidRPr="00EE2F04">
        <w:t xml:space="preserve"> показан</w:t>
      </w:r>
      <w:r>
        <w:t xml:space="preserve">а важность </w:t>
      </w:r>
      <w:r w:rsidRPr="00C0398E">
        <w:rPr>
          <w:szCs w:val="28"/>
        </w:rPr>
        <w:t>эффектов непрозрачности плазмы при инжекции газа для смягчения последствий срыва тока в токамаках</w:t>
      </w:r>
      <w:r>
        <w:t>. В [5] и</w:t>
      </w:r>
      <w:r w:rsidRPr="00EE2F04">
        <w:t>спользован</w:t>
      </w:r>
      <w:r>
        <w:t xml:space="preserve">а модель «прострельного» выхода линейчатого излучения из плазмы (см. обзоры [6, 7]) и корональная модель населенностей возбужденных уровней, усредненных по мультиплетам. В настоящей работе дополнительно учтена тонкая структура уровней и некорональная радиационно-столкновительных кинетика для излучающего возбужденного состояния (использованы базы данных </w:t>
      </w:r>
      <w:r>
        <w:rPr>
          <w:lang w:val="en-US"/>
        </w:rPr>
        <w:t>NIST</w:t>
      </w:r>
      <w:r w:rsidRPr="00E2210B">
        <w:t xml:space="preserve">, </w:t>
      </w:r>
      <w:r>
        <w:rPr>
          <w:lang w:val="en-US"/>
        </w:rPr>
        <w:t>OPEN</w:t>
      </w:r>
      <w:r w:rsidRPr="00E2210B">
        <w:t xml:space="preserve"> </w:t>
      </w:r>
      <w:r>
        <w:rPr>
          <w:lang w:val="en-US"/>
        </w:rPr>
        <w:t>ADAS</w:t>
      </w:r>
      <w:r w:rsidRPr="00E2210B">
        <w:t xml:space="preserve"> и </w:t>
      </w:r>
      <w:r w:rsidRPr="00FE5D6C">
        <w:t>ALADDIN</w:t>
      </w:r>
      <w:r w:rsidRPr="00E2210B">
        <w:t>)</w:t>
      </w:r>
      <w:r>
        <w:t>. Для наиболе</w:t>
      </w:r>
      <w:r w:rsidRPr="00CD5A1F">
        <w:t xml:space="preserve">е </w:t>
      </w:r>
      <w:r>
        <w:t>сильно излучающих ионов на различных стадиях тушения разряда (напр., ионов Ar</w:t>
      </w:r>
      <w:r w:rsidRPr="00CD5A1F">
        <w:rPr>
          <w:vertAlign w:val="superscript"/>
        </w:rPr>
        <w:t xml:space="preserve">+15 </w:t>
      </w:r>
      <w:r>
        <w:t>на начальной стадии проникновения примеси в плазму и Ar</w:t>
      </w:r>
      <w:r w:rsidRPr="00CD5A1F">
        <w:rPr>
          <w:vertAlign w:val="superscript"/>
        </w:rPr>
        <w:t>+3</w:t>
      </w:r>
      <w:r>
        <w:t xml:space="preserve"> на стадии размешивания примеси практически во всем объеме плазмы) показано, что оптическая толщина на самых сильных линиях ионов оказывается порядка нескольких единиц, однако существенного влияния на полные радиационные потери плазмы в </w:t>
      </w:r>
      <w:r w:rsidRPr="00C4685C">
        <w:t xml:space="preserve">сценарии тушения в </w:t>
      </w:r>
      <w:r>
        <w:t>[1] это не оказывает. Таким образом, расчет радиационных потерь с учетом запирания в модели возбужденных уровней, усредненных по мультиплетам, дает, как и ожидалось, оценку сверху для роли эффектов непрозрачности в тушении разряда инжекцией примеси.</w:t>
      </w:r>
    </w:p>
    <w:p w:rsidR="00160691" w:rsidRDefault="00160691" w:rsidP="00160691">
      <w:pPr>
        <w:pStyle w:val="Zv-TitleReferences-ru"/>
      </w:pPr>
      <w:r>
        <w:t>Литература.</w:t>
      </w:r>
    </w:p>
    <w:p w:rsidR="00160691" w:rsidRPr="009A5C5B" w:rsidRDefault="00160691" w:rsidP="00160691">
      <w:pPr>
        <w:pStyle w:val="Zv-References-ru"/>
        <w:numPr>
          <w:ilvl w:val="0"/>
          <w:numId w:val="1"/>
        </w:numPr>
        <w:rPr>
          <w:lang w:val="en-US"/>
        </w:rPr>
      </w:pPr>
      <w:bookmarkStart w:id="3" w:name="_Hlk496382605"/>
      <w:r w:rsidRPr="009A5C5B">
        <w:rPr>
          <w:lang w:val="en-US"/>
        </w:rPr>
        <w:t xml:space="preserve">Leonov V.M., </w:t>
      </w:r>
      <w:r w:rsidRPr="00CD3B0F">
        <w:rPr>
          <w:lang w:val="en-US"/>
        </w:rPr>
        <w:t>Konovalov</w:t>
      </w:r>
      <w:r w:rsidRPr="009A5C5B">
        <w:rPr>
          <w:lang w:val="en-US"/>
        </w:rPr>
        <w:t xml:space="preserve"> S.V., Zhogolev V.E., </w:t>
      </w:r>
      <w:r w:rsidRPr="00CD3B0F">
        <w:rPr>
          <w:lang w:val="en-US"/>
        </w:rPr>
        <w:t>Modeling of pre</w:t>
      </w:r>
      <w:r>
        <w:rPr>
          <w:lang w:val="en-US"/>
        </w:rPr>
        <w:t>-</w:t>
      </w:r>
      <w:r w:rsidRPr="00CD3B0F">
        <w:rPr>
          <w:lang w:val="en-US"/>
        </w:rPr>
        <w:t>Thermal Quench and Thermal Quench stages</w:t>
      </w:r>
      <w:r>
        <w:rPr>
          <w:lang w:val="en-US"/>
        </w:rPr>
        <w:t xml:space="preserve"> </w:t>
      </w:r>
      <w:r w:rsidRPr="00CD3B0F">
        <w:rPr>
          <w:lang w:val="en-US"/>
        </w:rPr>
        <w:t>of disruption induced by Massive Gas Injection in ITER</w:t>
      </w:r>
      <w:r>
        <w:rPr>
          <w:lang w:val="en-US"/>
        </w:rPr>
        <w:t>, 27</w:t>
      </w:r>
      <w:r w:rsidRPr="00CD3B0F">
        <w:rPr>
          <w:vertAlign w:val="superscript"/>
          <w:lang w:val="en-US"/>
        </w:rPr>
        <w:t>th</w:t>
      </w:r>
      <w:r>
        <w:rPr>
          <w:lang w:val="en-US"/>
        </w:rPr>
        <w:t xml:space="preserve"> IEEE Symposium on Fusion Engineering (SOFE 2</w:t>
      </w:r>
      <w:r w:rsidRPr="009A5C5B">
        <w:rPr>
          <w:lang w:val="en-US"/>
        </w:rPr>
        <w:t xml:space="preserve">017) Shanghai, China, </w:t>
      </w:r>
      <w:r>
        <w:rPr>
          <w:lang w:val="en-US"/>
        </w:rPr>
        <w:t xml:space="preserve">2017, </w:t>
      </w:r>
      <w:r w:rsidRPr="009A5C5B">
        <w:rPr>
          <w:lang w:val="en-US"/>
        </w:rPr>
        <w:t xml:space="preserve">W.POS.026. </w:t>
      </w:r>
      <w:bookmarkEnd w:id="3"/>
    </w:p>
    <w:p w:rsidR="00160691" w:rsidRPr="00B92C68" w:rsidRDefault="00160691" w:rsidP="00160691">
      <w:pPr>
        <w:pStyle w:val="Zv-References-ru"/>
        <w:numPr>
          <w:ilvl w:val="0"/>
          <w:numId w:val="1"/>
        </w:numPr>
        <w:rPr>
          <w:lang w:val="en-US"/>
        </w:rPr>
      </w:pPr>
      <w:bookmarkStart w:id="4" w:name="_Hlk496382732"/>
      <w:r w:rsidRPr="00254573">
        <w:rPr>
          <w:szCs w:val="24"/>
          <w:lang w:val="en-US"/>
        </w:rPr>
        <w:t xml:space="preserve">Pereverzev G.V., Yushmanov P.N., Preprint IPP 5/98, </w:t>
      </w:r>
      <w:r>
        <w:rPr>
          <w:szCs w:val="24"/>
          <w:lang w:val="en-US"/>
        </w:rPr>
        <w:t xml:space="preserve">2002, </w:t>
      </w:r>
      <w:r w:rsidRPr="00254573">
        <w:rPr>
          <w:szCs w:val="24"/>
          <w:lang w:val="en-US"/>
        </w:rPr>
        <w:t>Garching</w:t>
      </w:r>
      <w:r w:rsidRPr="008B658C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Germany</w:t>
      </w:r>
      <w:r w:rsidRPr="00254573">
        <w:rPr>
          <w:szCs w:val="24"/>
          <w:lang w:val="en-US"/>
        </w:rPr>
        <w:t>.</w:t>
      </w:r>
      <w:bookmarkEnd w:id="4"/>
    </w:p>
    <w:p w:rsidR="00160691" w:rsidRPr="00B92C68" w:rsidRDefault="00160691" w:rsidP="00160691">
      <w:pPr>
        <w:pStyle w:val="Zv-References-ru"/>
        <w:numPr>
          <w:ilvl w:val="0"/>
          <w:numId w:val="1"/>
        </w:numPr>
        <w:rPr>
          <w:lang w:val="en-US"/>
        </w:rPr>
      </w:pPr>
      <w:bookmarkStart w:id="5" w:name="_Hlk496382767"/>
      <w:r w:rsidRPr="00254573">
        <w:rPr>
          <w:szCs w:val="24"/>
          <w:lang w:val="en-US"/>
        </w:rPr>
        <w:t>Leonov V.M., Zhogolev V.E., Plasma Phys. Control. Fusion</w:t>
      </w:r>
      <w:r w:rsidRPr="00B92C68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2005, </w:t>
      </w:r>
      <w:r w:rsidRPr="00B92C68">
        <w:rPr>
          <w:szCs w:val="24"/>
          <w:lang w:val="en-US"/>
        </w:rPr>
        <w:t>47</w:t>
      </w:r>
      <w:r w:rsidRPr="007F1D58">
        <w:rPr>
          <w:szCs w:val="24"/>
          <w:lang w:val="en-US"/>
        </w:rPr>
        <w:t xml:space="preserve">, </w:t>
      </w:r>
      <w:r w:rsidRPr="00B92C68">
        <w:rPr>
          <w:szCs w:val="24"/>
          <w:lang w:val="en-US"/>
        </w:rPr>
        <w:t>903.</w:t>
      </w:r>
      <w:bookmarkEnd w:id="5"/>
    </w:p>
    <w:p w:rsidR="00160691" w:rsidRPr="007F1D58" w:rsidRDefault="00160691" w:rsidP="00160691">
      <w:pPr>
        <w:pStyle w:val="Zv-References-ru"/>
        <w:numPr>
          <w:ilvl w:val="0"/>
          <w:numId w:val="1"/>
        </w:numPr>
      </w:pPr>
      <w:bookmarkStart w:id="6" w:name="_Hlk496383018"/>
      <w:r w:rsidRPr="00254573">
        <w:rPr>
          <w:szCs w:val="24"/>
        </w:rPr>
        <w:t>Жоголев</w:t>
      </w:r>
      <w:r w:rsidRPr="007F1D58">
        <w:rPr>
          <w:szCs w:val="24"/>
        </w:rPr>
        <w:t xml:space="preserve"> </w:t>
      </w:r>
      <w:r w:rsidRPr="00254573">
        <w:rPr>
          <w:szCs w:val="24"/>
        </w:rPr>
        <w:t>В</w:t>
      </w:r>
      <w:r w:rsidRPr="007F1D58">
        <w:rPr>
          <w:szCs w:val="24"/>
        </w:rPr>
        <w:t>.</w:t>
      </w:r>
      <w:r w:rsidRPr="00254573">
        <w:rPr>
          <w:szCs w:val="24"/>
        </w:rPr>
        <w:t>Е</w:t>
      </w:r>
      <w:r w:rsidRPr="007F1D58">
        <w:rPr>
          <w:szCs w:val="24"/>
        </w:rPr>
        <w:t xml:space="preserve">., </w:t>
      </w:r>
      <w:r w:rsidRPr="00254573">
        <w:rPr>
          <w:noProof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2" name="Рисунок 2" descr="1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1p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573">
        <w:rPr>
          <w:szCs w:val="24"/>
        </w:rPr>
        <w:t>Физика</w:t>
      </w:r>
      <w:r w:rsidRPr="007F1D58">
        <w:rPr>
          <w:szCs w:val="24"/>
        </w:rPr>
        <w:t xml:space="preserve"> </w:t>
      </w:r>
      <w:r w:rsidRPr="00254573">
        <w:rPr>
          <w:szCs w:val="24"/>
        </w:rPr>
        <w:t>плазмы</w:t>
      </w:r>
      <w:r w:rsidRPr="007F1D58">
        <w:rPr>
          <w:szCs w:val="24"/>
        </w:rPr>
        <w:t>, 2012, 38</w:t>
      </w:r>
      <w:r>
        <w:rPr>
          <w:szCs w:val="24"/>
        </w:rPr>
        <w:t>(</w:t>
      </w:r>
      <w:r w:rsidRPr="007F1D58">
        <w:rPr>
          <w:szCs w:val="24"/>
        </w:rPr>
        <w:t>10</w:t>
      </w:r>
      <w:r>
        <w:rPr>
          <w:szCs w:val="24"/>
        </w:rPr>
        <w:t>)</w:t>
      </w:r>
      <w:r w:rsidRPr="007F1D58">
        <w:rPr>
          <w:szCs w:val="24"/>
        </w:rPr>
        <w:t>, 855.</w:t>
      </w:r>
      <w:bookmarkEnd w:id="6"/>
      <w:r w:rsidRPr="007F1D58">
        <w:rPr>
          <w:szCs w:val="24"/>
        </w:rPr>
        <w:t xml:space="preserve"> </w:t>
      </w:r>
    </w:p>
    <w:p w:rsidR="00160691" w:rsidRPr="00B6331A" w:rsidRDefault="00160691" w:rsidP="00160691">
      <w:pPr>
        <w:pStyle w:val="Zv-References-ru"/>
        <w:numPr>
          <w:ilvl w:val="0"/>
          <w:numId w:val="1"/>
        </w:numPr>
        <w:rPr>
          <w:lang w:val="en-US"/>
        </w:rPr>
      </w:pPr>
      <w:r w:rsidRPr="00EE2F04">
        <w:rPr>
          <w:szCs w:val="28"/>
          <w:lang w:val="en-US"/>
        </w:rPr>
        <w:t>Lukash V.E., Mineev A.B., Morozov D.Kh. Nucl. Fusion, 2007, 47, 1476–1484.</w:t>
      </w:r>
    </w:p>
    <w:p w:rsidR="00160691" w:rsidRDefault="00160691" w:rsidP="00160691">
      <w:pPr>
        <w:pStyle w:val="Zv-References-ru"/>
        <w:numPr>
          <w:ilvl w:val="0"/>
          <w:numId w:val="1"/>
        </w:numPr>
        <w:rPr>
          <w:lang w:val="en-US"/>
        </w:rPr>
      </w:pPr>
      <w:r w:rsidRPr="00B6331A">
        <w:t xml:space="preserve">Коган В.И., Запирание излучения в плазме // Энциклопедия низкотемпературной плазмы, под ред. </w:t>
      </w:r>
      <w:r w:rsidRPr="00B6331A">
        <w:rPr>
          <w:lang w:val="en-US"/>
        </w:rPr>
        <w:t>В.Е. Фортова. М., «Наука», 2000, Вводный том 1, c.481.</w:t>
      </w:r>
    </w:p>
    <w:p w:rsidR="00160691" w:rsidRPr="0075377F" w:rsidRDefault="00160691" w:rsidP="00160691">
      <w:pPr>
        <w:pStyle w:val="Zv-References-ru"/>
        <w:numPr>
          <w:ilvl w:val="0"/>
          <w:numId w:val="1"/>
        </w:numPr>
      </w:pPr>
      <w:r w:rsidRPr="00C771EA">
        <w:rPr>
          <w:szCs w:val="28"/>
        </w:rPr>
        <w:t>Абрамов В.А., Коган В.И., Лисица В.С. Вопросы теории плазмы, под ред. М.А.</w:t>
      </w:r>
      <w:r>
        <w:rPr>
          <w:szCs w:val="28"/>
        </w:rPr>
        <w:t xml:space="preserve"> </w:t>
      </w:r>
      <w:r w:rsidRPr="00C771EA">
        <w:rPr>
          <w:szCs w:val="28"/>
        </w:rPr>
        <w:t>Леонтовича и Б.Б.</w:t>
      </w:r>
      <w:r>
        <w:rPr>
          <w:szCs w:val="28"/>
        </w:rPr>
        <w:t xml:space="preserve"> </w:t>
      </w:r>
      <w:r w:rsidRPr="00C771EA">
        <w:rPr>
          <w:szCs w:val="28"/>
        </w:rPr>
        <w:t>Кадомцева, М.: Энергоатомиздат, Вып.12</w:t>
      </w:r>
      <w:r>
        <w:rPr>
          <w:szCs w:val="28"/>
        </w:rPr>
        <w:t xml:space="preserve">, </w:t>
      </w:r>
      <w:r w:rsidRPr="00C771EA">
        <w:rPr>
          <w:szCs w:val="28"/>
        </w:rPr>
        <w:t>1982, с. 114.</w:t>
      </w:r>
      <w:r w:rsidRPr="0075377F">
        <w:t xml:space="preserve">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2B" w:rsidRDefault="00E70E2B">
      <w:r>
        <w:separator/>
      </w:r>
    </w:p>
  </w:endnote>
  <w:endnote w:type="continuationSeparator" w:id="0">
    <w:p w:rsidR="00E70E2B" w:rsidRDefault="00E7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336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336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069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2B" w:rsidRDefault="00E70E2B">
      <w:r>
        <w:separator/>
      </w:r>
    </w:p>
  </w:footnote>
  <w:footnote w:type="continuationSeparator" w:id="0">
    <w:p w:rsidR="00E70E2B" w:rsidRDefault="00E70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9336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0E2B"/>
    <w:rsid w:val="0002206C"/>
    <w:rsid w:val="00043701"/>
    <w:rsid w:val="000C657D"/>
    <w:rsid w:val="000C7078"/>
    <w:rsid w:val="000D76E9"/>
    <w:rsid w:val="000E495B"/>
    <w:rsid w:val="00160691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70E2B"/>
    <w:rsid w:val="00E87733"/>
    <w:rsid w:val="00E9336B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160691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1606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60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dvizgenskii_PA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ЭФФЕКТОВ ЗАПИРАНИЯ ЛИНЕЙЧАТОГО ИЗЛУЧЕНИЯ ПРИ ТУШЕНИИ РАЗРЯДА ИНТЕНСИВНОЙ ИНЖЕКЦИЕЙ АРГОНА В ИТЭР</dc:title>
  <dc:creator>sato</dc:creator>
  <cp:lastModifiedBy>Сатунин</cp:lastModifiedBy>
  <cp:revision>1</cp:revision>
  <cp:lastPrinted>1601-01-01T00:00:00Z</cp:lastPrinted>
  <dcterms:created xsi:type="dcterms:W3CDTF">2018-02-25T16:18:00Z</dcterms:created>
  <dcterms:modified xsi:type="dcterms:W3CDTF">2018-02-25T16:19:00Z</dcterms:modified>
</cp:coreProperties>
</file>