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FC" w:rsidRPr="00A23A1D" w:rsidRDefault="001942FC" w:rsidP="001942FC">
      <w:pPr>
        <w:pStyle w:val="Zv-Titlereport"/>
        <w:rPr>
          <w:rFonts w:eastAsia="Calibri"/>
        </w:rPr>
      </w:pPr>
      <w:r>
        <w:rPr>
          <w:rFonts w:eastAsia="Calibri"/>
        </w:rPr>
        <w:t>ПРОГРЕСС В РАЗРАБОТКЕ ДИАГНОСТИКИ «НЕЙТРОННЫЙ СПЕКТРОМЕТР» ТОКАМАКА-РЕАКТОРА ИТЭР</w:t>
      </w:r>
    </w:p>
    <w:p w:rsidR="001942FC" w:rsidRPr="00A23A1D" w:rsidRDefault="001942FC" w:rsidP="001942FC">
      <w:pPr>
        <w:pStyle w:val="Zv-Author"/>
        <w:rPr>
          <w:rFonts w:eastAsia="Calibri"/>
        </w:rPr>
      </w:pPr>
      <w:bookmarkStart w:id="0" w:name="_Toc435091269"/>
      <w:r w:rsidRPr="00A23A1D">
        <w:rPr>
          <w:rFonts w:eastAsia="Calibri"/>
          <w:u w:val="single"/>
        </w:rPr>
        <w:t>Ковалев</w:t>
      </w:r>
      <w:r w:rsidRPr="00B122FB">
        <w:rPr>
          <w:rFonts w:eastAsia="Calibri"/>
          <w:u w:val="single"/>
        </w:rPr>
        <w:t xml:space="preserve"> </w:t>
      </w:r>
      <w:r w:rsidRPr="00A23A1D">
        <w:rPr>
          <w:rFonts w:eastAsia="Calibri"/>
          <w:u w:val="single"/>
        </w:rPr>
        <w:t>А.О.</w:t>
      </w:r>
      <w:r w:rsidRPr="00A23A1D">
        <w:rPr>
          <w:rFonts w:eastAsia="Calibri"/>
        </w:rPr>
        <w:t>, Кащук</w:t>
      </w:r>
      <w:bookmarkEnd w:id="0"/>
      <w:r w:rsidRPr="00B122FB">
        <w:rPr>
          <w:rFonts w:eastAsia="Calibri"/>
        </w:rPr>
        <w:t xml:space="preserve"> </w:t>
      </w:r>
      <w:r w:rsidRPr="00A23A1D">
        <w:rPr>
          <w:rFonts w:eastAsia="Calibri"/>
        </w:rPr>
        <w:t>Ю.А., Портнов</w:t>
      </w:r>
      <w:r w:rsidRPr="00B122FB">
        <w:rPr>
          <w:rFonts w:eastAsia="Calibri"/>
        </w:rPr>
        <w:t xml:space="preserve"> </w:t>
      </w:r>
      <w:r w:rsidRPr="00A23A1D">
        <w:rPr>
          <w:rFonts w:eastAsia="Calibri"/>
        </w:rPr>
        <w:t>Д.В.</w:t>
      </w:r>
    </w:p>
    <w:p w:rsidR="001942FC" w:rsidRPr="001942FC" w:rsidRDefault="001942FC" w:rsidP="001942FC">
      <w:pPr>
        <w:pStyle w:val="Zv-Organization"/>
        <w:rPr>
          <w:rFonts w:eastAsia="Calibri"/>
        </w:rPr>
      </w:pPr>
      <w:r w:rsidRPr="001942FC">
        <w:rPr>
          <w:rFonts w:eastAsia="Calibri"/>
        </w:rPr>
        <w:t xml:space="preserve">Частное учреждение Государственной корпорации по атомной энергии «Росатом» «Проектный центр ИТЭР», Москва, Россия, </w:t>
      </w:r>
      <w:hyperlink r:id="rId7" w:history="1">
        <w:r w:rsidRPr="007A529E">
          <w:rPr>
            <w:rStyle w:val="a8"/>
            <w:rFonts w:eastAsia="Calibri"/>
            <w:lang w:val="en-US"/>
          </w:rPr>
          <w:t>A</w:t>
        </w:r>
        <w:r w:rsidRPr="00400FBC">
          <w:rPr>
            <w:rStyle w:val="a8"/>
            <w:rFonts w:eastAsia="Calibri"/>
          </w:rPr>
          <w:t>.</w:t>
        </w:r>
        <w:r w:rsidRPr="007A529E">
          <w:rPr>
            <w:rStyle w:val="a8"/>
            <w:rFonts w:eastAsia="Calibri"/>
            <w:lang w:val="en-US"/>
          </w:rPr>
          <w:t>Kovalev</w:t>
        </w:r>
        <w:r w:rsidRPr="00400FBC">
          <w:rPr>
            <w:rStyle w:val="a8"/>
            <w:rFonts w:eastAsia="Calibri"/>
          </w:rPr>
          <w:t>@</w:t>
        </w:r>
        <w:r w:rsidRPr="007A529E">
          <w:rPr>
            <w:rStyle w:val="a8"/>
            <w:rFonts w:eastAsia="Calibri"/>
            <w:lang w:val="en-US"/>
          </w:rPr>
          <w:t>iterrf</w:t>
        </w:r>
        <w:r w:rsidRPr="00400FBC">
          <w:rPr>
            <w:rStyle w:val="a8"/>
            <w:rFonts w:eastAsia="Calibri"/>
          </w:rPr>
          <w:t>.</w:t>
        </w:r>
        <w:r w:rsidRPr="007A529E">
          <w:rPr>
            <w:rStyle w:val="a8"/>
            <w:rFonts w:eastAsia="Calibri"/>
            <w:lang w:val="en-US"/>
          </w:rPr>
          <w:t>ru</w:t>
        </w:r>
      </w:hyperlink>
      <w:r w:rsidRPr="001942FC">
        <w:rPr>
          <w:rFonts w:eastAsia="Calibri"/>
        </w:rPr>
        <w:t xml:space="preserve">, </w:t>
      </w:r>
      <w:hyperlink r:id="rId8" w:history="1">
        <w:r w:rsidRPr="007A529E">
          <w:rPr>
            <w:rStyle w:val="a8"/>
            <w:rFonts w:eastAsia="Calibri"/>
            <w:lang w:val="en-US"/>
          </w:rPr>
          <w:t>Y</w:t>
        </w:r>
        <w:r w:rsidRPr="00400FBC">
          <w:rPr>
            <w:rStyle w:val="a8"/>
            <w:rFonts w:eastAsia="Calibri"/>
          </w:rPr>
          <w:t>.</w:t>
        </w:r>
        <w:r w:rsidRPr="007A529E">
          <w:rPr>
            <w:rStyle w:val="a8"/>
            <w:rFonts w:eastAsia="Calibri"/>
            <w:lang w:val="en-US"/>
          </w:rPr>
          <w:t>Kashchuk</w:t>
        </w:r>
        <w:r w:rsidRPr="00400FBC">
          <w:rPr>
            <w:rStyle w:val="a8"/>
            <w:rFonts w:eastAsia="Calibri"/>
          </w:rPr>
          <w:t>@</w:t>
        </w:r>
        <w:r w:rsidRPr="007A529E">
          <w:rPr>
            <w:rStyle w:val="a8"/>
            <w:rFonts w:eastAsia="Calibri"/>
            <w:lang w:val="en-US"/>
          </w:rPr>
          <w:t>iterrf</w:t>
        </w:r>
        <w:r w:rsidRPr="00400FBC">
          <w:rPr>
            <w:rStyle w:val="a8"/>
            <w:rFonts w:eastAsia="Calibri"/>
          </w:rPr>
          <w:t>.</w:t>
        </w:r>
        <w:r w:rsidRPr="007A529E">
          <w:rPr>
            <w:rStyle w:val="a8"/>
            <w:rFonts w:eastAsia="Calibri"/>
            <w:lang w:val="en-US"/>
          </w:rPr>
          <w:t>ru</w:t>
        </w:r>
      </w:hyperlink>
      <w:r w:rsidRPr="001942FC">
        <w:rPr>
          <w:rFonts w:eastAsia="Calibri"/>
        </w:rPr>
        <w:t xml:space="preserve">, </w:t>
      </w:r>
      <w:hyperlink r:id="rId9" w:history="1">
        <w:r w:rsidRPr="007A529E">
          <w:rPr>
            <w:rStyle w:val="a8"/>
            <w:rFonts w:eastAsia="Calibri"/>
            <w:lang w:val="en-US"/>
          </w:rPr>
          <w:t>D</w:t>
        </w:r>
        <w:r w:rsidRPr="00400FBC">
          <w:rPr>
            <w:rStyle w:val="a8"/>
            <w:rFonts w:eastAsia="Calibri"/>
          </w:rPr>
          <w:t>.</w:t>
        </w:r>
        <w:r w:rsidRPr="007A529E">
          <w:rPr>
            <w:rStyle w:val="a8"/>
            <w:rFonts w:eastAsia="Calibri"/>
            <w:lang w:val="en-US"/>
          </w:rPr>
          <w:t>Portnov</w:t>
        </w:r>
        <w:r w:rsidRPr="00400FBC">
          <w:rPr>
            <w:rStyle w:val="a8"/>
            <w:rFonts w:eastAsia="Calibri"/>
          </w:rPr>
          <w:t>@</w:t>
        </w:r>
        <w:r w:rsidRPr="007A529E">
          <w:rPr>
            <w:rStyle w:val="a8"/>
            <w:rFonts w:eastAsia="Calibri"/>
            <w:lang w:val="en-US"/>
          </w:rPr>
          <w:t>iterrf</w:t>
        </w:r>
        <w:r w:rsidRPr="00400FBC">
          <w:rPr>
            <w:rStyle w:val="a8"/>
            <w:rFonts w:eastAsia="Calibri"/>
          </w:rPr>
          <w:t>.</w:t>
        </w:r>
        <w:r w:rsidRPr="007A529E">
          <w:rPr>
            <w:rStyle w:val="a8"/>
            <w:rFonts w:eastAsia="Calibri"/>
            <w:lang w:val="en-US"/>
          </w:rPr>
          <w:t>ru</w:t>
        </w:r>
      </w:hyperlink>
    </w:p>
    <w:p w:rsidR="001942FC" w:rsidRDefault="001942FC" w:rsidP="001942FC">
      <w:pPr>
        <w:pStyle w:val="Zv-bodyreport"/>
      </w:pPr>
      <w:r>
        <w:t>Нейтронный спектрометр (НС) в составе системы «Анализатора нейтральных частиц» (АНЧ) предназначены для измерений нейтронов плазмы ИТЭР проинтегрированных вдоль линии в экваториальной плоскости. Спектрометрия нейтронов может предоставить информацию о топливном составе и ионной температуре плазменного ядра. Нейтронный спектрометр и анализатор частиц имеют одинаковую измеряемую область плазмы. Поэтому измерения спектров нейтронов обеспечат дополнительные сведения для анализатора о соотношении ионов топлива и энергетическом спектре альфа-частиц. Для проведения этих измерений было предложено установить нейтронны</w:t>
      </w:r>
      <w:bookmarkStart w:id="1" w:name="_GoBack"/>
      <w:bookmarkEnd w:id="1"/>
      <w:r>
        <w:t>й спектрометр внутри нейтронного канала АНЧ и в качестве её подсистемы.</w:t>
      </w:r>
    </w:p>
    <w:p w:rsidR="001942FC" w:rsidRDefault="001942FC" w:rsidP="001942FC">
      <w:pPr>
        <w:pStyle w:val="Zv-bodyreport"/>
      </w:pPr>
      <w:r>
        <w:t>Существует две основные цели измерений НС:</w:t>
      </w:r>
    </w:p>
    <w:p w:rsidR="001942FC" w:rsidRDefault="001942FC" w:rsidP="001942FC">
      <w:pPr>
        <w:pStyle w:val="Zv-bodyreport"/>
      </w:pPr>
      <w:r>
        <w:t>- оценка соотношения топлива в ядре</w:t>
      </w:r>
      <w:r w:rsidRPr="00AD7DEC">
        <w:t xml:space="preserve"> </w:t>
      </w:r>
      <w:r>
        <w:t xml:space="preserve">плазмы </w:t>
      </w:r>
      <w:r>
        <w:rPr>
          <w:lang w:val="en-US"/>
        </w:rPr>
        <w:t>n</w:t>
      </w:r>
      <w:r w:rsidRPr="00AD7DEC">
        <w:rPr>
          <w:vertAlign w:val="subscript"/>
        </w:rPr>
        <w:t>T</w:t>
      </w:r>
      <w:r>
        <w:t>/n</w:t>
      </w:r>
      <w:r w:rsidRPr="00AD7DEC">
        <w:rPr>
          <w:vertAlign w:val="subscript"/>
          <w:lang w:val="en-US"/>
        </w:rPr>
        <w:t>D</w:t>
      </w:r>
      <w:r>
        <w:t xml:space="preserve"> от измерений DD и DT нейтронов. Это измерение независимо и может быть использовано для кросс-калибровки и\или проверки НПА результатов;</w:t>
      </w:r>
    </w:p>
    <w:p w:rsidR="001942FC" w:rsidRDefault="001942FC" w:rsidP="001942FC">
      <w:pPr>
        <w:pStyle w:val="Zv-bodyreport"/>
      </w:pPr>
      <w:r>
        <w:t>- оценка температуры ионов сердечника плазмы DD и DT и данных для исследований распределения энергии быстрого дейтерия и трития на основе спектрального анализа нейтронов.</w:t>
      </w:r>
    </w:p>
    <w:p w:rsidR="001942FC" w:rsidRDefault="001942FC" w:rsidP="001942FC">
      <w:pPr>
        <w:pStyle w:val="Zv-bodyreport"/>
      </w:pPr>
      <w:r>
        <w:t>В качестве дополнительной задачи, система НС способна обеспечить оценку полного выхода нейтронов и термоядерной мощности установки.</w:t>
      </w:r>
    </w:p>
    <w:p w:rsidR="001942FC" w:rsidRDefault="001942FC" w:rsidP="001942FC">
      <w:pPr>
        <w:pStyle w:val="Zv-bodyreport"/>
      </w:pPr>
      <w:r w:rsidRPr="007C45FD">
        <w:t xml:space="preserve">Помимо вышеперечисленных задач нейтронный спектрометр может измерять абсолютные значения нейтронных потоков в положении неподалеку от </w:t>
      </w:r>
      <w:r>
        <w:t>АНЧ</w:t>
      </w:r>
      <w:r w:rsidRPr="007C45FD">
        <w:t xml:space="preserve">. Эти данные </w:t>
      </w:r>
      <w:r>
        <w:t xml:space="preserve">могут </w:t>
      </w:r>
      <w:r w:rsidRPr="007C45FD">
        <w:t>подтвержда</w:t>
      </w:r>
      <w:r>
        <w:t>ть</w:t>
      </w:r>
      <w:r w:rsidRPr="007C45FD">
        <w:t xml:space="preserve"> отсутствие воздействия нейтронного излучения на детекторы </w:t>
      </w:r>
      <w:r>
        <w:t>АНЧ</w:t>
      </w:r>
      <w:r w:rsidRPr="007C45FD">
        <w:t xml:space="preserve"> или учитыва</w:t>
      </w:r>
      <w:r>
        <w:t>ть</w:t>
      </w:r>
      <w:r w:rsidRPr="007C45FD">
        <w:t xml:space="preserve"> его влияние при измерении </w:t>
      </w:r>
      <w:r>
        <w:t>состава смешанных</w:t>
      </w:r>
      <w:r w:rsidRPr="007C45FD">
        <w:t xml:space="preserve"> видов топлива, что особенно важно в ходе экспериментов с </w:t>
      </w:r>
      <w:r>
        <w:t>DT плазмой</w:t>
      </w:r>
      <w:r w:rsidRPr="007C45FD">
        <w:t>.</w:t>
      </w:r>
    </w:p>
    <w:p w:rsidR="001942FC" w:rsidRDefault="001942FC" w:rsidP="001942FC">
      <w:pPr>
        <w:pStyle w:val="Zv-bodyreport"/>
      </w:pPr>
      <w:r>
        <w:t xml:space="preserve">Работа выполнена в соответствии с государственным контрактом от </w:t>
      </w:r>
      <w:r w:rsidRPr="00BF0BC3">
        <w:t>от 31.01.2017 № Н.4а.241.9Б.17.1001</w:t>
      </w:r>
      <w:r>
        <w:t xml:space="preserve">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</w:t>
      </w:r>
      <w:r w:rsidRPr="00BF0BC3">
        <w:t xml:space="preserve">2017 </w:t>
      </w:r>
      <w:r>
        <w:t>году».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DFC" w:rsidRDefault="00413DFC">
      <w:r>
        <w:separator/>
      </w:r>
    </w:p>
  </w:endnote>
  <w:endnote w:type="continuationSeparator" w:id="0">
    <w:p w:rsidR="00413DFC" w:rsidRDefault="0041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2EA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2EA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42F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DFC" w:rsidRDefault="00413DFC">
      <w:r>
        <w:separator/>
      </w:r>
    </w:p>
  </w:footnote>
  <w:footnote w:type="continuationSeparator" w:id="0">
    <w:p w:rsidR="00413DFC" w:rsidRDefault="00413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F62EA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3DFC"/>
    <w:rsid w:val="0002206C"/>
    <w:rsid w:val="00043701"/>
    <w:rsid w:val="000C657D"/>
    <w:rsid w:val="000C7078"/>
    <w:rsid w:val="000D76E9"/>
    <w:rsid w:val="000E495B"/>
    <w:rsid w:val="001942FC"/>
    <w:rsid w:val="001C0CCB"/>
    <w:rsid w:val="00220629"/>
    <w:rsid w:val="00247225"/>
    <w:rsid w:val="002551AC"/>
    <w:rsid w:val="003800F3"/>
    <w:rsid w:val="003B5B93"/>
    <w:rsid w:val="00401388"/>
    <w:rsid w:val="00413DFC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62EAB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2F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nhideWhenUsed/>
    <w:rsid w:val="001942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Kashchuk@iterrf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.Kovalev@iterrf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.Portnov@iterrf.r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ПРОГРЕСС В РАЗРАБОТКЕ ДИАГНОСТИКИ «НЕЙТРОННЫЙ СПЕКТРОМЕТР» ТОКАМАКА-РЕАКТОРА ИТЭР</dc:title>
  <dc:creator>sato</dc:creator>
  <cp:lastModifiedBy>Сатунин</cp:lastModifiedBy>
  <cp:revision>1</cp:revision>
  <cp:lastPrinted>1601-01-01T00:00:00Z</cp:lastPrinted>
  <dcterms:created xsi:type="dcterms:W3CDTF">2018-02-23T18:47:00Z</dcterms:created>
  <dcterms:modified xsi:type="dcterms:W3CDTF">2018-02-23T18:50:00Z</dcterms:modified>
</cp:coreProperties>
</file>