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78" w:rsidRPr="00927FB9" w:rsidRDefault="00F61878" w:rsidP="00F61878">
      <w:pPr>
        <w:pStyle w:val="Zv-Titlereport"/>
      </w:pPr>
      <w:r w:rsidRPr="00927FB9">
        <w:t>результаты работы по проекту итэр в ияф со ран за 2017 год</w:t>
      </w:r>
    </w:p>
    <w:p w:rsidR="00F61878" w:rsidRPr="007446D0" w:rsidRDefault="00F61878" w:rsidP="00F61878">
      <w:pPr>
        <w:pStyle w:val="Zv-Author"/>
        <w:rPr>
          <w:vertAlign w:val="superscript"/>
        </w:rPr>
      </w:pPr>
      <w:r w:rsidRPr="00263563">
        <w:rPr>
          <w:u w:val="single"/>
        </w:rPr>
        <w:t>Иванцив</w:t>
      </w:r>
      <w:r w:rsidRPr="006A4DD3">
        <w:rPr>
          <w:u w:val="single"/>
        </w:rPr>
        <w:t>ский</w:t>
      </w:r>
      <w:r>
        <w:rPr>
          <w:u w:val="single"/>
        </w:rPr>
        <w:t xml:space="preserve"> </w:t>
      </w:r>
      <w:r w:rsidRPr="00263563">
        <w:rPr>
          <w:u w:val="single"/>
        </w:rPr>
        <w:t>М.В.</w:t>
      </w:r>
      <w:r w:rsidRPr="006A4DD3">
        <w:rPr>
          <w:vertAlign w:val="superscript"/>
        </w:rPr>
        <w:t>1,3</w:t>
      </w:r>
      <w:r w:rsidRPr="006A4DD3">
        <w:t>, Александров</w:t>
      </w:r>
      <w:r w:rsidRPr="00254519">
        <w:t xml:space="preserve"> </w:t>
      </w:r>
      <w:r w:rsidRPr="006A4DD3">
        <w:t>E.В.</w:t>
      </w:r>
      <w:r w:rsidRPr="006A4DD3">
        <w:rPr>
          <w:vertAlign w:val="superscript"/>
        </w:rPr>
        <w:t>2</w:t>
      </w:r>
      <w:r w:rsidRPr="006A4DD3">
        <w:t>, Бурдаков</w:t>
      </w:r>
      <w:r>
        <w:t xml:space="preserve"> </w:t>
      </w:r>
      <w:r w:rsidRPr="006A4DD3">
        <w:t>А.В.</w:t>
      </w:r>
      <w:r w:rsidRPr="006A4DD3">
        <w:rPr>
          <w:vertAlign w:val="superscript"/>
        </w:rPr>
        <w:t>1,3</w:t>
      </w:r>
      <w:r>
        <w:t xml:space="preserve">, </w:t>
      </w:r>
      <w:r w:rsidRPr="006A4DD3">
        <w:t>Гавриленко</w:t>
      </w:r>
      <w:r w:rsidRPr="00254519">
        <w:t xml:space="preserve"> </w:t>
      </w:r>
      <w:r w:rsidRPr="006A4DD3">
        <w:t>Д.Е.</w:t>
      </w:r>
      <w:r w:rsidRPr="006A4DD3">
        <w:rPr>
          <w:vertAlign w:val="superscript"/>
        </w:rPr>
        <w:t>1</w:t>
      </w:r>
      <w:r w:rsidRPr="006A4DD3">
        <w:t>, Горбовский</w:t>
      </w:r>
      <w:r w:rsidRPr="00254519">
        <w:t xml:space="preserve"> </w:t>
      </w:r>
      <w:r w:rsidRPr="006A4DD3">
        <w:t>А.И.</w:t>
      </w:r>
      <w:r w:rsidRPr="006A4DD3">
        <w:rPr>
          <w:vertAlign w:val="superscript"/>
        </w:rPr>
        <w:t>1</w:t>
      </w:r>
      <w:r w:rsidRPr="006A4DD3">
        <w:t>, Егоров</w:t>
      </w:r>
      <w:r w:rsidRPr="00254519">
        <w:t xml:space="preserve"> </w:t>
      </w:r>
      <w:r w:rsidRPr="006A4DD3">
        <w:t>В.Л.</w:t>
      </w:r>
      <w:r w:rsidRPr="006A4DD3">
        <w:rPr>
          <w:vertAlign w:val="superscript"/>
        </w:rPr>
        <w:t>1</w:t>
      </w:r>
      <w:r w:rsidRPr="006A4DD3">
        <w:t>, Зайцев</w:t>
      </w:r>
      <w:r w:rsidRPr="00254519">
        <w:t xml:space="preserve"> </w:t>
      </w:r>
      <w:r w:rsidRPr="006A4DD3">
        <w:t>Е.К.</w:t>
      </w:r>
      <w:r w:rsidRPr="006A4DD3">
        <w:rPr>
          <w:vertAlign w:val="superscript"/>
        </w:rPr>
        <w:t>1</w:t>
      </w:r>
      <w:r w:rsidRPr="006A4DD3">
        <w:t>, Звонков</w:t>
      </w:r>
      <w:r w:rsidRPr="00254519">
        <w:t xml:space="preserve"> </w:t>
      </w:r>
      <w:r w:rsidRPr="006A4DD3">
        <w:t>А.В.</w:t>
      </w:r>
      <w:r w:rsidRPr="006A4DD3">
        <w:rPr>
          <w:vertAlign w:val="superscript"/>
        </w:rPr>
        <w:t>2</w:t>
      </w:r>
      <w:r w:rsidRPr="006A4DD3">
        <w:t>,</w:t>
      </w:r>
      <w:r w:rsidRPr="006A4DD3">
        <w:rPr>
          <w:vertAlign w:val="superscript"/>
        </w:rPr>
        <w:t xml:space="preserve"> </w:t>
      </w:r>
      <w:r w:rsidRPr="006A4DD3">
        <w:t>Землянский</w:t>
      </w:r>
      <w:r w:rsidRPr="00254519">
        <w:t xml:space="preserve"> </w:t>
      </w:r>
      <w:r w:rsidRPr="006A4DD3">
        <w:t>Ю.Н.</w:t>
      </w:r>
      <w:r w:rsidRPr="006A4DD3">
        <w:rPr>
          <w:vertAlign w:val="superscript"/>
        </w:rPr>
        <w:t>1</w:t>
      </w:r>
      <w:r>
        <w:t xml:space="preserve">, </w:t>
      </w:r>
      <w:r w:rsidRPr="006A4DD3">
        <w:t>Иванцивская</w:t>
      </w:r>
      <w:r w:rsidRPr="00254519">
        <w:t xml:space="preserve"> </w:t>
      </w:r>
      <w:r w:rsidRPr="006A4DD3">
        <w:t>Н.Г.</w:t>
      </w:r>
      <w:r w:rsidRPr="006A4DD3">
        <w:rPr>
          <w:vertAlign w:val="superscript"/>
        </w:rPr>
        <w:t>3</w:t>
      </w:r>
      <w:r w:rsidRPr="006A4DD3">
        <w:t>, Клименко</w:t>
      </w:r>
      <w:r>
        <w:t xml:space="preserve"> </w:t>
      </w:r>
      <w:r w:rsidRPr="006A4DD3">
        <w:t>М.В.</w:t>
      </w:r>
      <w:r w:rsidRPr="006A4DD3">
        <w:rPr>
          <w:vertAlign w:val="superscript"/>
        </w:rPr>
        <w:t>1,3</w:t>
      </w:r>
      <w:r w:rsidRPr="006A4DD3">
        <w:t>, Листопад</w:t>
      </w:r>
      <w:r w:rsidRPr="00254519">
        <w:t xml:space="preserve"> </w:t>
      </w:r>
      <w:r w:rsidRPr="006A4DD3">
        <w:t>А.А.</w:t>
      </w:r>
      <w:r w:rsidRPr="006A4DD3">
        <w:rPr>
          <w:vertAlign w:val="superscript"/>
        </w:rPr>
        <w:t>1</w:t>
      </w:r>
      <w:r w:rsidRPr="006A4DD3">
        <w:t>, Люблин</w:t>
      </w:r>
      <w:r w:rsidRPr="00254519">
        <w:t xml:space="preserve"> </w:t>
      </w:r>
      <w:r w:rsidRPr="006A4DD3">
        <w:t>Б.В.</w:t>
      </w:r>
      <w:r w:rsidRPr="006A4DD3">
        <w:rPr>
          <w:vertAlign w:val="superscript"/>
        </w:rPr>
        <w:t>6</w:t>
      </w:r>
      <w:r w:rsidRPr="006A4DD3">
        <w:t>, Манаенкова</w:t>
      </w:r>
      <w:r>
        <w:rPr>
          <w:lang w:val="en-US"/>
        </w:rPr>
        <w:t> </w:t>
      </w:r>
      <w:r w:rsidRPr="006A4DD3">
        <w:t>Ю.А.</w:t>
      </w:r>
      <w:r w:rsidRPr="006A4DD3">
        <w:rPr>
          <w:vertAlign w:val="superscript"/>
        </w:rPr>
        <w:t>1</w:t>
      </w:r>
      <w:r w:rsidRPr="006A4DD3">
        <w:t>, Модестов</w:t>
      </w:r>
      <w:r w:rsidRPr="00254519">
        <w:t xml:space="preserve"> </w:t>
      </w:r>
      <w:r w:rsidRPr="006A4DD3">
        <w:t>В.С.</w:t>
      </w:r>
      <w:r w:rsidRPr="006A4DD3">
        <w:rPr>
          <w:vertAlign w:val="superscript"/>
        </w:rPr>
        <w:t>4</w:t>
      </w:r>
      <w:r w:rsidRPr="006A4DD3">
        <w:t>, Пешехонов</w:t>
      </w:r>
      <w:r w:rsidRPr="00254519">
        <w:t xml:space="preserve"> </w:t>
      </w:r>
      <w:r w:rsidRPr="006A4DD3">
        <w:t>С.Н.</w:t>
      </w:r>
      <w:r w:rsidRPr="006A4DD3">
        <w:rPr>
          <w:vertAlign w:val="superscript"/>
        </w:rPr>
        <w:t>1</w:t>
      </w:r>
      <w:r w:rsidRPr="006A4DD3">
        <w:t>, Пищинский</w:t>
      </w:r>
      <w:r>
        <w:t xml:space="preserve"> </w:t>
      </w:r>
      <w:r w:rsidRPr="006A4DD3">
        <w:t>К.В.</w:t>
      </w:r>
      <w:r w:rsidRPr="006A4DD3">
        <w:rPr>
          <w:vertAlign w:val="superscript"/>
        </w:rPr>
        <w:t>1,3</w:t>
      </w:r>
      <w:r w:rsidRPr="006A4DD3">
        <w:t>, Полосаткин</w:t>
      </w:r>
      <w:r>
        <w:t xml:space="preserve"> С.В.</w:t>
      </w:r>
      <w:r w:rsidRPr="006A4DD3">
        <w:rPr>
          <w:vertAlign w:val="superscript"/>
        </w:rPr>
        <w:t>1,3</w:t>
      </w:r>
      <w:r w:rsidRPr="006A4DD3">
        <w:t>, Селезнев</w:t>
      </w:r>
      <w:r w:rsidRPr="00254519">
        <w:t xml:space="preserve"> </w:t>
      </w:r>
      <w:r w:rsidRPr="006A4DD3">
        <w:t>П.А.</w:t>
      </w:r>
      <w:r w:rsidRPr="006A4DD3">
        <w:rPr>
          <w:vertAlign w:val="superscript"/>
        </w:rPr>
        <w:t>1</w:t>
      </w:r>
      <w:r w:rsidRPr="006A4DD3">
        <w:t>, Стешов</w:t>
      </w:r>
      <w:r w:rsidRPr="00254519">
        <w:t xml:space="preserve"> </w:t>
      </w:r>
      <w:r w:rsidRPr="006A4DD3">
        <w:t>А.Г.</w:t>
      </w:r>
      <w:r w:rsidRPr="006A4DD3">
        <w:rPr>
          <w:vertAlign w:val="superscript"/>
        </w:rPr>
        <w:t>1</w:t>
      </w:r>
      <w:r w:rsidRPr="006A4DD3">
        <w:t>, Суляев</w:t>
      </w:r>
      <w:r>
        <w:t xml:space="preserve"> </w:t>
      </w:r>
      <w:r w:rsidRPr="006A4DD3">
        <w:t>Ю.С.</w:t>
      </w:r>
      <w:r w:rsidRPr="006A4DD3">
        <w:rPr>
          <w:vertAlign w:val="superscript"/>
        </w:rPr>
        <w:t>1,5</w:t>
      </w:r>
      <w:r w:rsidRPr="006A4DD3">
        <w:t>, Таскаев</w:t>
      </w:r>
      <w:r w:rsidRPr="00254519">
        <w:t xml:space="preserve"> </w:t>
      </w:r>
      <w:r w:rsidRPr="006A4DD3">
        <w:t>А.С.</w:t>
      </w:r>
      <w:r w:rsidRPr="006A4DD3">
        <w:rPr>
          <w:vertAlign w:val="superscript"/>
        </w:rPr>
        <w:t>1</w:t>
      </w:r>
      <w:r w:rsidRPr="006A4DD3">
        <w:t>, Усов</w:t>
      </w:r>
      <w:r w:rsidRPr="00254519">
        <w:t xml:space="preserve"> </w:t>
      </w:r>
      <w:r w:rsidRPr="006A4DD3">
        <w:t>П.В.</w:t>
      </w:r>
      <w:r w:rsidRPr="006A4DD3">
        <w:rPr>
          <w:vertAlign w:val="superscript"/>
        </w:rPr>
        <w:t>1</w:t>
      </w:r>
      <w:r w:rsidRPr="006A4DD3">
        <w:t>, Шарафеева</w:t>
      </w:r>
      <w:r w:rsidRPr="00254519">
        <w:t xml:space="preserve"> </w:t>
      </w:r>
      <w:r w:rsidRPr="006A4DD3">
        <w:t>С.Р.</w:t>
      </w:r>
      <w:r w:rsidRPr="006A4DD3">
        <w:rPr>
          <w:vertAlign w:val="superscript"/>
        </w:rPr>
        <w:t>1</w:t>
      </w:r>
      <w:r w:rsidRPr="006A4DD3">
        <w:t>, Шиянков</w:t>
      </w:r>
      <w:r w:rsidRPr="00254519">
        <w:t xml:space="preserve"> </w:t>
      </w:r>
      <w:r>
        <w:t>С.В.</w:t>
      </w:r>
      <w:r w:rsidRPr="006A4DD3">
        <w:rPr>
          <w:vertAlign w:val="superscript"/>
        </w:rPr>
        <w:t>1</w:t>
      </w:r>
      <w:r w:rsidRPr="006A4DD3">
        <w:t>, Шошин</w:t>
      </w:r>
      <w:r>
        <w:t xml:space="preserve"> А.А.</w:t>
      </w:r>
      <w:r w:rsidRPr="006A4DD3">
        <w:rPr>
          <w:vertAlign w:val="superscript"/>
        </w:rPr>
        <w:t>1,5</w:t>
      </w:r>
    </w:p>
    <w:p w:rsidR="00F61878" w:rsidRPr="007702E4" w:rsidRDefault="00F61878" w:rsidP="00F61878">
      <w:pPr>
        <w:pStyle w:val="Zv-Organization"/>
      </w:pPr>
      <w:r w:rsidRPr="00254519">
        <w:rPr>
          <w:vertAlign w:val="superscript"/>
        </w:rPr>
        <w:t>1</w:t>
      </w:r>
      <w:r>
        <w:t>Институт ядерной физики им. Г.И. Будкера СО РАН, Новосибирск, РФ,</w:t>
      </w:r>
      <w:r w:rsidRPr="00F61878">
        <w:br/>
        <w:t xml:space="preserve">    </w:t>
      </w:r>
      <w:r>
        <w:t xml:space="preserve"> </w:t>
      </w:r>
      <w:hyperlink r:id="rId7" w:history="1">
        <w:r w:rsidRPr="00C25CD9">
          <w:rPr>
            <w:rStyle w:val="a8"/>
            <w:lang w:val="en-US"/>
          </w:rPr>
          <w:t>M</w:t>
        </w:r>
        <w:r w:rsidRPr="00C25CD9">
          <w:rPr>
            <w:rStyle w:val="a8"/>
          </w:rPr>
          <w:t>.</w:t>
        </w:r>
        <w:r w:rsidRPr="00C25CD9">
          <w:rPr>
            <w:rStyle w:val="a8"/>
            <w:lang w:val="en-US"/>
          </w:rPr>
          <w:t>V</w:t>
        </w:r>
        <w:r w:rsidRPr="00C25CD9">
          <w:rPr>
            <w:rStyle w:val="a8"/>
          </w:rPr>
          <w:t>.</w:t>
        </w:r>
        <w:r w:rsidRPr="00C25CD9">
          <w:rPr>
            <w:rStyle w:val="a8"/>
            <w:lang w:val="en-US"/>
          </w:rPr>
          <w:t>Ivantsivsky</w:t>
        </w:r>
        <w:r w:rsidRPr="00C25CD9">
          <w:rPr>
            <w:rStyle w:val="a8"/>
          </w:rPr>
          <w:t>@</w:t>
        </w:r>
        <w:r w:rsidRPr="00C25CD9">
          <w:rPr>
            <w:rStyle w:val="a8"/>
            <w:lang w:val="en-US"/>
          </w:rPr>
          <w:t>inp</w:t>
        </w:r>
        <w:r w:rsidRPr="00C25CD9">
          <w:rPr>
            <w:rStyle w:val="a8"/>
          </w:rPr>
          <w:t>.</w:t>
        </w:r>
        <w:r w:rsidRPr="00C25CD9">
          <w:rPr>
            <w:rStyle w:val="a8"/>
            <w:lang w:val="en-US"/>
          </w:rPr>
          <w:t>nsk</w:t>
        </w:r>
        <w:r w:rsidRPr="00C25CD9">
          <w:rPr>
            <w:rStyle w:val="a8"/>
          </w:rPr>
          <w:t>.</w:t>
        </w:r>
        <w:r w:rsidRPr="00C25CD9">
          <w:rPr>
            <w:rStyle w:val="a8"/>
            <w:lang w:val="en-US"/>
          </w:rPr>
          <w:t>su</w:t>
        </w:r>
      </w:hyperlink>
      <w:r w:rsidRPr="00793C2D">
        <w:rPr>
          <w:rStyle w:val="a8"/>
        </w:rPr>
        <w:br/>
      </w:r>
      <w:r w:rsidRPr="00254519">
        <w:rPr>
          <w:vertAlign w:val="superscript"/>
        </w:rPr>
        <w:t>2</w:t>
      </w:r>
      <w:r>
        <w:t>Частное учреждение ГК «РосАтом» «Проектный центр ИТЭР», Москва, РФ</w:t>
      </w:r>
      <w:r w:rsidRPr="00793C2D">
        <w:br/>
      </w:r>
      <w:r w:rsidRPr="00254519">
        <w:rPr>
          <w:vertAlign w:val="superscript"/>
        </w:rPr>
        <w:t>3</w:t>
      </w:r>
      <w:r>
        <w:t>Новосибирский государственный технический университет, Новосибирск, РФ</w:t>
      </w:r>
      <w:r w:rsidRPr="00793C2D">
        <w:br/>
      </w:r>
      <w:r w:rsidRPr="00254519">
        <w:rPr>
          <w:vertAlign w:val="superscript"/>
        </w:rPr>
        <w:t>4</w:t>
      </w:r>
      <w:r>
        <w:t>Санкт-Петербургский государственный политехнический университет,</w:t>
      </w:r>
      <w:r w:rsidRPr="00F61878">
        <w:br/>
        <w:t xml:space="preserve">    </w:t>
      </w:r>
      <w:r>
        <w:t xml:space="preserve"> Санкт-Пеербург, РФ</w:t>
      </w:r>
      <w:r w:rsidRPr="00793C2D">
        <w:br/>
      </w:r>
      <w:r w:rsidRPr="00254519">
        <w:rPr>
          <w:vertAlign w:val="superscript"/>
        </w:rPr>
        <w:t>5</w:t>
      </w:r>
      <w:r>
        <w:t>Новосибирский государственный университет, Новосибирск, РФ</w:t>
      </w:r>
      <w:r w:rsidRPr="00F61878">
        <w:br/>
      </w:r>
      <w:r w:rsidRPr="00254519">
        <w:rPr>
          <w:vertAlign w:val="superscript"/>
        </w:rPr>
        <w:t>6</w:t>
      </w:r>
      <w:r w:rsidRPr="007702E4">
        <w:t>ООО «Санкт-</w:t>
      </w:r>
      <w:r>
        <w:t>П</w:t>
      </w:r>
      <w:r w:rsidRPr="007702E4">
        <w:t>етербургское</w:t>
      </w:r>
      <w:r>
        <w:t xml:space="preserve"> </w:t>
      </w:r>
      <w:r w:rsidRPr="007702E4">
        <w:t>Объединение «Энергопул»</w:t>
      </w:r>
      <w:r>
        <w:t>, РФ</w:t>
      </w:r>
    </w:p>
    <w:p w:rsidR="00F61878" w:rsidRDefault="00F61878" w:rsidP="00F61878">
      <w:pPr>
        <w:pStyle w:val="Zv-bodyreport"/>
      </w:pPr>
      <w:r>
        <w:t>ИЯФ СО РАН занимается разработкой, макетированием и интеграцией элементов будущей установки</w:t>
      </w:r>
      <w:r w:rsidRPr="0036082E">
        <w:t xml:space="preserve"> </w:t>
      </w:r>
      <w:r>
        <w:t>ИТЭР. Институт ведет интеграцию четырех диагностических портов: экваториального порта №11 (поставляемого к первой плазме) и верхних портов №02, №07 и №08; и является ответственным за испытания и производство вертикальной нейтронной камеры (ВНК) и диверторного монитора нейтронного потока (ДМНП).</w:t>
      </w:r>
    </w:p>
    <w:p w:rsidR="00F61878" w:rsidRDefault="00F61878" w:rsidP="00F61878">
      <w:pPr>
        <w:pStyle w:val="Zv-bodyreport"/>
      </w:pPr>
      <w:r>
        <w:t>Доклад является обзорным по всем работам и содержит только ключевые результаты. Более подробно, с содержанием работ по отдельным направлениям, можно ознакомиться в стендовых докладах в се</w:t>
      </w:r>
      <w:r w:rsidRPr="00C71A97">
        <w:t>кции «</w:t>
      </w:r>
      <w:r w:rsidRPr="00C71A97">
        <w:rPr>
          <w:bCs/>
        </w:rPr>
        <w:t>ИТЭР: Шаг в энергетику будущего».</w:t>
      </w:r>
    </w:p>
    <w:p w:rsidR="00F61878" w:rsidRDefault="00F61878" w:rsidP="00F61878">
      <w:pPr>
        <w:pStyle w:val="Zv-bodyreport"/>
      </w:pPr>
      <w:r>
        <w:t>В</w:t>
      </w:r>
      <w:r w:rsidRPr="002051C7">
        <w:t xml:space="preserve"> 2017 </w:t>
      </w:r>
      <w:r>
        <w:t>году была полностью переработана конструкция диагностических защитных модулей экваториального порта №11, существенна упрощена конструкция рам в около портовом пространстве и порт-камере, разработана единая защита для всех диагностик в около портовом пространстве. Новая конструкция рам, позволяет независимо устанавливать диагностики в порт, позволяет добавить нейтронную защиту на опорные рамы без осуществления демонтажа диагностик.  В поддержку конструкторских работ проводились работы по макетированию элементов проектируемых конструкций, в том числе: керамическая (карбид бора) нейтронная защита диагностического защитного модуля (ДЗМ), направляющая ДЗМ (с использованием операции глубокого сверления), герметичные электрические вводы для МИ-кабелей.</w:t>
      </w:r>
    </w:p>
    <w:p w:rsidR="00F61878" w:rsidRDefault="00F61878" w:rsidP="00F61878">
      <w:pPr>
        <w:pStyle w:val="Zv-bodyreport"/>
      </w:pPr>
      <w:r>
        <w:t>Для верхних портов разработана внутрипортовая нейтронная защита существенно снижающая уровень активации в области вакуумного фланца, разработана единая нейтронная защита в около портовом пространстве</w:t>
      </w:r>
      <w:bookmarkStart w:id="0" w:name="_GoBack"/>
      <w:bookmarkEnd w:id="0"/>
      <w:r>
        <w:t>, общая для всех диагностик расположенных в портах.</w:t>
      </w:r>
    </w:p>
    <w:p w:rsidR="00F61878" w:rsidRDefault="00F61878" w:rsidP="00F61878">
      <w:pPr>
        <w:pStyle w:val="Zv-bodyreport"/>
      </w:pPr>
      <w:r>
        <w:t>Были произведены испытания системы автоматизированного управления стенда вакуумного отжига для десятитонных диагностических защитных модулей.</w:t>
      </w:r>
    </w:p>
    <w:p w:rsidR="00F61878" w:rsidRDefault="00F61878" w:rsidP="00F61878">
      <w:pPr>
        <w:pStyle w:val="Zv-bodyreport"/>
      </w:pPr>
      <w:r>
        <w:t xml:space="preserve">Подготовлен проект интеграционной площадки для интеграции диагностических портов отвечающий требованиям </w:t>
      </w:r>
      <w:r w:rsidRPr="002620D0">
        <w:t xml:space="preserve">французских стандартов </w:t>
      </w:r>
      <w:r>
        <w:rPr>
          <w:lang w:val="en-US"/>
        </w:rPr>
        <w:t>RCC</w:t>
      </w:r>
      <w:r w:rsidRPr="002620D0">
        <w:t>-</w:t>
      </w:r>
      <w:r>
        <w:rPr>
          <w:lang w:val="en-US"/>
        </w:rPr>
        <w:t>MR</w:t>
      </w:r>
      <w:r>
        <w:t>. Подготовлен предварительный проект технологического оборудования для интеграционной площадки.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AC5" w:rsidRDefault="007E5AC5">
      <w:r>
        <w:separator/>
      </w:r>
    </w:p>
  </w:endnote>
  <w:endnote w:type="continuationSeparator" w:id="0">
    <w:p w:rsidR="007E5AC5" w:rsidRDefault="007E5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F1A1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F1A1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1878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AC5" w:rsidRDefault="007E5AC5">
      <w:r>
        <w:separator/>
      </w:r>
    </w:p>
  </w:footnote>
  <w:footnote w:type="continuationSeparator" w:id="0">
    <w:p w:rsidR="007E5AC5" w:rsidRDefault="007E5A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F61878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EF1A1E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E5AC5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7E5AC5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EF1A1E"/>
    <w:rsid w:val="00F41597"/>
    <w:rsid w:val="00F56BB9"/>
    <w:rsid w:val="00F61878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F618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.V.Ivantsivsky@inp.nsk.s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4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РАБОТЫ ПО ПРОЕКТУ ИТЭР В ИЯФ СО РАН ЗА 2017 ГОД</dc:title>
  <dc:creator>sato</dc:creator>
  <cp:lastModifiedBy>Сатунин</cp:lastModifiedBy>
  <cp:revision>1</cp:revision>
  <cp:lastPrinted>1601-01-01T00:00:00Z</cp:lastPrinted>
  <dcterms:created xsi:type="dcterms:W3CDTF">2018-02-23T14:18:00Z</dcterms:created>
  <dcterms:modified xsi:type="dcterms:W3CDTF">2018-02-23T14:22:00Z</dcterms:modified>
</cp:coreProperties>
</file>