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3E" w:rsidRPr="00D21C25" w:rsidRDefault="006E523E" w:rsidP="006E523E">
      <w:pPr>
        <w:pStyle w:val="Zv-Titlereport"/>
      </w:pPr>
      <w:r w:rsidRPr="00226A22">
        <w:t>Настольные источники</w:t>
      </w:r>
      <w:r w:rsidRPr="006E523E">
        <w:t xml:space="preserve"> </w:t>
      </w:r>
      <w:r w:rsidRPr="00226A22">
        <w:t>абляционной</w:t>
      </w:r>
      <w:r w:rsidRPr="006E523E">
        <w:t xml:space="preserve"> </w:t>
      </w:r>
      <w:r w:rsidRPr="00226A22">
        <w:t>плазмы, генерируемые ультракороткими лазерными импульсами: новые эффекты и применения</w:t>
      </w:r>
      <w:r w:rsidR="00D21C25" w:rsidRPr="00D21C25">
        <w:t xml:space="preserve"> </w:t>
      </w:r>
      <w:r w:rsidR="00D21C25">
        <w:rPr>
          <w:rStyle w:val="ab"/>
        </w:rPr>
        <w:footnoteReference w:customMarkFollows="1" w:id="1"/>
        <w:t>*)</w:t>
      </w:r>
    </w:p>
    <w:p w:rsidR="006E523E" w:rsidRDefault="006E523E" w:rsidP="006E523E">
      <w:pPr>
        <w:pStyle w:val="Zv-Author"/>
      </w:pPr>
      <w:r>
        <w:t>Кудряшов С.И.</w:t>
      </w:r>
    </w:p>
    <w:p w:rsidR="006E523E" w:rsidRDefault="006E523E" w:rsidP="006E523E">
      <w:pPr>
        <w:pStyle w:val="Zv-Organization"/>
      </w:pPr>
      <w:r>
        <w:t xml:space="preserve">Физический институт им. П.Н. Лебедева РАН, </w:t>
      </w:r>
      <w:hyperlink r:id="rId8" w:history="1">
        <w:r w:rsidRPr="00EA7B54">
          <w:rPr>
            <w:rStyle w:val="a8"/>
            <w:lang w:val="en-US"/>
          </w:rPr>
          <w:t>kudryashovsi</w:t>
        </w:r>
        <w:r w:rsidRPr="00EA7B54">
          <w:rPr>
            <w:rStyle w:val="a8"/>
          </w:rPr>
          <w:t>@</w:t>
        </w:r>
        <w:r w:rsidRPr="00EA7B54">
          <w:rPr>
            <w:rStyle w:val="a8"/>
            <w:lang w:val="en-US"/>
          </w:rPr>
          <w:t>lebedev</w:t>
        </w:r>
        <w:r w:rsidRPr="00EA7B54">
          <w:rPr>
            <w:rStyle w:val="a8"/>
          </w:rPr>
          <w:t>.</w:t>
        </w:r>
        <w:r w:rsidRPr="00EA7B54">
          <w:rPr>
            <w:rStyle w:val="a8"/>
            <w:lang w:val="en-US"/>
          </w:rPr>
          <w:t>ru</w:t>
        </w:r>
      </w:hyperlink>
    </w:p>
    <w:p w:rsidR="006E523E" w:rsidRPr="0075377F" w:rsidRDefault="006E523E" w:rsidP="006E523E">
      <w:pPr>
        <w:pStyle w:val="Zv-bodyreport"/>
      </w:pPr>
      <w:r>
        <w:t xml:space="preserve">Представляется обзор мультимасштабных динамических эффектов настольного взаимодействия субрелятивистских ультракоротких лазерных импульсов с поверхностью материалов в режиме фемтосекундной лазерной абляции (ФЛА) – сверхбыстрой термоэлектронной эмиссии с заряжением поверхности и эмиссией двойного плазменного слоя, сверхбыстрого транспорта горячих электронов и электрон-фононной релаксации, генерации мегабарных ударных волн и выброса сверхкритического флюида </w:t>
      </w:r>
      <w:r w:rsidRPr="001357D3">
        <w:t>[1]</w:t>
      </w:r>
      <w:r>
        <w:t>. Рассматриваются применения ФЛА для ударно-волнового упрочнения материалов, формирования функциональных нано и микроструктурных поверхностных покрытий.</w:t>
      </w:r>
    </w:p>
    <w:p w:rsidR="006E523E" w:rsidRPr="00D21C25" w:rsidRDefault="00D21C25" w:rsidP="006E523E">
      <w:pPr>
        <w:pStyle w:val="Zv-TitleReferences-ru"/>
        <w:rPr>
          <w:lang w:val="en-US"/>
        </w:rPr>
      </w:pPr>
      <w:r>
        <w:t>Литература</w:t>
      </w:r>
    </w:p>
    <w:p w:rsidR="00654A7B" w:rsidRPr="006E523E" w:rsidRDefault="006E523E" w:rsidP="006E523E">
      <w:pPr>
        <w:pStyle w:val="Zv-References-ru"/>
      </w:pPr>
      <w:r w:rsidRPr="009C6F3F">
        <w:t>А.А. Ионин, С.И. Кудряшов, А.А. Самохин, Абляция поверхности материалов под действием ультракоротких лазерных импульсов, УФН 187 (2), 159-172 (2017).</w:t>
      </w:r>
    </w:p>
    <w:sectPr w:rsidR="00654A7B" w:rsidRPr="006E523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8D" w:rsidRDefault="00E85C8D">
      <w:r>
        <w:separator/>
      </w:r>
    </w:p>
  </w:endnote>
  <w:endnote w:type="continuationSeparator" w:id="0">
    <w:p w:rsidR="00E85C8D" w:rsidRDefault="00E8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2D5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0"/>
      <w:docPartObj>
        <w:docPartGallery w:val="Page Numbers (Bottom of Page)"/>
        <w:docPartUnique/>
      </w:docPartObj>
    </w:sdtPr>
    <w:sdtContent>
      <w:p w:rsidR="00F430E6" w:rsidRDefault="00F430E6">
        <w:pPr>
          <w:pStyle w:val="a4"/>
          <w:jc w:val="center"/>
        </w:pPr>
        <w:r>
          <w:rPr>
            <w:lang w:val="en-US"/>
          </w:rPr>
          <w:t>35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8D" w:rsidRDefault="00E85C8D">
      <w:r>
        <w:separator/>
      </w:r>
    </w:p>
  </w:footnote>
  <w:footnote w:type="continuationSeparator" w:id="0">
    <w:p w:rsidR="00E85C8D" w:rsidRDefault="00E85C8D">
      <w:r>
        <w:continuationSeparator/>
      </w:r>
    </w:p>
  </w:footnote>
  <w:footnote w:id="1">
    <w:p w:rsidR="00D21C25" w:rsidRPr="00D21C25" w:rsidRDefault="00D21C2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D21C25">
        <w:t xml:space="preserve"> </w:t>
      </w:r>
      <w:hyperlink r:id="rId1" w:history="1">
        <w:r w:rsidRPr="00D21C2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E523E">
      <w:rPr>
        <w:sz w:val="20"/>
      </w:rPr>
      <w:t>14</w:t>
    </w:r>
    <w:r w:rsidR="00C62CFE">
      <w:rPr>
        <w:sz w:val="20"/>
      </w:rPr>
      <w:t xml:space="preserve"> – </w:t>
    </w:r>
    <w:r w:rsidR="00C62CFE" w:rsidRPr="006E523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E523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32D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692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6922"/>
    <w:rsid w:val="00617E8E"/>
    <w:rsid w:val="00650CBC"/>
    <w:rsid w:val="00654A7B"/>
    <w:rsid w:val="0066672D"/>
    <w:rsid w:val="006673EE"/>
    <w:rsid w:val="00683140"/>
    <w:rsid w:val="006A1743"/>
    <w:rsid w:val="006E523E"/>
    <w:rsid w:val="006F68D0"/>
    <w:rsid w:val="00732A2E"/>
    <w:rsid w:val="00732D58"/>
    <w:rsid w:val="00782E6A"/>
    <w:rsid w:val="007B6378"/>
    <w:rsid w:val="007B65D9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B143C"/>
    <w:rsid w:val="00CE0E75"/>
    <w:rsid w:val="00D21C25"/>
    <w:rsid w:val="00D47F19"/>
    <w:rsid w:val="00DA4715"/>
    <w:rsid w:val="00DE16AD"/>
    <w:rsid w:val="00DF1C1D"/>
    <w:rsid w:val="00DF6D4D"/>
    <w:rsid w:val="00E1331D"/>
    <w:rsid w:val="00E56CD6"/>
    <w:rsid w:val="00E7021A"/>
    <w:rsid w:val="00E85C8D"/>
    <w:rsid w:val="00E87733"/>
    <w:rsid w:val="00F430E6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23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6E523E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430E6"/>
    <w:rPr>
      <w:sz w:val="24"/>
      <w:szCs w:val="24"/>
    </w:rPr>
  </w:style>
  <w:style w:type="paragraph" w:styleId="a9">
    <w:name w:val="footnote text"/>
    <w:basedOn w:val="a"/>
    <w:link w:val="aa"/>
    <w:rsid w:val="00D21C2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21C25"/>
  </w:style>
  <w:style w:type="character" w:styleId="ab">
    <w:name w:val="footnote reference"/>
    <w:basedOn w:val="a0"/>
    <w:rsid w:val="00D21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yashovsi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I-Kudryas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A2CF4-28D1-4CD8-A00E-97D72FEE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104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Настольные источники абляционной плазмы, генерируемые ультракороткими лазерными импульсами: новые эффекты и применения</dc:title>
  <dc:creator/>
  <cp:lastModifiedBy>Сатунин</cp:lastModifiedBy>
  <cp:revision>5</cp:revision>
  <cp:lastPrinted>1601-01-01T00:00:00Z</cp:lastPrinted>
  <dcterms:created xsi:type="dcterms:W3CDTF">2022-02-15T11:56:00Z</dcterms:created>
  <dcterms:modified xsi:type="dcterms:W3CDTF">2022-03-24T12:59:00Z</dcterms:modified>
</cp:coreProperties>
</file>