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0" w:rsidRPr="00946DA9" w:rsidRDefault="0057787B" w:rsidP="00DC6010">
      <w:pPr>
        <w:pStyle w:val="Zv-Titlereport"/>
      </w:pPr>
      <w:r w:rsidRPr="004B4564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192pt;height:26.25pt;z-index:-251656192;mso-position-horizontal:absolute" stroked="f" strokecolor="red">
            <v:textbox style="mso-next-textbox:#_x0000_s1027">
              <w:txbxContent>
                <w:p w:rsidR="0057787B" w:rsidRPr="0095603D" w:rsidRDefault="0057787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7787B">
                    <w:rPr>
                      <w:sz w:val="22"/>
                      <w:szCs w:val="22"/>
                    </w:rPr>
                    <w:t>10.34854/ICPAF.2022.49.1.162</w:t>
                  </w:r>
                </w:p>
              </w:txbxContent>
            </v:textbox>
            <w10:anchorlock/>
          </v:shape>
        </w:pict>
      </w:r>
      <w:r w:rsidR="00DC6010">
        <w:t>ОЦЕНКИ электронной температуры плазмы по спектрам излучения различных химических элементов при взаимодействии мощного свч-импульса гиротрона со смесью порошков металла и диэлектрика</w:t>
      </w:r>
    </w:p>
    <w:p w:rsidR="00DC6010" w:rsidRPr="00463C0A" w:rsidRDefault="00DC6010" w:rsidP="00DC6010">
      <w:pPr>
        <w:pStyle w:val="Zv-Author"/>
      </w:pPr>
      <w:r w:rsidRPr="00102466">
        <w:rPr>
          <w:vertAlign w:val="superscript"/>
        </w:rPr>
        <w:t>1</w:t>
      </w:r>
      <w:r w:rsidRPr="00E34F06">
        <w:rPr>
          <w:u w:val="single"/>
        </w:rPr>
        <w:t>Князев А.В.</w:t>
      </w:r>
      <w:r>
        <w:t xml:space="preserve">, </w:t>
      </w:r>
      <w:r w:rsidRPr="00D2021B">
        <w:rPr>
          <w:vertAlign w:val="superscript"/>
        </w:rPr>
        <w:t>1</w:t>
      </w:r>
      <w:r>
        <w:t>Летунов</w:t>
      </w:r>
      <w:r w:rsidRPr="003C7876">
        <w:t xml:space="preserve"> </w:t>
      </w:r>
      <w:r>
        <w:t xml:space="preserve">А.А., </w:t>
      </w:r>
      <w:r>
        <w:rPr>
          <w:vertAlign w:val="superscript"/>
        </w:rPr>
        <w:t>1</w:t>
      </w:r>
      <w:r>
        <w:t>Воронова</w:t>
      </w:r>
      <w:r w:rsidRPr="003C7876">
        <w:t xml:space="preserve"> </w:t>
      </w:r>
      <w:r>
        <w:t xml:space="preserve">Е.В., </w:t>
      </w:r>
      <w:r w:rsidRPr="00D2021B">
        <w:rPr>
          <w:vertAlign w:val="superscript"/>
        </w:rPr>
        <w:t>1,2</w:t>
      </w:r>
      <w:r>
        <w:t>Логвиненко</w:t>
      </w:r>
      <w:r w:rsidRPr="003C7876">
        <w:t xml:space="preserve"> </w:t>
      </w:r>
      <w:r>
        <w:t>В.П.</w:t>
      </w:r>
    </w:p>
    <w:p w:rsidR="00DC6010" w:rsidRDefault="00DC6010" w:rsidP="00DC6010">
      <w:pPr>
        <w:pStyle w:val="Zv-Organization"/>
      </w:pPr>
      <w:r w:rsidRPr="00D2021B">
        <w:rPr>
          <w:vertAlign w:val="superscript"/>
        </w:rPr>
        <w:t>1</w:t>
      </w:r>
      <w:r>
        <w:t>Институт</w:t>
      </w:r>
      <w:r w:rsidRPr="00463C0A">
        <w:t xml:space="preserve"> </w:t>
      </w:r>
      <w:r>
        <w:t>общей</w:t>
      </w:r>
      <w:r w:rsidRPr="00463C0A">
        <w:t xml:space="preserve"> </w:t>
      </w:r>
      <w:r>
        <w:t>физики</w:t>
      </w:r>
      <w:r w:rsidRPr="00463C0A">
        <w:t xml:space="preserve"> </w:t>
      </w:r>
      <w:r>
        <w:t>им. А.М. Прохорова</w:t>
      </w:r>
      <w:r w:rsidRPr="00463C0A">
        <w:t xml:space="preserve"> </w:t>
      </w:r>
      <w:r>
        <w:t>РАН,</w:t>
      </w:r>
      <w:r w:rsidRPr="00463C0A">
        <w:t xml:space="preserve"> г. </w:t>
      </w:r>
      <w:r>
        <w:t>Москва, 119991 Россия</w:t>
      </w:r>
      <w:r w:rsidRPr="00E34F06">
        <w:t xml:space="preserve">, </w:t>
      </w:r>
      <w:r w:rsidRPr="00E34F06">
        <w:br/>
      </w:r>
      <w:r w:rsidRPr="00DC6010">
        <w:t xml:space="preserve">    </w:t>
      </w:r>
      <w:hyperlink r:id="rId7" w:history="1">
        <w:r w:rsidRPr="00FC56F8">
          <w:rPr>
            <w:rStyle w:val="a8"/>
            <w:lang w:val="en-US"/>
          </w:rPr>
          <w:t>knjazev</w:t>
        </w:r>
        <w:r w:rsidRPr="00FC56F8">
          <w:rPr>
            <w:rStyle w:val="a8"/>
          </w:rPr>
          <w:t>_</w:t>
        </w:r>
        <w:r w:rsidRPr="00FC56F8">
          <w:rPr>
            <w:rStyle w:val="a8"/>
            <w:lang w:val="en-US"/>
          </w:rPr>
          <w:t>a</w:t>
        </w:r>
        <w:r w:rsidRPr="00FC56F8">
          <w:rPr>
            <w:rStyle w:val="a8"/>
          </w:rPr>
          <w:t>@</w:t>
        </w:r>
        <w:r w:rsidRPr="00FC56F8">
          <w:rPr>
            <w:rStyle w:val="a8"/>
            <w:lang w:val="en-US"/>
          </w:rPr>
          <w:t>list</w:t>
        </w:r>
        <w:r w:rsidRPr="00FC56F8">
          <w:rPr>
            <w:rStyle w:val="a8"/>
          </w:rPr>
          <w:t>.</w:t>
        </w:r>
        <w:r w:rsidRPr="00FC56F8">
          <w:rPr>
            <w:rStyle w:val="a8"/>
            <w:lang w:val="en-US"/>
          </w:rPr>
          <w:t>ru</w:t>
        </w:r>
      </w:hyperlink>
      <w:r w:rsidRPr="00DC6010">
        <w:br/>
      </w:r>
      <w:r w:rsidRPr="00D2021B">
        <w:rPr>
          <w:vertAlign w:val="superscript"/>
        </w:rPr>
        <w:t>2</w:t>
      </w:r>
      <w:r>
        <w:t xml:space="preserve">Российский университет дружбы народов, </w:t>
      </w:r>
      <w:r w:rsidRPr="001A0A76">
        <w:t>г. Москва,</w:t>
      </w:r>
      <w:r>
        <w:t xml:space="preserve"> </w:t>
      </w:r>
      <w:r w:rsidRPr="008620AE">
        <w:t>11</w:t>
      </w:r>
      <w:r>
        <w:t>71</w:t>
      </w:r>
      <w:r w:rsidRPr="008620AE">
        <w:t>9</w:t>
      </w:r>
      <w:r>
        <w:t>8 Россия</w:t>
      </w:r>
    </w:p>
    <w:p w:rsidR="00DC6010" w:rsidRPr="00E169F2" w:rsidRDefault="00DC6010" w:rsidP="00DC6010">
      <w:pPr>
        <w:pStyle w:val="Zv-bodyreport"/>
      </w:pPr>
      <w:r w:rsidRPr="00E169F2">
        <w:t>В процессе экспериментов по синтезу различных микро и нано объектов путём воздействия мощным СВЧ-импульсом на порошки проводилась регистрация спектров излучения</w:t>
      </w:r>
      <w:r>
        <w:t>, возникающего при этом разряде,</w:t>
      </w:r>
      <w:r w:rsidRPr="00E169F2">
        <w:t xml:space="preserve"> с целью определения параметров происходящих в это время процессов. Спектры состоят из излучения поверхности твёрдой фазы (возможно, включая поверхность контейнера),</w:t>
      </w:r>
      <w:r>
        <w:t xml:space="preserve"> </w:t>
      </w:r>
      <w:r w:rsidRPr="00DC6010">
        <w:t>излучения</w:t>
      </w:r>
      <w:r w:rsidRPr="00E169F2">
        <w:t xml:space="preserve"> молекул, чаще всего образующихся во время разряда, и некоторых атомных линий. В большинстве случаев в спектрах присутствуют линии щелочных элементов: натрия, лития и калия, являющихся примесями в порошках. </w:t>
      </w:r>
      <w:r>
        <w:t>В </w:t>
      </w:r>
      <w:r w:rsidRPr="00E169F2">
        <w:t>зависимости от состава порошков присутствуют также атомарные линии составляющих их веществ</w:t>
      </w:r>
      <w:r>
        <w:t>,</w:t>
      </w:r>
      <w:r w:rsidRPr="00E169F2">
        <w:t xml:space="preserve"> таких, например, как </w:t>
      </w:r>
      <w:r w:rsidRPr="00E169F2">
        <w:rPr>
          <w:lang w:val="en-US"/>
        </w:rPr>
        <w:t>Al</w:t>
      </w:r>
      <w:r w:rsidRPr="00E169F2">
        <w:t xml:space="preserve"> и </w:t>
      </w:r>
      <w:r w:rsidRPr="00E169F2">
        <w:rPr>
          <w:lang w:val="en-US"/>
        </w:rPr>
        <w:t>Al</w:t>
      </w:r>
      <w:r w:rsidRPr="00E169F2">
        <w:rPr>
          <w:vertAlign w:val="subscript"/>
        </w:rPr>
        <w:t>2</w:t>
      </w:r>
      <w:r w:rsidRPr="00E169F2">
        <w:rPr>
          <w:lang w:val="en-US"/>
        </w:rPr>
        <w:t>O</w:t>
      </w:r>
      <w:r w:rsidRPr="00E169F2">
        <w:rPr>
          <w:vertAlign w:val="subscript"/>
        </w:rPr>
        <w:t>3</w:t>
      </w:r>
      <w:r w:rsidRPr="00E169F2">
        <w:t xml:space="preserve"> или Ti и TiO</w:t>
      </w:r>
      <w:r w:rsidRPr="00E169F2">
        <w:rPr>
          <w:vertAlign w:val="subscript"/>
        </w:rPr>
        <w:t>2</w:t>
      </w:r>
      <w:r w:rsidRPr="00E169F2">
        <w:t xml:space="preserve">. Все обнаруженные линии относятся </w:t>
      </w:r>
      <w:r w:rsidRPr="000E2FFA">
        <w:rPr>
          <w:spacing w:val="-6"/>
        </w:rPr>
        <w:t>к излучению нейтральных атомов. При имеющемся спектральном разрешении и чувствительности</w:t>
      </w:r>
      <w:r w:rsidRPr="00E169F2">
        <w:t xml:space="preserve"> не удалось зафиксировать линий, достоверно идентифицируемых как ионные. </w:t>
      </w:r>
    </w:p>
    <w:p w:rsidR="00DC6010" w:rsidRPr="00E169F2" w:rsidRDefault="00DC6010" w:rsidP="00DC6010">
      <w:pPr>
        <w:pStyle w:val="Zv-bodyreport"/>
      </w:pPr>
      <w:r w:rsidRPr="00E169F2">
        <w:t>В работе использовались два спектрометра «</w:t>
      </w:r>
      <w:r w:rsidRPr="00E169F2">
        <w:rPr>
          <w:lang w:val="en-US"/>
        </w:rPr>
        <w:t>Ava</w:t>
      </w:r>
      <w:r>
        <w:rPr>
          <w:lang w:val="en-US"/>
        </w:rPr>
        <w:t>Spec</w:t>
      </w:r>
      <w:r w:rsidRPr="00E169F2">
        <w:t xml:space="preserve">» </w:t>
      </w:r>
      <w:r>
        <w:t xml:space="preserve">фирмы </w:t>
      </w:r>
      <w:r w:rsidRPr="00E169F2">
        <w:t>«</w:t>
      </w:r>
      <w:r w:rsidRPr="00E169F2">
        <w:rPr>
          <w:lang w:val="en-US"/>
        </w:rPr>
        <w:t>Avantes</w:t>
      </w:r>
      <w:r w:rsidRPr="00E169F2">
        <w:t xml:space="preserve">», один с чувствительностью в диапазоне 200 – 375 нм, шириной щели 50 мкм, </w:t>
      </w:r>
      <w:r>
        <w:t>с</w:t>
      </w:r>
      <w:r w:rsidRPr="00E169F2">
        <w:t xml:space="preserve"> линейк</w:t>
      </w:r>
      <w:r>
        <w:t>ой</w:t>
      </w:r>
      <w:r w:rsidRPr="00E169F2">
        <w:t xml:space="preserve"> 2048 пикселов, второй </w:t>
      </w:r>
      <w:r>
        <w:t xml:space="preserve">с </w:t>
      </w:r>
      <w:r w:rsidRPr="00E169F2">
        <w:t>диапазон</w:t>
      </w:r>
      <w:r>
        <w:t>ом</w:t>
      </w:r>
      <w:r w:rsidRPr="00E169F2">
        <w:t xml:space="preserve"> 380 – 900 нм, щель</w:t>
      </w:r>
      <w:r>
        <w:t>ю</w:t>
      </w:r>
      <w:r w:rsidRPr="00E169F2">
        <w:t xml:space="preserve"> 10 мкм</w:t>
      </w:r>
      <w:r>
        <w:t xml:space="preserve"> и</w:t>
      </w:r>
      <w:r w:rsidRPr="00E169F2">
        <w:t xml:space="preserve"> линейк</w:t>
      </w:r>
      <w:r>
        <w:t>ой</w:t>
      </w:r>
      <w:r w:rsidRPr="00E169F2">
        <w:t xml:space="preserve"> </w:t>
      </w:r>
      <w:r>
        <w:t xml:space="preserve">из </w:t>
      </w:r>
      <w:r w:rsidRPr="00E169F2">
        <w:t xml:space="preserve">3648 пикселов. </w:t>
      </w:r>
    </w:p>
    <w:p w:rsidR="00DC6010" w:rsidRPr="00E169F2" w:rsidRDefault="00DC6010" w:rsidP="00DC6010">
      <w:pPr>
        <w:pStyle w:val="Zv-bodyreport"/>
      </w:pPr>
      <w:r w:rsidRPr="00E169F2">
        <w:t xml:space="preserve">В зависимости от состава порошка были получены различные пригодные для определения электронных температур наборы линий алюминия (~310 и ~395 нм), титана (несколько десятков линий) и некоторых других элементов. Проведены расчеты электронной температуры исходя из соотношения </w:t>
      </w:r>
      <w:r w:rsidR="00893AAB" w:rsidRPr="00E169F2">
        <w:fldChar w:fldCharType="begin"/>
      </w:r>
      <w:r w:rsidRPr="00E169F2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I=n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hc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λ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kT</m:t>
                </m:r>
              </m:den>
            </m:f>
          </m:e>
        </m:d>
      </m:oMath>
      <w:r w:rsidRPr="00E169F2">
        <w:instrText xml:space="preserve"> </w:instrText>
      </w:r>
      <w:r w:rsidR="00893AAB" w:rsidRPr="00E169F2">
        <w:fldChar w:fldCharType="separate"/>
      </w:r>
      <w:r w:rsidRPr="00E169F2">
        <w:rPr>
          <w:position w:val="-30"/>
        </w:rPr>
        <w:object w:dxaOrig="3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6pt" o:ole="">
            <v:imagedata r:id="rId8" o:title=""/>
          </v:shape>
          <o:OLEObject Type="Embed" ProgID="Equation.3" ShapeID="_x0000_i1025" DrawAspect="Content" ObjectID="_1710328422" r:id="rId9"/>
        </w:object>
      </w:r>
      <w:r w:rsidR="00893AAB" w:rsidRPr="00E169F2">
        <w:fldChar w:fldCharType="end"/>
      </w:r>
      <w:r w:rsidRPr="00E169F2">
        <w:t xml:space="preserve"> [1], </w:t>
      </w:r>
      <w:r w:rsidRPr="000216C0">
        <w:t xml:space="preserve">применяемого </w:t>
      </w:r>
      <w:r w:rsidRPr="00E169F2">
        <w:t xml:space="preserve">как к двум, так и к большему числу линий [2]. Здесь </w:t>
      </w:r>
      <w:r w:rsidRPr="00E169F2">
        <w:rPr>
          <w:i/>
        </w:rPr>
        <w:t>I</w:t>
      </w:r>
      <w:r w:rsidRPr="00E169F2">
        <w:rPr>
          <w:vertAlign w:val="subscript"/>
        </w:rPr>
        <w:t>1</w:t>
      </w:r>
      <w:r w:rsidRPr="00E169F2">
        <w:t xml:space="preserve">, </w:t>
      </w:r>
      <w:r w:rsidRPr="000E2FFA">
        <w:rPr>
          <w:i/>
          <w:lang w:val="en-US"/>
        </w:rPr>
        <w:t>I</w:t>
      </w:r>
      <w:r w:rsidRPr="00E169F2">
        <w:rPr>
          <w:vertAlign w:val="subscript"/>
        </w:rPr>
        <w:t>2</w:t>
      </w:r>
      <w:r w:rsidRPr="00E169F2">
        <w:t xml:space="preserve"> – интенсивности линий, </w:t>
      </w:r>
      <w:r w:rsidRPr="00E169F2">
        <w:rPr>
          <w:i/>
          <w:lang w:val="en-US"/>
        </w:rPr>
        <w:t>A</w:t>
      </w:r>
      <w:r w:rsidRPr="00E169F2">
        <w:rPr>
          <w:vertAlign w:val="subscript"/>
        </w:rPr>
        <w:t>1</w:t>
      </w:r>
      <w:r w:rsidRPr="00E169F2">
        <w:t xml:space="preserve">, </w:t>
      </w:r>
      <w:r w:rsidRPr="00E169F2">
        <w:rPr>
          <w:i/>
          <w:lang w:val="en-US"/>
        </w:rPr>
        <w:t>A</w:t>
      </w:r>
      <w:r w:rsidRPr="00E169F2">
        <w:rPr>
          <w:vertAlign w:val="subscript"/>
        </w:rPr>
        <w:t>2</w:t>
      </w:r>
      <w:r w:rsidRPr="00E169F2">
        <w:t xml:space="preserve">  – вероятности переходов, </w:t>
      </w:r>
      <w:r w:rsidRPr="00E169F2">
        <w:rPr>
          <w:i/>
          <w:lang w:val="en-US"/>
        </w:rPr>
        <w:t>g</w:t>
      </w:r>
      <w:r w:rsidRPr="00E169F2">
        <w:rPr>
          <w:vertAlign w:val="subscript"/>
        </w:rPr>
        <w:t>1</w:t>
      </w:r>
      <w:r w:rsidRPr="00E169F2">
        <w:t xml:space="preserve">, </w:t>
      </w:r>
      <w:r w:rsidRPr="00E169F2">
        <w:rPr>
          <w:i/>
          <w:lang w:val="en-US"/>
        </w:rPr>
        <w:t>g</w:t>
      </w:r>
      <w:r w:rsidRPr="00E169F2">
        <w:rPr>
          <w:vertAlign w:val="subscript"/>
        </w:rPr>
        <w:t>2</w:t>
      </w:r>
      <w:r w:rsidRPr="00E169F2">
        <w:t xml:space="preserve"> – степен</w:t>
      </w:r>
      <w:r>
        <w:t>и</w:t>
      </w:r>
      <w:r w:rsidRPr="00E169F2">
        <w:t xml:space="preserve"> вырождени</w:t>
      </w:r>
      <w:r>
        <w:t>я</w:t>
      </w:r>
      <w:r w:rsidRPr="00E169F2">
        <w:t xml:space="preserve"> верхних уровней, </w:t>
      </w:r>
      <w:r w:rsidRPr="00E169F2">
        <w:sym w:font="Symbol" w:char="F06C"/>
      </w:r>
      <w:r w:rsidRPr="00E169F2">
        <w:rPr>
          <w:vertAlign w:val="subscript"/>
        </w:rPr>
        <w:t>1</w:t>
      </w:r>
      <w:r w:rsidRPr="00E169F2">
        <w:t xml:space="preserve">, </w:t>
      </w:r>
      <w:r w:rsidRPr="00E169F2">
        <w:sym w:font="Symbol" w:char="F06C"/>
      </w:r>
      <w:r w:rsidRPr="00E169F2">
        <w:rPr>
          <w:vertAlign w:val="subscript"/>
        </w:rPr>
        <w:t>2</w:t>
      </w:r>
      <w:r w:rsidRPr="00E169F2">
        <w:t xml:space="preserve"> – длины волн линий, </w:t>
      </w:r>
      <w:r w:rsidRPr="00E169F2">
        <w:rPr>
          <w:i/>
          <w:lang w:val="en-US"/>
        </w:rPr>
        <w:t>E</w:t>
      </w:r>
      <w:r w:rsidRPr="00E169F2">
        <w:rPr>
          <w:vertAlign w:val="subscript"/>
        </w:rPr>
        <w:t>1</w:t>
      </w:r>
      <w:r w:rsidRPr="00E169F2">
        <w:t xml:space="preserve">, </w:t>
      </w:r>
      <w:r w:rsidRPr="00E169F2">
        <w:rPr>
          <w:i/>
          <w:lang w:val="en-US"/>
        </w:rPr>
        <w:t>E</w:t>
      </w:r>
      <w:r w:rsidRPr="00E169F2">
        <w:rPr>
          <w:vertAlign w:val="subscript"/>
        </w:rPr>
        <w:t>2</w:t>
      </w:r>
      <w:r w:rsidRPr="00E169F2">
        <w:t xml:space="preserve"> – энергии верхних уровней, </w:t>
      </w:r>
      <w:r w:rsidRPr="00E169F2">
        <w:rPr>
          <w:i/>
        </w:rPr>
        <w:t>k</w:t>
      </w:r>
      <w:r w:rsidRPr="00E169F2">
        <w:t xml:space="preserve"> – постоянная Больцмана, </w:t>
      </w:r>
      <w:r w:rsidRPr="00E169F2">
        <w:rPr>
          <w:i/>
        </w:rPr>
        <w:t>T</w:t>
      </w:r>
      <w:r w:rsidRPr="00E169F2">
        <w:t xml:space="preserve"> – подлежащая определению электронная температура.</w:t>
      </w:r>
    </w:p>
    <w:p w:rsidR="00DC6010" w:rsidRPr="00E169F2" w:rsidRDefault="00DC6010" w:rsidP="00DC6010">
      <w:pPr>
        <w:pStyle w:val="Zv-bodyreport"/>
      </w:pPr>
      <w:r w:rsidRPr="00E169F2">
        <w:t xml:space="preserve">В </w:t>
      </w:r>
      <w:r>
        <w:t>большинстве</w:t>
      </w:r>
      <w:r w:rsidRPr="00E169F2">
        <w:t xml:space="preserve"> разрядов с составами,</w:t>
      </w:r>
      <w:r w:rsidRPr="00B80463">
        <w:t xml:space="preserve"> </w:t>
      </w:r>
      <w:r w:rsidRPr="00E169F2">
        <w:t xml:space="preserve">в которых присутствовал </w:t>
      </w:r>
      <w:r w:rsidRPr="00E169F2">
        <w:rPr>
          <w:lang w:val="en-US"/>
        </w:rPr>
        <w:t>Al</w:t>
      </w:r>
      <w:r>
        <w:t>,</w:t>
      </w:r>
      <w:r w:rsidRPr="00E169F2">
        <w:t xml:space="preserve"> получены температуры в диапазоне</w:t>
      </w:r>
      <w:r>
        <w:t xml:space="preserve"> 3</w:t>
      </w:r>
      <w:r w:rsidRPr="00E169F2">
        <w:t xml:space="preserve"> </w:t>
      </w:r>
      <w:r>
        <w:t xml:space="preserve">– 5,5 </w:t>
      </w:r>
      <w:r w:rsidRPr="00E169F2">
        <w:t>кК</w:t>
      </w:r>
      <w:r>
        <w:t>.</w:t>
      </w:r>
      <w:r w:rsidRPr="00E169F2">
        <w:t xml:space="preserve"> В</w:t>
      </w:r>
      <w:r>
        <w:t>о</w:t>
      </w:r>
      <w:r w:rsidRPr="00E169F2">
        <w:t xml:space="preserve"> </w:t>
      </w:r>
      <w:r>
        <w:t>многих</w:t>
      </w:r>
      <w:r w:rsidRPr="00E169F2">
        <w:t xml:space="preserve"> случаях </w:t>
      </w:r>
      <w:r w:rsidRPr="000216C0">
        <w:t>удалось также определить временной ход температуры в течение разряда. При этом на стадии распада</w:t>
      </w:r>
      <w:r>
        <w:t xml:space="preserve"> плазмы в отдельном импульсе удалось зафиксировать минимальную температуру 2,1 кК. В разрядах, </w:t>
      </w:r>
      <w:r w:rsidRPr="00E169F2">
        <w:t xml:space="preserve">в которых присутствовал </w:t>
      </w:r>
      <w:r w:rsidRPr="00E169F2">
        <w:rPr>
          <w:lang w:val="en-US"/>
        </w:rPr>
        <w:t>Ti</w:t>
      </w:r>
      <w:r>
        <w:t>, электронные температуры оказались в среднем выше –</w:t>
      </w:r>
      <w:r w:rsidRPr="00E169F2">
        <w:t xml:space="preserve"> </w:t>
      </w:r>
      <w:r w:rsidRPr="005745D6">
        <w:t>4</w:t>
      </w:r>
      <w:r>
        <w:t>,5</w:t>
      </w:r>
      <w:r w:rsidRPr="005745D6">
        <w:t xml:space="preserve"> </w:t>
      </w:r>
      <w:r>
        <w:t xml:space="preserve"> – </w:t>
      </w:r>
      <w:r w:rsidRPr="005745D6">
        <w:t>6,5 кК.</w:t>
      </w:r>
    </w:p>
    <w:p w:rsidR="00DC6010" w:rsidRDefault="00DC6010" w:rsidP="00DC6010">
      <w:pPr>
        <w:pStyle w:val="Zv-bodyreport"/>
        <w:spacing w:before="120"/>
      </w:pPr>
      <w:r>
        <w:t xml:space="preserve">Работа выполнена в рамках </w:t>
      </w:r>
      <w:r>
        <w:rPr>
          <w:shd w:val="clear" w:color="auto" w:fill="FFFFFF"/>
        </w:rPr>
        <w:t xml:space="preserve">госзадания ГЗ БВ10–2021 «Изучение инновационного синтеза микро- и наночастиц с контролируемым составом и структурой на основе микроволнового разряда в </w:t>
      </w:r>
      <w:r w:rsidRPr="00D2171C">
        <w:rPr>
          <w:shd w:val="clear" w:color="auto" w:fill="FFFFFF"/>
        </w:rPr>
        <w:t>гиротронном</w:t>
      </w:r>
      <w:r>
        <w:rPr>
          <w:shd w:val="clear" w:color="auto" w:fill="FFFFFF"/>
        </w:rPr>
        <w:t xml:space="preserve"> излучении».</w:t>
      </w:r>
    </w:p>
    <w:p w:rsidR="00DC6010" w:rsidRDefault="00DC6010" w:rsidP="00DC6010">
      <w:pPr>
        <w:pStyle w:val="Zv-TitleReferences-ru"/>
        <w:rPr>
          <w:lang w:val="en-US"/>
        </w:rPr>
      </w:pPr>
      <w:r w:rsidRPr="004E5FB0">
        <w:t>Литература</w:t>
      </w:r>
    </w:p>
    <w:p w:rsidR="00DC6010" w:rsidRDefault="00DC6010" w:rsidP="00DC6010">
      <w:pPr>
        <w:pStyle w:val="Zv-References-ru"/>
        <w:rPr>
          <w:lang w:val="en-US"/>
        </w:rPr>
      </w:pPr>
      <w:r w:rsidRPr="00DC6010">
        <w:rPr>
          <w:lang w:val="en-US"/>
        </w:rPr>
        <w:t>Plasma</w:t>
      </w:r>
      <w:r>
        <w:rPr>
          <w:lang w:val="en-US"/>
        </w:rPr>
        <w:t xml:space="preserve"> Diagnostics, edited by W. Lochte-Holtgreven. Amsterdam, 1968</w:t>
      </w:r>
      <w:r>
        <w:t>.</w:t>
      </w:r>
    </w:p>
    <w:p w:rsidR="00DC6010" w:rsidRPr="00ED32BA" w:rsidRDefault="00DC6010" w:rsidP="00DC6010">
      <w:pPr>
        <w:pStyle w:val="Zv-References-ru"/>
      </w:pPr>
      <w:r w:rsidRPr="00ED32BA">
        <w:t>Градов В.М., Зимин А.М., Кривицкий С.Е., Шумов А.В.</w:t>
      </w:r>
      <w:r>
        <w:t xml:space="preserve"> А</w:t>
      </w:r>
      <w:r w:rsidRPr="00ED32BA">
        <w:t xml:space="preserve">втоматизированный </w:t>
      </w:r>
      <w:r w:rsidRPr="00DC6010">
        <w:t>спектрометрический</w:t>
      </w:r>
      <w:r w:rsidRPr="00ED32BA">
        <w:t xml:space="preserve"> комплекс для диагностики плазмы магнетронного разряда. </w:t>
      </w:r>
      <w:r>
        <w:t xml:space="preserve">// </w:t>
      </w:r>
      <w:hyperlink r:id="rId10" w:history="1">
        <w:r w:rsidRPr="00ED32BA">
          <w:t>Вопросы атомной науки и техники. Серия: Термоядерный синтез</w:t>
        </w:r>
      </w:hyperlink>
      <w:r w:rsidRPr="00ED32BA">
        <w:t>. 2009.</w:t>
      </w:r>
      <w:r w:rsidRPr="00ED32BA">
        <w:rPr>
          <w:lang w:val="en-US"/>
        </w:rPr>
        <w:t> </w:t>
      </w:r>
      <w:hyperlink r:id="rId11" w:history="1">
        <w:r w:rsidRPr="00ED32BA">
          <w:t>№</w:t>
        </w:r>
        <w:r w:rsidRPr="00ED32BA">
          <w:rPr>
            <w:lang w:val="en-US"/>
          </w:rPr>
          <w:t> </w:t>
        </w:r>
        <w:r w:rsidRPr="00ED32BA">
          <w:t>1</w:t>
        </w:r>
      </w:hyperlink>
      <w:r>
        <w:t>. С. 64–</w:t>
      </w:r>
      <w:r w:rsidRPr="00ED32BA">
        <w:t>71.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DC1" w:rsidRDefault="00264DC1">
      <w:r>
        <w:separator/>
      </w:r>
    </w:p>
  </w:endnote>
  <w:endnote w:type="continuationSeparator" w:id="0">
    <w:p w:rsidR="00264DC1" w:rsidRDefault="0026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3AA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703"/>
      <w:docPartObj>
        <w:docPartGallery w:val="Page Numbers (Bottom of Page)"/>
        <w:docPartUnique/>
      </w:docPartObj>
    </w:sdtPr>
    <w:sdtContent>
      <w:p w:rsidR="00B74AF4" w:rsidRDefault="00B74AF4">
        <w:pPr>
          <w:pStyle w:val="a4"/>
          <w:jc w:val="center"/>
        </w:pPr>
        <w:r>
          <w:rPr>
            <w:lang w:val="en-US"/>
          </w:rPr>
          <w:t>202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DC1" w:rsidRDefault="00264DC1">
      <w:r>
        <w:separator/>
      </w:r>
    </w:p>
  </w:footnote>
  <w:footnote w:type="continuationSeparator" w:id="0">
    <w:p w:rsidR="00264DC1" w:rsidRDefault="0026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C6010">
      <w:rPr>
        <w:sz w:val="20"/>
      </w:rPr>
      <w:t>14</w:t>
    </w:r>
    <w:r w:rsidR="00C62CFE">
      <w:rPr>
        <w:sz w:val="20"/>
      </w:rPr>
      <w:t xml:space="preserve"> – </w:t>
    </w:r>
    <w:r w:rsidR="00C62CFE" w:rsidRPr="00DC601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C601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93AA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EAC"/>
    <w:rsid w:val="00037DCC"/>
    <w:rsid w:val="00043701"/>
    <w:rsid w:val="000C7078"/>
    <w:rsid w:val="000D76E9"/>
    <w:rsid w:val="000E495B"/>
    <w:rsid w:val="00140645"/>
    <w:rsid w:val="00171964"/>
    <w:rsid w:val="001C0CCB"/>
    <w:rsid w:val="001D5D61"/>
    <w:rsid w:val="00200AB2"/>
    <w:rsid w:val="00220629"/>
    <w:rsid w:val="00247225"/>
    <w:rsid w:val="00264DC1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87B"/>
    <w:rsid w:val="0058676C"/>
    <w:rsid w:val="00617E8E"/>
    <w:rsid w:val="00632EA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93AAB"/>
    <w:rsid w:val="008E2894"/>
    <w:rsid w:val="009352E6"/>
    <w:rsid w:val="0094721E"/>
    <w:rsid w:val="00A66876"/>
    <w:rsid w:val="00A71613"/>
    <w:rsid w:val="00AB3459"/>
    <w:rsid w:val="00AD7670"/>
    <w:rsid w:val="00B622ED"/>
    <w:rsid w:val="00B67905"/>
    <w:rsid w:val="00B74AF4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C6010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1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8">
    <w:name w:val="Hyperlink"/>
    <w:basedOn w:val="a0"/>
    <w:rsid w:val="00DC6010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B74A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njazev_a@list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33276619&amp;selid=117379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contents.asp?id=33276619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410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ОЦЕНКИ ЭЛЕКТРОННОЙ ТЕМПЕРАТУРЫ ПЛАЗМЫ ПО СПЕКТРАМ ИЗЛУЧЕНИЯ РАЗЛИЧНЫХ ХИМИЧЕСКИХ ЭЛЕМЕНТОВ ПРИ ВЗАИМОДЕЙСТВИИ МОЩНОГО СВЧ-ИМПУЛЬСА ГИРОТРОНА СО СМЕСЬЮ ПОРОШКОВ МЕТАЛЛА И ДИЭЛЕКТРИКА</dc:title>
  <dc:creator/>
  <cp:lastModifiedBy>Сатунин</cp:lastModifiedBy>
  <cp:revision>4</cp:revision>
  <cp:lastPrinted>1601-01-01T00:00:00Z</cp:lastPrinted>
  <dcterms:created xsi:type="dcterms:W3CDTF">2022-01-31T11:54:00Z</dcterms:created>
  <dcterms:modified xsi:type="dcterms:W3CDTF">2022-04-01T11:27:00Z</dcterms:modified>
</cp:coreProperties>
</file>