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D0" w:rsidRPr="00D71D04" w:rsidRDefault="00FA24D0" w:rsidP="00FA24D0">
      <w:pPr>
        <w:pStyle w:val="Zv-Titlereport"/>
      </w:pPr>
      <w:r w:rsidRPr="00C35059">
        <w:t>Измерение температуры газового компонента в микроволновом факеле</w:t>
      </w:r>
      <w:r w:rsidR="00D71D04" w:rsidRPr="00D71D04">
        <w:t xml:space="preserve"> </w:t>
      </w:r>
      <w:r w:rsidR="00D71D04">
        <w:rPr>
          <w:rStyle w:val="aa"/>
        </w:rPr>
        <w:footnoteReference w:customMarkFollows="1" w:id="1"/>
        <w:t>*)</w:t>
      </w:r>
    </w:p>
    <w:p w:rsidR="00FA24D0" w:rsidRPr="00C35059" w:rsidRDefault="00FA24D0" w:rsidP="00FA24D0">
      <w:pPr>
        <w:pStyle w:val="Zv-Author"/>
      </w:pPr>
      <w:r w:rsidRPr="00C35059">
        <w:t>Давыдов А.М., Артемьев К.В.</w:t>
      </w:r>
    </w:p>
    <w:p w:rsidR="00FA24D0" w:rsidRPr="00C35059" w:rsidRDefault="00FA24D0" w:rsidP="00FA24D0">
      <w:pPr>
        <w:pStyle w:val="Zv-Organization"/>
      </w:pPr>
      <w:r w:rsidRPr="00C35059">
        <w:t>Институт общей физики им. А.М. Прохорова Российской академии наук</w:t>
      </w:r>
    </w:p>
    <w:p w:rsidR="00FA24D0" w:rsidRPr="00C35059" w:rsidRDefault="00FA24D0" w:rsidP="00FA24D0">
      <w:pPr>
        <w:pStyle w:val="Zv-bodyreport"/>
      </w:pPr>
      <w:r w:rsidRPr="00C3505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1428691</wp:posOffset>
            </wp:positionV>
            <wp:extent cx="2622550" cy="2825115"/>
            <wp:effectExtent l="0" t="0" r="635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5059">
        <w:t>Представлены результаты эксперимента по измерению температуры газа в микроволновом факеле, принцип работы которого описан в [1]. В качестве источника микроволновой энергии использовался бытовой магнетрон (f=2.46 ГГц), работавший в импульсно-периодическом режиме с частотой 50 Гц. Средняя микроволновая мощность, вкладываемая в разряд, составляла 550…600 Вт. Схема проведения эксперимента по измерению газовой температуры в микроволновом факеле приведена на рисунке. Внутренний электрод являлся полым и через него подавался рабочий газ (аргон или воздух). Внешний электрод коаксиального тракта 2 продолжался сетчатым электродом 3 с параметрами ячейки 1×1 мм. На конце внутреннего электрода 1 в области максимального значения величины СВЧ поля происходила инициация разряда, который за время микроволнового импульса формируется в протяженное плазменное образование – микроволновый факел 4. С помощью оптического спектрометра 5 регистрировались спектры излучения в различных точках разряда. Для определения температуры газа в разряде использовался непрерывный участок спектра построенный в виновских координатах. Из предположения, что микроволновый разряд является планковским излучателем, по наклону спектра определялась излучательная температура разряда, которая в свою очередь предполагалась равной газовой температуре. Таким способом было построено аксиальное распределения температуры газа разряда для аргона и воздуха.</w:t>
      </w:r>
    </w:p>
    <w:p w:rsidR="00FA24D0" w:rsidRDefault="00FA24D0" w:rsidP="00FA24D0">
      <w:pPr>
        <w:pStyle w:val="Zv-TitleReferences-ru"/>
        <w:rPr>
          <w:noProof/>
        </w:rPr>
      </w:pPr>
      <w:r>
        <w:rPr>
          <w:noProof/>
        </w:rPr>
        <w:t>Литература</w:t>
      </w:r>
    </w:p>
    <w:p w:rsidR="00FA24D0" w:rsidRPr="006E4034" w:rsidRDefault="00FA24D0" w:rsidP="00FA24D0">
      <w:pPr>
        <w:pStyle w:val="Zv-References-ru"/>
      </w:pPr>
      <w:r w:rsidRPr="00A65672">
        <w:t xml:space="preserve">С.И. </w:t>
      </w:r>
      <w:r w:rsidRPr="00FA24D0">
        <w:t>Грицинин</w:t>
      </w:r>
      <w:r w:rsidRPr="00A65672">
        <w:t>, В.Ю. Князев, И.А. Коссый, Н.И. Малых, М.А. Мисакян. Импульсно-периодический факел в коаксиальном волноводе. Динамика формирования и пространственная структура // Физика плазмы, 2004, том 30, № 3, с. 283-291</w:t>
      </w:r>
      <w:r>
        <w:t>.</w:t>
      </w:r>
    </w:p>
    <w:p w:rsidR="00654A7B" w:rsidRPr="00D71D04" w:rsidRDefault="00654A7B"/>
    <w:sectPr w:rsidR="00654A7B" w:rsidRPr="00D71D0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B5" w:rsidRDefault="00FC1AB5">
      <w:r>
        <w:separator/>
      </w:r>
    </w:p>
  </w:endnote>
  <w:endnote w:type="continuationSeparator" w:id="0">
    <w:p w:rsidR="00FC1AB5" w:rsidRDefault="00FC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06F3A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28"/>
      <w:docPartObj>
        <w:docPartGallery w:val="Page Numbers (Bottom of Page)"/>
        <w:docPartUnique/>
      </w:docPartObj>
    </w:sdtPr>
    <w:sdtContent>
      <w:p w:rsidR="00EE1B41" w:rsidRDefault="00C06F3A">
        <w:pPr>
          <w:pStyle w:val="a4"/>
          <w:jc w:val="center"/>
        </w:pPr>
        <w:fldSimple w:instr=" PAGE   \* MERGEFORMAT ">
          <w:r w:rsidR="00D71D04">
            <w:rPr>
              <w:noProof/>
            </w:rPr>
            <w:t>1</w:t>
          </w:r>
        </w:fldSimple>
        <w:r w:rsidR="00EE1B41">
          <w:rPr>
            <w:lang w:val="en-US"/>
          </w:rPr>
          <w:t>99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B5" w:rsidRDefault="00FC1AB5">
      <w:r>
        <w:separator/>
      </w:r>
    </w:p>
  </w:footnote>
  <w:footnote w:type="continuationSeparator" w:id="0">
    <w:p w:rsidR="00FC1AB5" w:rsidRDefault="00FC1AB5">
      <w:r>
        <w:continuationSeparator/>
      </w:r>
    </w:p>
  </w:footnote>
  <w:footnote w:id="1">
    <w:p w:rsidR="00D71D04" w:rsidRPr="00D71D04" w:rsidRDefault="00D71D04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D71D04">
        <w:t xml:space="preserve"> </w:t>
      </w:r>
      <w:hyperlink r:id="rId1" w:history="1">
        <w:r w:rsidRPr="00D71D04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71D04">
      <w:rPr>
        <w:sz w:val="20"/>
      </w:rPr>
      <w:t>14</w:t>
    </w:r>
    <w:r w:rsidR="00C62CFE">
      <w:rPr>
        <w:sz w:val="20"/>
      </w:rPr>
      <w:t xml:space="preserve"> – </w:t>
    </w:r>
    <w:r w:rsidR="00C62CFE" w:rsidRPr="00D71D04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71D04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C06F3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644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0624E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06F3A"/>
    <w:rsid w:val="00C103CD"/>
    <w:rsid w:val="00C232A0"/>
    <w:rsid w:val="00C62CFE"/>
    <w:rsid w:val="00CA791E"/>
    <w:rsid w:val="00CE0E75"/>
    <w:rsid w:val="00D47F19"/>
    <w:rsid w:val="00D71D04"/>
    <w:rsid w:val="00DA4715"/>
    <w:rsid w:val="00DE16AD"/>
    <w:rsid w:val="00DF1C1D"/>
    <w:rsid w:val="00DF6D4D"/>
    <w:rsid w:val="00E1331D"/>
    <w:rsid w:val="00E7021A"/>
    <w:rsid w:val="00E87733"/>
    <w:rsid w:val="00EE1B41"/>
    <w:rsid w:val="00F410D3"/>
    <w:rsid w:val="00F74399"/>
    <w:rsid w:val="00F95123"/>
    <w:rsid w:val="00FA24D0"/>
    <w:rsid w:val="00FA3FAE"/>
    <w:rsid w:val="00FA644E"/>
    <w:rsid w:val="00FC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5">
    <w:name w:val="Нижний колонтитул Знак"/>
    <w:basedOn w:val="a0"/>
    <w:link w:val="a4"/>
    <w:uiPriority w:val="99"/>
    <w:rsid w:val="00EE1B41"/>
    <w:rPr>
      <w:sz w:val="24"/>
      <w:szCs w:val="24"/>
    </w:rPr>
  </w:style>
  <w:style w:type="paragraph" w:styleId="a8">
    <w:name w:val="footnote text"/>
    <w:basedOn w:val="a"/>
    <w:link w:val="a9"/>
    <w:rsid w:val="00D71D0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71D04"/>
  </w:style>
  <w:style w:type="character" w:styleId="aa">
    <w:name w:val="footnote reference"/>
    <w:basedOn w:val="a0"/>
    <w:rsid w:val="00D71D04"/>
    <w:rPr>
      <w:vertAlign w:val="superscript"/>
    </w:rPr>
  </w:style>
  <w:style w:type="character" w:styleId="ab">
    <w:name w:val="Hyperlink"/>
    <w:basedOn w:val="a0"/>
    <w:rsid w:val="00D71D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HG-Davyd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04EC-4E8B-4CC9-93CD-278A97E9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226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ТЕМПЕРАТУРЫ ГАЗОВОГО КОМПОНЕНТА В МИКРОВОЛНОВОМ ФАКЕЛЕ</dc:title>
  <dc:creator/>
  <cp:lastModifiedBy>Сатунин</cp:lastModifiedBy>
  <cp:revision>4</cp:revision>
  <cp:lastPrinted>1601-01-01T00:00:00Z</cp:lastPrinted>
  <dcterms:created xsi:type="dcterms:W3CDTF">2022-01-31T11:21:00Z</dcterms:created>
  <dcterms:modified xsi:type="dcterms:W3CDTF">2022-04-04T11:15:00Z</dcterms:modified>
</cp:coreProperties>
</file>