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16" w:rsidRPr="00AE2E53" w:rsidRDefault="00764016" w:rsidP="00764016">
      <w:pPr>
        <w:pStyle w:val="Zv-Titlereport"/>
      </w:pPr>
      <w:r w:rsidRPr="00764016">
        <w:t>Измерение температуры поверхности порошков по тепловому излучению при синтезе катализаторов платиновой группы</w:t>
      </w:r>
      <w:r w:rsidR="00AE2E53" w:rsidRPr="00AE2E53">
        <w:t xml:space="preserve"> </w:t>
      </w:r>
      <w:r w:rsidR="00AE2E53">
        <w:rPr>
          <w:rStyle w:val="ab"/>
        </w:rPr>
        <w:footnoteReference w:customMarkFollows="1" w:id="1"/>
        <w:t>*)</w:t>
      </w:r>
    </w:p>
    <w:p w:rsidR="00764016" w:rsidRPr="003C56BB" w:rsidRDefault="00764016" w:rsidP="00764016">
      <w:pPr>
        <w:pStyle w:val="Zv-Author"/>
      </w:pPr>
      <w:r>
        <w:rPr>
          <w:vertAlign w:val="superscript"/>
        </w:rPr>
        <w:t>1</w:t>
      </w:r>
      <w:r w:rsidRPr="00D2171C">
        <w:rPr>
          <w:u w:val="single"/>
        </w:rPr>
        <w:t>Воронова Е.В.</w:t>
      </w:r>
      <w:r w:rsidRPr="003C56BB">
        <w:t xml:space="preserve">, </w:t>
      </w:r>
      <w:r>
        <w:rPr>
          <w:vertAlign w:val="superscript"/>
        </w:rPr>
        <w:t>1</w:t>
      </w:r>
      <w:r>
        <w:t xml:space="preserve">Летунов А.А., </w:t>
      </w:r>
      <w:r>
        <w:rPr>
          <w:vertAlign w:val="superscript"/>
        </w:rPr>
        <w:t>1,2</w:t>
      </w:r>
      <w:r w:rsidRPr="003C56BB">
        <w:t xml:space="preserve">Логвиненко В.П., </w:t>
      </w:r>
      <w:r w:rsidRPr="003C56BB">
        <w:rPr>
          <w:vertAlign w:val="superscript"/>
        </w:rPr>
        <w:t>1</w:t>
      </w:r>
      <w:r w:rsidRPr="003C56BB">
        <w:t>Князев А.В.</w:t>
      </w:r>
    </w:p>
    <w:p w:rsidR="00764016" w:rsidRPr="00D2171C" w:rsidRDefault="00764016" w:rsidP="00764016">
      <w:pPr>
        <w:pStyle w:val="Zv-Organization"/>
      </w:pPr>
      <w:r>
        <w:rPr>
          <w:vertAlign w:val="superscript"/>
        </w:rPr>
        <w:t>1</w:t>
      </w:r>
      <w:r>
        <w:t>Институт общей физики им. А.М. Прохорова Российской академии наук</w:t>
      </w:r>
      <w:r w:rsidRPr="003C56BB">
        <w:t xml:space="preserve">, г. </w:t>
      </w:r>
      <w:r>
        <w:t>Москва,</w:t>
      </w:r>
      <w:r w:rsidRPr="00764016">
        <w:br/>
        <w:t xml:space="preserve">    </w:t>
      </w:r>
      <w:r>
        <w:t xml:space="preserve"> Россия</w:t>
      </w:r>
      <w:r w:rsidRPr="00D2171C">
        <w:t xml:space="preserve">, </w:t>
      </w:r>
      <w:hyperlink r:id="rId8" w:history="1">
        <w:r w:rsidRPr="00FC56F8">
          <w:rPr>
            <w:rStyle w:val="a8"/>
            <w:lang w:val="en-US"/>
          </w:rPr>
          <w:t>woronowa</w:t>
        </w:r>
        <w:r w:rsidRPr="00FC56F8">
          <w:rPr>
            <w:rStyle w:val="a8"/>
          </w:rPr>
          <w:t>.</w:t>
        </w:r>
        <w:r w:rsidRPr="00FC56F8">
          <w:rPr>
            <w:rStyle w:val="a8"/>
            <w:lang w:val="en-US"/>
          </w:rPr>
          <w:t>elena</w:t>
        </w:r>
        <w:r w:rsidRPr="00FC56F8">
          <w:rPr>
            <w:rStyle w:val="a8"/>
          </w:rPr>
          <w:t>@</w:t>
        </w:r>
        <w:r w:rsidRPr="00FC56F8">
          <w:rPr>
            <w:rStyle w:val="a8"/>
            <w:lang w:val="en-US"/>
          </w:rPr>
          <w:t>gmail</w:t>
        </w:r>
        <w:r w:rsidRPr="00FC56F8">
          <w:rPr>
            <w:rStyle w:val="a8"/>
          </w:rPr>
          <w:t>.</w:t>
        </w:r>
        <w:r w:rsidRPr="00FC56F8">
          <w:rPr>
            <w:rStyle w:val="a8"/>
            <w:lang w:val="en-US"/>
          </w:rPr>
          <w:t>com</w:t>
        </w:r>
      </w:hyperlink>
      <w:r w:rsidRPr="00764016">
        <w:br/>
      </w:r>
      <w:r w:rsidRPr="003C56BB">
        <w:rPr>
          <w:vertAlign w:val="superscript"/>
        </w:rPr>
        <w:t>2</w:t>
      </w:r>
      <w:r>
        <w:t>Российский университет дружбы народов, г. Москва, Россия</w:t>
      </w:r>
    </w:p>
    <w:p w:rsidR="00764016" w:rsidRPr="00D2171C" w:rsidRDefault="00764016" w:rsidP="00764016">
      <w:pPr>
        <w:pStyle w:val="Zv-bodyreport"/>
      </w:pPr>
      <w:r>
        <w:t xml:space="preserve">Представлены </w:t>
      </w:r>
      <w:r w:rsidRPr="00756CF0">
        <w:t xml:space="preserve">результаты определения температуры поверхности порошков в экспериментах по плазмохимическому синтезу </w:t>
      </w:r>
      <w:r>
        <w:t xml:space="preserve">катализаторов платиновой группы </w:t>
      </w:r>
      <w:r w:rsidRPr="009857ED">
        <w:t>(</w:t>
      </w:r>
      <w:r w:rsidRPr="00756CF0">
        <w:t>для трансформации углеводородов</w:t>
      </w:r>
      <w:r w:rsidRPr="009857ED">
        <w:t>)</w:t>
      </w:r>
      <w:r w:rsidRPr="005922EB">
        <w:t xml:space="preserve"> в смес</w:t>
      </w:r>
      <w:r>
        <w:t xml:space="preserve">ях </w:t>
      </w:r>
      <w:r w:rsidRPr="00756CF0">
        <w:t>оксида алюминия Al</w:t>
      </w:r>
      <w:r w:rsidRPr="00756CF0">
        <w:rPr>
          <w:vertAlign w:val="subscript"/>
        </w:rPr>
        <w:t>2</w:t>
      </w:r>
      <w:r w:rsidRPr="00756CF0">
        <w:rPr>
          <w:lang w:val="en-US"/>
        </w:rPr>
        <w:t>O</w:t>
      </w:r>
      <w:r w:rsidRPr="00756CF0">
        <w:rPr>
          <w:vertAlign w:val="subscript"/>
        </w:rPr>
        <w:t>3</w:t>
      </w:r>
      <w:r w:rsidRPr="00756CF0">
        <w:t xml:space="preserve"> с </w:t>
      </w:r>
      <w:r>
        <w:t xml:space="preserve">палладием Pd и </w:t>
      </w:r>
      <w:r w:rsidRPr="00756CF0">
        <w:t>Al</w:t>
      </w:r>
      <w:r w:rsidRPr="00756CF0">
        <w:rPr>
          <w:vertAlign w:val="subscript"/>
        </w:rPr>
        <w:t>2</w:t>
      </w:r>
      <w:r w:rsidRPr="00756CF0">
        <w:rPr>
          <w:lang w:val="en-US"/>
        </w:rPr>
        <w:t>O</w:t>
      </w:r>
      <w:r w:rsidRPr="00756CF0">
        <w:rPr>
          <w:vertAlign w:val="subscript"/>
        </w:rPr>
        <w:t>3</w:t>
      </w:r>
      <w:r w:rsidRPr="009857ED">
        <w:t xml:space="preserve"> с п</w:t>
      </w:r>
      <w:r>
        <w:t xml:space="preserve">латиной Pt c </w:t>
      </w:r>
      <w:r w:rsidRPr="00756CF0">
        <w:t>разными концентрациями.</w:t>
      </w:r>
      <w:r w:rsidRPr="005922EB">
        <w:t xml:space="preserve"> </w:t>
      </w:r>
    </w:p>
    <w:p w:rsidR="00764016" w:rsidRPr="00CB6F02" w:rsidRDefault="00764016" w:rsidP="00764016">
      <w:pPr>
        <w:pStyle w:val="Zv-bodyreport"/>
      </w:pPr>
      <w:r>
        <w:t>Температуры определялись по наклону приближающей прямой к спектру, построенному в так называемых виновских координатах. Т</w:t>
      </w:r>
      <w:r w:rsidRPr="00CB6F02">
        <w:t>еплов</w:t>
      </w:r>
      <w:r>
        <w:t>ое</w:t>
      </w:r>
      <w:r w:rsidRPr="00CB6F02">
        <w:t xml:space="preserve"> излучени</w:t>
      </w:r>
      <w:r>
        <w:t>е</w:t>
      </w:r>
      <w:r w:rsidRPr="00CB6F02">
        <w:t xml:space="preserve"> объекта с произвольной излучательной способностью </w:t>
      </w:r>
      <w:r w:rsidRPr="00CB6F02">
        <w:sym w:font="Symbol" w:char="F065"/>
      </w:r>
      <w:r w:rsidRPr="00CB6F02">
        <w:t>(</w:t>
      </w:r>
      <w:r w:rsidRPr="00CB6F02">
        <w:sym w:font="Symbol" w:char="F06C"/>
      </w:r>
      <w:r w:rsidRPr="00CB6F02">
        <w:t xml:space="preserve">, </w:t>
      </w:r>
      <w:r w:rsidRPr="0005454C">
        <w:t>T</w:t>
      </w:r>
      <w:r w:rsidRPr="00CB6F02">
        <w:t xml:space="preserve">) описывается выражением </w:t>
      </w:r>
    </w:p>
    <w:p w:rsidR="00764016" w:rsidRPr="000E7B6D" w:rsidRDefault="00764016" w:rsidP="00764016">
      <w:pPr>
        <w:pStyle w:val="Equation"/>
        <w:tabs>
          <w:tab w:val="clear" w:pos="4536"/>
          <w:tab w:val="center" w:pos="5103"/>
        </w:tabs>
        <w:spacing w:before="0" w:after="0" w:line="240" w:lineRule="auto"/>
        <w:jc w:val="right"/>
        <w:rPr>
          <w:lang w:val="ru-RU"/>
        </w:rPr>
      </w:pPr>
      <m:oMath>
        <m:r>
          <w:rPr>
            <w:rFonts w:ascii="Cambria Math" w:hAnsi="Cambria Math"/>
          </w:rPr>
          <m:t>I</m:t>
        </m:r>
        <m:r>
          <m:rPr>
            <m:sty m:val="p"/>
          </m:rP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ε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-5</m:t>
            </m:r>
          </m:sup>
        </m:sSup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ru-RU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f>
                  <m:fPr>
                    <m:type m:val="lin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ru-RU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λT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hAnsi="Cambria Math"/>
                <w:lang w:val="ru-RU"/>
              </w:rPr>
              <m:t>-1</m:t>
            </m:r>
          </m:den>
        </m:f>
      </m:oMath>
      <w:r w:rsidRPr="000E7B6D">
        <w:rPr>
          <w:rFonts w:eastAsiaTheme="minorEastAsia"/>
          <w:lang w:val="ru-RU"/>
        </w:rPr>
        <w:t xml:space="preserve">, </w:t>
      </w:r>
      <w:r w:rsidRPr="000E7B6D">
        <w:rPr>
          <w:rFonts w:eastAsiaTheme="minorEastAsia"/>
          <w:lang w:val="ru-RU"/>
        </w:rPr>
        <w:tab/>
        <w:t>(1)</w:t>
      </w:r>
    </w:p>
    <w:p w:rsidR="00764016" w:rsidRPr="00CB6F02" w:rsidRDefault="00764016" w:rsidP="00764016">
      <w:pPr>
        <w:pStyle w:val="Zv-bodyreport"/>
        <w:ind w:firstLine="0"/>
      </w:pPr>
      <w:r w:rsidRPr="00CB6F02">
        <w:t xml:space="preserve">где </w:t>
      </w:r>
      <w:r w:rsidRPr="0005454C">
        <w:rPr>
          <w:i/>
        </w:rPr>
        <w:t>С</w:t>
      </w:r>
      <w:r w:rsidRPr="0005454C">
        <w:rPr>
          <w:vertAlign w:val="subscript"/>
        </w:rPr>
        <w:t>1</w:t>
      </w:r>
      <w:r w:rsidRPr="00CB6F02">
        <w:t xml:space="preserve"> = 37418 Вт</w:t>
      </w:r>
      <w:r w:rsidRPr="00CB6F02">
        <w:sym w:font="Symbol" w:char="F0D7"/>
      </w:r>
      <w:r w:rsidRPr="00CB6F02">
        <w:t>мкм</w:t>
      </w:r>
      <w:r w:rsidRPr="0005454C">
        <w:rPr>
          <w:vertAlign w:val="superscript"/>
        </w:rPr>
        <w:t>4</w:t>
      </w:r>
      <w:r w:rsidRPr="00CB6F02">
        <w:t>/см</w:t>
      </w:r>
      <w:r w:rsidRPr="0005454C">
        <w:rPr>
          <w:vertAlign w:val="superscript"/>
        </w:rPr>
        <w:t>2</w:t>
      </w:r>
      <w:r w:rsidRPr="00CB6F02">
        <w:t xml:space="preserve">, </w:t>
      </w:r>
      <w:r w:rsidRPr="0005454C">
        <w:rPr>
          <w:i/>
        </w:rPr>
        <w:t>С</w:t>
      </w:r>
      <w:r w:rsidRPr="0005454C">
        <w:rPr>
          <w:vertAlign w:val="subscript"/>
        </w:rPr>
        <w:t>2</w:t>
      </w:r>
      <w:r w:rsidRPr="00CB6F02">
        <w:t xml:space="preserve"> = 14388 мкм</w:t>
      </w:r>
      <w:r w:rsidRPr="00CB6F02">
        <w:sym w:font="Symbol" w:char="F0D7"/>
      </w:r>
      <w:r w:rsidRPr="00CB6F02">
        <w:t>град – постоянные Вина, длина волны – в микрометрах, интенсивность – в Вт/(см</w:t>
      </w:r>
      <w:r w:rsidRPr="0005454C">
        <w:rPr>
          <w:vertAlign w:val="superscript"/>
        </w:rPr>
        <w:t>2</w:t>
      </w:r>
      <w:r w:rsidRPr="00CB6F02">
        <w:sym w:font="Symbol" w:char="F0D7"/>
      </w:r>
      <w:r w:rsidRPr="00CB6F02">
        <w:t>мкм).</w:t>
      </w:r>
    </w:p>
    <w:p w:rsidR="00764016" w:rsidRPr="0005454C" w:rsidRDefault="00764016" w:rsidP="00764016">
      <w:pPr>
        <w:pStyle w:val="Zv-bodyreport"/>
      </w:pPr>
      <w:r w:rsidRPr="00CB6F02">
        <w:t xml:space="preserve">Для области Вина, где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hAnsi="Cambria Math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λT</m:t>
                </m:r>
              </m:den>
            </m:f>
          </m:sup>
        </m:sSup>
        <m:r>
          <m:rPr>
            <m:sty m:val="p"/>
          </m:rPr>
          <w:rPr>
            <w:rFonts w:ascii="Cambria Math" w:hAnsi="Cambria Math"/>
          </w:rPr>
          <m:t>≫1</m:t>
        </m:r>
      </m:oMath>
      <w:r w:rsidRPr="0005454C">
        <w:t xml:space="preserve">, после преобразования </w:t>
      </w:r>
    </w:p>
    <w:p w:rsidR="00764016" w:rsidRPr="002F36A3" w:rsidRDefault="0052535F" w:rsidP="00764016">
      <w:pPr>
        <w:pStyle w:val="Equation"/>
        <w:tabs>
          <w:tab w:val="clear" w:pos="4536"/>
          <w:tab w:val="center" w:pos="5103"/>
        </w:tabs>
        <w:spacing w:before="0" w:after="0" w:line="240" w:lineRule="auto"/>
        <w:jc w:val="right"/>
        <w:rPr>
          <w:lang w:val="ru-RU"/>
        </w:r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ε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1</m:t>
                    </m:r>
                  </m:sub>
                </m:sSub>
              </m:e>
            </m:d>
          </m:e>
        </m:func>
        <m:r>
          <m:rPr>
            <m:sty m:val="p"/>
          </m:rPr>
          <w:rPr>
            <w:rFonts w:ascii="Cambria Math" w:hAnsi="Cambria Math"/>
            <w:lang w:val="ru-RU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ru-RU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λT</m:t>
            </m:r>
          </m:den>
        </m:f>
        <m:r>
          <m:rPr>
            <m:sty m:val="p"/>
          </m:rPr>
          <w:rPr>
            <w:rFonts w:ascii="Cambria Math" w:hAnsi="Cambria Math"/>
            <w:lang w:val="ru-RU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λ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ru-RU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</w:rPr>
                  <m:t>I</m:t>
                </m:r>
              </m:e>
            </m:d>
          </m:e>
        </m:func>
        <m:r>
          <m:rPr>
            <m:sty m:val="p"/>
          </m:rPr>
          <w:rPr>
            <w:rFonts w:ascii="Cambria Math" w:hAnsi="Cambria Math"/>
            <w:lang w:val="ru-RU"/>
          </w:rPr>
          <m:t>.</m:t>
        </m:r>
      </m:oMath>
      <w:r w:rsidR="00764016" w:rsidRPr="002F36A3">
        <w:rPr>
          <w:rFonts w:eastAsiaTheme="minorEastAsia"/>
          <w:lang w:val="ru-RU"/>
        </w:rPr>
        <w:tab/>
        <w:t>(2)</w:t>
      </w:r>
    </w:p>
    <w:p w:rsidR="00764016" w:rsidRPr="00F807D1" w:rsidRDefault="00764016" w:rsidP="00764016">
      <w:pPr>
        <w:pStyle w:val="BodyL"/>
        <w:spacing w:line="240" w:lineRule="auto"/>
        <w:ind w:firstLine="284"/>
        <w:rPr>
          <w:rFonts w:eastAsiaTheme="minorEastAsia"/>
        </w:rPr>
      </w:pPr>
      <w:r w:rsidRPr="0005454C">
        <w:t>Для серого тела (</w:t>
      </w:r>
      <w:r w:rsidRPr="0005454C">
        <w:sym w:font="Symbol" w:char="F065"/>
      </w:r>
      <w:r w:rsidRPr="0005454C">
        <w:t xml:space="preserve"> = const) это выражение является уравнением прямой в плоскости (</w:t>
      </w:r>
      <w:r w:rsidRPr="0005454C">
        <w:rPr>
          <w:i/>
          <w:lang w:val="en-US"/>
        </w:rPr>
        <w:t>x</w:t>
      </w:r>
      <w:r w:rsidRPr="0005454C">
        <w:t xml:space="preserve">, </w:t>
      </w:r>
      <w:r w:rsidRPr="0005454C">
        <w:rPr>
          <w:i/>
          <w:lang w:val="en-US"/>
        </w:rPr>
        <w:t>y</w:t>
      </w:r>
      <w:r w:rsidRPr="0005454C">
        <w:t xml:space="preserve">), где </w:t>
      </w:r>
      <m:oMath>
        <m:r>
          <w:rPr>
            <w:rFonts w:ascii="Cambria Math" w:hAnsi="Cambria Math"/>
          </w:rPr>
          <m:t>x</m:t>
        </m:r>
        <m:r>
          <w:rPr>
            <w:rFonts w:ascii="Cambria Math"/>
          </w:rPr>
          <m:t>=</m:t>
        </m:r>
        <m:r>
          <m:rPr>
            <m:sty m:val="p"/>
          </m:rPr>
          <w:rPr>
            <w:rFonts w:ascii="Cambria Math"/>
          </w:rPr>
          <m:t>ln</m:t>
        </m:r>
        <m:r>
          <m:rPr>
            <m:sty m:val="p"/>
          </m:rPr>
          <w:rPr>
            <w:rFonts w:ascii="Cambria Math"/>
          </w:rPr>
          <m:t>⁡</m:t>
        </m:r>
        <m:r>
          <w:rPr>
            <w:rFonts w:asci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λ</m:t>
            </m:r>
          </m:e>
          <m:sup>
            <m:r>
              <w:rPr>
                <w:rFonts w:ascii="Cambria Math"/>
              </w:rPr>
              <m:t>5</m:t>
            </m:r>
          </m:sup>
        </m:sSup>
        <m:r>
          <w:rPr>
            <w:rFonts w:ascii="Cambria Math" w:hAnsi="Cambria Math"/>
          </w:rPr>
          <m:t>I</m:t>
        </m:r>
        <m:r>
          <w:rPr>
            <w:rFonts w:ascii="Cambria Math"/>
          </w:rPr>
          <m:t>)</m:t>
        </m:r>
      </m:oMath>
      <w:r w:rsidRPr="0005454C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eastAsiaTheme="minorEastAsia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λ</m:t>
            </m:r>
          </m:den>
        </m:f>
      </m:oMath>
      <w:r>
        <w:rPr>
          <w:rFonts w:eastAsiaTheme="minorEastAsia"/>
        </w:rPr>
        <w:t xml:space="preserve"> – виновские координаты.</w:t>
      </w:r>
      <w:r w:rsidRPr="0005454C">
        <w:rPr>
          <w:rFonts w:eastAsiaTheme="minorEastAsia"/>
        </w:rPr>
        <w:t xml:space="preserve"> </w:t>
      </w:r>
      <w:r>
        <w:rPr>
          <w:rFonts w:eastAsiaTheme="minorEastAsia"/>
        </w:rPr>
        <w:t>Н</w:t>
      </w:r>
      <w:r w:rsidRPr="0005454C">
        <w:rPr>
          <w:rFonts w:eastAsiaTheme="minorEastAsia"/>
        </w:rPr>
        <w:t xml:space="preserve">аклон </w:t>
      </w:r>
      <w:r>
        <w:rPr>
          <w:rFonts w:eastAsiaTheme="minorEastAsia"/>
        </w:rPr>
        <w:t>прямой</w:t>
      </w:r>
      <w:r w:rsidRPr="0005454C">
        <w:rPr>
          <w:rFonts w:eastAsiaTheme="minorEastAsia"/>
        </w:rPr>
        <w:t xml:space="preserve"> определяется температурой. При наличии атомных линий и молекулярных полос выражение (2) – это нижн</w:t>
      </w:r>
      <w:r>
        <w:rPr>
          <w:rFonts w:eastAsiaTheme="minorEastAsia"/>
        </w:rPr>
        <w:t>яя касательная к графику спектра, по</w:t>
      </w:r>
      <w:r w:rsidRPr="0005454C">
        <w:rPr>
          <w:rFonts w:eastAsiaTheme="minorEastAsia"/>
        </w:rPr>
        <w:t xml:space="preserve"> которой можно определить температуру излучателя в случае, если графическая зависимость спрямляется, т.е., объект является серым </w:t>
      </w:r>
      <w:r w:rsidRPr="00F807D1">
        <w:rPr>
          <w:rFonts w:eastAsiaTheme="minorEastAsia"/>
        </w:rPr>
        <w:t>телом [1].</w:t>
      </w:r>
    </w:p>
    <w:p w:rsidR="00764016" w:rsidRPr="00A8482E" w:rsidRDefault="00764016" w:rsidP="00764016">
      <w:pPr>
        <w:pStyle w:val="Zv-bodyreport"/>
      </w:pPr>
      <w:r w:rsidRPr="00A8482E">
        <w:t>Полученные оценки температур поверхности составляют (2900</w:t>
      </w:r>
      <w:r w:rsidRPr="00A8482E">
        <w:rPr>
          <w:lang w:val="en-US"/>
        </w:rPr>
        <w:t> </w:t>
      </w:r>
      <w:r w:rsidRPr="00A8482E">
        <w:t xml:space="preserve">– </w:t>
      </w:r>
      <w:r w:rsidRPr="00A8482E">
        <w:rPr>
          <w:lang w:val="en-US"/>
        </w:rPr>
        <w:t> </w:t>
      </w:r>
      <w:r w:rsidRPr="00A8482E">
        <w:t xml:space="preserve">2700) </w:t>
      </w:r>
      <w:r w:rsidRPr="00A8482E">
        <w:rPr>
          <w:rFonts w:eastAsiaTheme="minorEastAsia"/>
        </w:rPr>
        <w:t xml:space="preserve">± 200 </w:t>
      </w:r>
      <w:r w:rsidRPr="00A8482E">
        <w:t>К для смеси Al</w:t>
      </w:r>
      <w:r w:rsidRPr="00A8482E">
        <w:rPr>
          <w:vertAlign w:val="subscript"/>
        </w:rPr>
        <w:t>2</w:t>
      </w:r>
      <w:r w:rsidRPr="00A8482E">
        <w:rPr>
          <w:lang w:val="en-US"/>
        </w:rPr>
        <w:t>O</w:t>
      </w:r>
      <w:r w:rsidRPr="00A8482E">
        <w:rPr>
          <w:vertAlign w:val="subscript"/>
        </w:rPr>
        <w:t>3</w:t>
      </w:r>
      <w:r w:rsidRPr="00A8482E">
        <w:t xml:space="preserve"> </w:t>
      </w:r>
      <w:r w:rsidRPr="00A8482E">
        <w:rPr>
          <w:lang w:val="en-US"/>
        </w:rPr>
        <w:t>c</w:t>
      </w:r>
      <w:r w:rsidRPr="00A8482E">
        <w:t xml:space="preserve"> 1% </w:t>
      </w:r>
      <w:r w:rsidRPr="00A8482E">
        <w:rPr>
          <w:lang w:val="en-US"/>
        </w:rPr>
        <w:t>Pd</w:t>
      </w:r>
      <w:r w:rsidRPr="00A8482E">
        <w:t xml:space="preserve"> и (2800 – 2700) </w:t>
      </w:r>
      <w:r w:rsidRPr="00A8482E">
        <w:rPr>
          <w:rFonts w:eastAsiaTheme="minorEastAsia"/>
        </w:rPr>
        <w:t xml:space="preserve">± 200 </w:t>
      </w:r>
      <w:r w:rsidRPr="00A8482E">
        <w:t>К для смеси Al</w:t>
      </w:r>
      <w:r w:rsidRPr="00A8482E">
        <w:rPr>
          <w:vertAlign w:val="subscript"/>
        </w:rPr>
        <w:t>2</w:t>
      </w:r>
      <w:r w:rsidRPr="00A8482E">
        <w:rPr>
          <w:lang w:val="en-US"/>
        </w:rPr>
        <w:t>O</w:t>
      </w:r>
      <w:r w:rsidRPr="00A8482E">
        <w:rPr>
          <w:vertAlign w:val="subscript"/>
        </w:rPr>
        <w:t>3</w:t>
      </w:r>
      <w:r w:rsidRPr="00A8482E">
        <w:t xml:space="preserve"> </w:t>
      </w:r>
      <w:r w:rsidRPr="00A8482E">
        <w:rPr>
          <w:lang w:val="en-US"/>
        </w:rPr>
        <w:t>c</w:t>
      </w:r>
      <w:r w:rsidRPr="00A8482E">
        <w:t xml:space="preserve"> 10% </w:t>
      </w:r>
      <w:r w:rsidRPr="00A8482E">
        <w:rPr>
          <w:lang w:val="en-US"/>
        </w:rPr>
        <w:t>Pd</w:t>
      </w:r>
      <w:r w:rsidRPr="00A8482E">
        <w:t xml:space="preserve"> [2] – между температурами плавления и кипения при атмосферном давлении обеих компонент порошковой смеси, что создает подходящие условия для инициации самоподдерживающихся (цепных) плазмохимических реакций. Для смесей </w:t>
      </w:r>
      <w:r w:rsidRPr="00A8482E">
        <w:rPr>
          <w:lang w:val="en-US"/>
        </w:rPr>
        <w:t>Al</w:t>
      </w:r>
      <w:r w:rsidRPr="00A8482E">
        <w:rPr>
          <w:vertAlign w:val="subscript"/>
        </w:rPr>
        <w:t>2</w:t>
      </w:r>
      <w:r w:rsidRPr="00A8482E">
        <w:rPr>
          <w:lang w:val="en-US"/>
        </w:rPr>
        <w:t>O</w:t>
      </w:r>
      <w:r w:rsidRPr="00A8482E">
        <w:rPr>
          <w:vertAlign w:val="subscript"/>
        </w:rPr>
        <w:t>3</w:t>
      </w:r>
      <w:r w:rsidRPr="00A8482E">
        <w:t xml:space="preserve"> </w:t>
      </w:r>
      <w:r w:rsidRPr="00A8482E">
        <w:rPr>
          <w:lang w:val="en-US"/>
        </w:rPr>
        <w:t>c</w:t>
      </w:r>
      <w:r w:rsidRPr="00A8482E">
        <w:t xml:space="preserve"> </w:t>
      </w:r>
      <w:r w:rsidRPr="00A8482E">
        <w:rPr>
          <w:lang w:val="en-US"/>
        </w:rPr>
        <w:t>Pt</w:t>
      </w:r>
      <w:r w:rsidRPr="00A8482E">
        <w:t xml:space="preserve"> температуры поверхности – (2400 – 2200) </w:t>
      </w:r>
      <w:r w:rsidRPr="00A8482E">
        <w:rPr>
          <w:rFonts w:eastAsiaTheme="minorEastAsia"/>
        </w:rPr>
        <w:t>± 200 К</w:t>
      </w:r>
      <w:r w:rsidRPr="00A8482E">
        <w:t xml:space="preserve"> для смеси </w:t>
      </w:r>
      <w:r w:rsidRPr="00A8482E">
        <w:rPr>
          <w:lang w:val="en-US"/>
        </w:rPr>
        <w:t>Al</w:t>
      </w:r>
      <w:r w:rsidRPr="00A8482E">
        <w:rPr>
          <w:vertAlign w:val="subscript"/>
        </w:rPr>
        <w:t>2</w:t>
      </w:r>
      <w:r w:rsidRPr="00A8482E">
        <w:rPr>
          <w:lang w:val="en-US"/>
        </w:rPr>
        <w:t>O</w:t>
      </w:r>
      <w:r w:rsidRPr="00A8482E">
        <w:rPr>
          <w:vertAlign w:val="subscript"/>
        </w:rPr>
        <w:t>3</w:t>
      </w:r>
      <w:r w:rsidRPr="00A8482E">
        <w:t xml:space="preserve"> </w:t>
      </w:r>
      <w:r w:rsidRPr="00A8482E">
        <w:rPr>
          <w:lang w:val="en-US"/>
        </w:rPr>
        <w:t>c</w:t>
      </w:r>
      <w:r w:rsidRPr="00A8482E">
        <w:t xml:space="preserve"> 10% </w:t>
      </w:r>
      <w:r w:rsidRPr="00A8482E">
        <w:rPr>
          <w:lang w:val="en-US"/>
        </w:rPr>
        <w:t>Pt</w:t>
      </w:r>
      <w:r w:rsidRPr="00A8482E">
        <w:t xml:space="preserve"> и (900 – 700) </w:t>
      </w:r>
      <w:r w:rsidRPr="00A8482E">
        <w:rPr>
          <w:rFonts w:eastAsiaTheme="minorEastAsia"/>
        </w:rPr>
        <w:t xml:space="preserve">± 200 </w:t>
      </w:r>
      <w:r w:rsidRPr="00A8482E">
        <w:t xml:space="preserve">К для смеси </w:t>
      </w:r>
      <w:r w:rsidRPr="00A8482E">
        <w:rPr>
          <w:lang w:val="en-US"/>
        </w:rPr>
        <w:t>Al</w:t>
      </w:r>
      <w:r w:rsidRPr="00A8482E">
        <w:rPr>
          <w:vertAlign w:val="subscript"/>
        </w:rPr>
        <w:t>2</w:t>
      </w:r>
      <w:r w:rsidRPr="00A8482E">
        <w:rPr>
          <w:lang w:val="en-US"/>
        </w:rPr>
        <w:t>O</w:t>
      </w:r>
      <w:r w:rsidRPr="00A8482E">
        <w:rPr>
          <w:vertAlign w:val="subscript"/>
        </w:rPr>
        <w:t>3</w:t>
      </w:r>
      <w:r w:rsidRPr="00A8482E">
        <w:t xml:space="preserve"> </w:t>
      </w:r>
      <w:r w:rsidRPr="00A8482E">
        <w:rPr>
          <w:lang w:val="en-US"/>
        </w:rPr>
        <w:t>c</w:t>
      </w:r>
      <w:r w:rsidRPr="00A8482E">
        <w:t xml:space="preserve"> 20% </w:t>
      </w:r>
      <w:r w:rsidRPr="00A8482E">
        <w:rPr>
          <w:lang w:val="en-US"/>
        </w:rPr>
        <w:t>Pt</w:t>
      </w:r>
      <w:r w:rsidRPr="00A8482E">
        <w:t xml:space="preserve">, что делает более понятной наблюдавшуюся в экспериментах бо́льшую трудность возбуждения разрядов, если в смеси единственным металлом является платина, имеющая более высокие температуры плавления и кипения чем Pd, а также в сравнении с ним на два – три порядка более низкую плотность паров при той же температуре. </w:t>
      </w:r>
    </w:p>
    <w:p w:rsidR="00764016" w:rsidRPr="00F807D1" w:rsidRDefault="00764016" w:rsidP="00764016">
      <w:pPr>
        <w:pStyle w:val="Zv-bodyreport"/>
        <w:spacing w:before="120"/>
      </w:pPr>
      <w:r>
        <w:t xml:space="preserve">Работа выполнена в рамках </w:t>
      </w:r>
      <w:r w:rsidRPr="00764016">
        <w:t xml:space="preserve">госзадания ГЗ БВ10–2021 «Изучение инновационного синтеза микро- и наночастиц с контролируемым составом и структурой на основе микроволнового разряда в гиротронном излучении». </w:t>
      </w:r>
    </w:p>
    <w:p w:rsidR="00764016" w:rsidRDefault="00764016" w:rsidP="00764016">
      <w:pPr>
        <w:pStyle w:val="Zv-TitleReferences-ru"/>
      </w:pPr>
      <w:r>
        <w:t>Литература</w:t>
      </w:r>
    </w:p>
    <w:p w:rsidR="00764016" w:rsidRPr="00D2171C" w:rsidRDefault="00764016" w:rsidP="00764016">
      <w:pPr>
        <w:pStyle w:val="Zv-References-ru"/>
        <w:numPr>
          <w:ilvl w:val="0"/>
          <w:numId w:val="1"/>
        </w:numPr>
        <w:tabs>
          <w:tab w:val="clear" w:pos="567"/>
        </w:tabs>
      </w:pPr>
      <w:r w:rsidRPr="00CB6F02">
        <w:t>Магунов А.Н.</w:t>
      </w:r>
      <w:r w:rsidRPr="005A32D8">
        <w:t xml:space="preserve"> </w:t>
      </w:r>
      <w:r>
        <w:t>// Научное приборостроение</w:t>
      </w:r>
      <w:r w:rsidRPr="005A32D8">
        <w:t xml:space="preserve">. </w:t>
      </w:r>
      <w:r w:rsidRPr="00CB6F02">
        <w:t>2010</w:t>
      </w:r>
      <w:r>
        <w:t>.</w:t>
      </w:r>
      <w:r w:rsidRPr="00CB6F02">
        <w:t xml:space="preserve"> </w:t>
      </w:r>
      <w:r>
        <w:t>Т</w:t>
      </w:r>
      <w:r w:rsidRPr="00CB6F02">
        <w:t>. 20</w:t>
      </w:r>
      <w:r>
        <w:t>.</w:t>
      </w:r>
      <w:r w:rsidRPr="00CB6F02">
        <w:t xml:space="preserve"> № 3</w:t>
      </w:r>
      <w:r>
        <w:t>.</w:t>
      </w:r>
      <w:r w:rsidRPr="00CB6F02">
        <w:t xml:space="preserve"> </w:t>
      </w:r>
      <w:r>
        <w:t>С</w:t>
      </w:r>
      <w:r w:rsidRPr="00CB6F02">
        <w:t>. 22.</w:t>
      </w:r>
    </w:p>
    <w:p w:rsidR="00764016" w:rsidRPr="00D2171C" w:rsidRDefault="00764016" w:rsidP="00764016">
      <w:pPr>
        <w:pStyle w:val="Zv-References-ru"/>
        <w:numPr>
          <w:ilvl w:val="0"/>
          <w:numId w:val="1"/>
        </w:numPr>
        <w:tabs>
          <w:tab w:val="clear" w:pos="567"/>
        </w:tabs>
      </w:pPr>
      <w:r w:rsidRPr="00764016">
        <w:rPr>
          <w:lang w:val="en-US"/>
        </w:rPr>
        <w:t xml:space="preserve">Voronova E.V., Knyazev A.V., Letunov A.A., Logvinenko V.P., Skvortsova N.N., Stepakhin V.D. «Temperature of the Surface of Powders in Experiments with Chain Plasma-Chemical Reactions Initiated by the Radiation of a Gyrotron in Pd + Al2O3 Mixtures» // Physics of Atomic Nuclei. </w:t>
      </w:r>
      <w:r w:rsidRPr="00D2171C">
        <w:t>2021. V. 84. No. 9.  doi: 10.1134/S1063778821090374</w:t>
      </w:r>
      <w:r>
        <w:t xml:space="preserve"> [in print]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553" w:rsidRDefault="00076553">
      <w:r>
        <w:separator/>
      </w:r>
    </w:p>
  </w:endnote>
  <w:endnote w:type="continuationSeparator" w:id="0">
    <w:p w:rsidR="00076553" w:rsidRDefault="00076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535F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702"/>
      <w:docPartObj>
        <w:docPartGallery w:val="Page Numbers (Bottom of Page)"/>
        <w:docPartUnique/>
      </w:docPartObj>
    </w:sdtPr>
    <w:sdtContent>
      <w:p w:rsidR="003A2B4A" w:rsidRDefault="0052535F">
        <w:pPr>
          <w:pStyle w:val="a4"/>
          <w:jc w:val="center"/>
        </w:pPr>
        <w:fldSimple w:instr=" PAGE   \* MERGEFORMAT ">
          <w:r w:rsidR="00AE2E53">
            <w:rPr>
              <w:noProof/>
            </w:rPr>
            <w:t>1</w:t>
          </w:r>
        </w:fldSimple>
        <w:r w:rsidR="003A2B4A">
          <w:rPr>
            <w:lang w:val="en-US"/>
          </w:rPr>
          <w:t>90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553" w:rsidRDefault="00076553">
      <w:r>
        <w:separator/>
      </w:r>
    </w:p>
  </w:footnote>
  <w:footnote w:type="continuationSeparator" w:id="0">
    <w:p w:rsidR="00076553" w:rsidRDefault="00076553">
      <w:r>
        <w:continuationSeparator/>
      </w:r>
    </w:p>
  </w:footnote>
  <w:footnote w:id="1">
    <w:p w:rsidR="00AE2E53" w:rsidRPr="00AE2E53" w:rsidRDefault="00AE2E53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AE2E53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764016">
      <w:rPr>
        <w:sz w:val="20"/>
      </w:rPr>
      <w:t>14</w:t>
    </w:r>
    <w:r w:rsidR="00C62CFE">
      <w:rPr>
        <w:sz w:val="20"/>
      </w:rPr>
      <w:t xml:space="preserve"> – </w:t>
    </w:r>
    <w:r w:rsidR="00C62CFE" w:rsidRPr="00764016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764016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52535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4F4D"/>
    <w:rsid w:val="00037DCC"/>
    <w:rsid w:val="00043701"/>
    <w:rsid w:val="00076553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A2B4A"/>
    <w:rsid w:val="003B5B93"/>
    <w:rsid w:val="003C1B47"/>
    <w:rsid w:val="00401388"/>
    <w:rsid w:val="00446025"/>
    <w:rsid w:val="00447ABC"/>
    <w:rsid w:val="004A77D1"/>
    <w:rsid w:val="004B72AA"/>
    <w:rsid w:val="004F4E29"/>
    <w:rsid w:val="004F4F4D"/>
    <w:rsid w:val="0052535F"/>
    <w:rsid w:val="00552D2A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64016"/>
    <w:rsid w:val="007B6378"/>
    <w:rsid w:val="00802D35"/>
    <w:rsid w:val="008E2894"/>
    <w:rsid w:val="009352E6"/>
    <w:rsid w:val="0094721E"/>
    <w:rsid w:val="00A063A9"/>
    <w:rsid w:val="00A66876"/>
    <w:rsid w:val="00A71613"/>
    <w:rsid w:val="00AB3459"/>
    <w:rsid w:val="00AD7670"/>
    <w:rsid w:val="00AE2E53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BodyL">
    <w:name w:val="BodyL."/>
    <w:basedOn w:val="a"/>
    <w:rsid w:val="00764016"/>
    <w:pPr>
      <w:spacing w:line="360" w:lineRule="auto"/>
      <w:ind w:firstLine="567"/>
      <w:jc w:val="both"/>
    </w:pPr>
    <w:rPr>
      <w:szCs w:val="20"/>
      <w:lang w:eastAsia="en-US"/>
    </w:rPr>
  </w:style>
  <w:style w:type="paragraph" w:customStyle="1" w:styleId="Equation">
    <w:name w:val="Equation"/>
    <w:basedOn w:val="a"/>
    <w:rsid w:val="00764016"/>
    <w:pPr>
      <w:tabs>
        <w:tab w:val="center" w:pos="4536"/>
        <w:tab w:val="right" w:pos="9078"/>
      </w:tabs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noProof/>
      <w:szCs w:val="28"/>
      <w:lang w:val="en-US" w:eastAsia="de-DE"/>
    </w:rPr>
  </w:style>
  <w:style w:type="character" w:styleId="a8">
    <w:name w:val="Hyperlink"/>
    <w:basedOn w:val="a0"/>
    <w:rsid w:val="00764016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3A2B4A"/>
    <w:rPr>
      <w:sz w:val="24"/>
      <w:szCs w:val="24"/>
    </w:rPr>
  </w:style>
  <w:style w:type="paragraph" w:styleId="a9">
    <w:name w:val="footnote text"/>
    <w:basedOn w:val="a"/>
    <w:link w:val="aa"/>
    <w:rsid w:val="00AE2E5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E2E53"/>
  </w:style>
  <w:style w:type="character" w:styleId="ab">
    <w:name w:val="footnote reference"/>
    <w:basedOn w:val="a0"/>
    <w:rsid w:val="00AE2E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onowa.elen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HF-Voro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C7E9C-1DC2-408E-B51E-87E1530F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403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ТЕМПЕРАТУРЫ ПОВЕРХНОСТИ ПОРОШКОВ ПО ТЕПЛОВОМУ ИЗЛУЧЕНИЮ ПРИ СИНТЕЗЕ КАТАЛИЗАТОРОВ ПЛАТИНОВОЙ ГРУППЫ</dc:title>
  <dc:creator/>
  <cp:lastModifiedBy>Сатунин</cp:lastModifiedBy>
  <cp:revision>4</cp:revision>
  <cp:lastPrinted>1601-01-01T00:00:00Z</cp:lastPrinted>
  <dcterms:created xsi:type="dcterms:W3CDTF">2022-01-31T10:50:00Z</dcterms:created>
  <dcterms:modified xsi:type="dcterms:W3CDTF">2022-04-04T11:05:00Z</dcterms:modified>
</cp:coreProperties>
</file>