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4E" w:rsidRPr="002242B4" w:rsidRDefault="008A7C4E" w:rsidP="008A7C4E">
      <w:pPr>
        <w:pStyle w:val="Zv-Titlereport"/>
      </w:pPr>
      <w:r w:rsidRPr="00743359">
        <w:t>Формирование покрытий, полученных при помощи коллоидного раствора наноструктурированного углерода</w:t>
      </w:r>
      <w:r w:rsidR="002242B4" w:rsidRPr="002242B4">
        <w:t xml:space="preserve"> </w:t>
      </w:r>
      <w:r w:rsidR="002242B4">
        <w:rPr>
          <w:rStyle w:val="ab"/>
        </w:rPr>
        <w:footnoteReference w:customMarkFollows="1" w:id="1"/>
        <w:t>*)</w:t>
      </w:r>
    </w:p>
    <w:p w:rsidR="008A7C4E" w:rsidRPr="008A7C4E" w:rsidRDefault="008A7C4E" w:rsidP="008A7C4E">
      <w:pPr>
        <w:pStyle w:val="Zv-Author"/>
      </w:pPr>
      <w:r w:rsidRPr="004464F6">
        <w:rPr>
          <w:vertAlign w:val="superscript"/>
        </w:rPr>
        <w:t>1</w:t>
      </w:r>
      <w:r w:rsidRPr="00743359">
        <w:t>Анпилов А.М.,</w:t>
      </w:r>
      <w:r>
        <w:t xml:space="preserve"> </w:t>
      </w:r>
      <w:r w:rsidRPr="007C5B6C">
        <w:rPr>
          <w:bdr w:val="single" w:sz="4" w:space="0" w:color="auto"/>
          <w:vertAlign w:val="superscript"/>
        </w:rPr>
        <w:t>1</w:t>
      </w:r>
      <w:r w:rsidRPr="007C5B6C">
        <w:rPr>
          <w:bdr w:val="single" w:sz="4" w:space="0" w:color="auto"/>
        </w:rPr>
        <w:t>Бархударов Э.М.</w:t>
      </w:r>
      <w:r w:rsidRPr="00743359">
        <w:t>,</w:t>
      </w:r>
      <w:r>
        <w:t xml:space="preserve"> </w:t>
      </w:r>
      <w:r w:rsidRPr="004464F6">
        <w:rPr>
          <w:vertAlign w:val="superscript"/>
        </w:rPr>
        <w:t>1</w:t>
      </w:r>
      <w:r w:rsidRPr="00743359">
        <w:t>Коссый И.А.,</w:t>
      </w:r>
      <w:r>
        <w:t xml:space="preserve"> </w:t>
      </w:r>
      <w:r w:rsidRPr="004464F6">
        <w:rPr>
          <w:vertAlign w:val="superscript"/>
        </w:rPr>
        <w:t>1</w:t>
      </w:r>
      <w:r w:rsidRPr="00743359">
        <w:t>Кузнецов С.В.,</w:t>
      </w:r>
      <w:r>
        <w:t xml:space="preserve"> </w:t>
      </w:r>
      <w:r w:rsidRPr="004464F6">
        <w:rPr>
          <w:vertAlign w:val="superscript"/>
        </w:rPr>
        <w:t>2</w:t>
      </w:r>
      <w:r w:rsidRPr="00743359">
        <w:t>Мисакян М.А.,</w:t>
      </w:r>
      <w:r>
        <w:t xml:space="preserve"> </w:t>
      </w:r>
      <w:r w:rsidRPr="008A7C4E">
        <w:rPr>
          <w:vertAlign w:val="superscript"/>
        </w:rPr>
        <w:t>1</w:t>
      </w:r>
      <w:r w:rsidRPr="001C1872">
        <w:rPr>
          <w:u w:val="single"/>
        </w:rPr>
        <w:t>Моряков И.В.</w:t>
      </w:r>
      <w:r w:rsidRPr="00D57213">
        <w:t>,</w:t>
      </w:r>
      <w:r>
        <w:t xml:space="preserve"> </w:t>
      </w:r>
      <w:r w:rsidRPr="004464F6">
        <w:rPr>
          <w:vertAlign w:val="superscript"/>
        </w:rPr>
        <w:t>3</w:t>
      </w:r>
      <w:r w:rsidRPr="00743359">
        <w:t>Петухов Д.И.,</w:t>
      </w:r>
      <w:r>
        <w:t xml:space="preserve"> </w:t>
      </w:r>
      <w:r w:rsidRPr="004464F6">
        <w:rPr>
          <w:vertAlign w:val="superscript"/>
        </w:rPr>
        <w:t>1</w:t>
      </w:r>
      <w:r w:rsidRPr="00743359">
        <w:t>Тактакишвили И.М</w:t>
      </w:r>
      <w:r w:rsidRPr="008A7C4E">
        <w:t>.</w:t>
      </w:r>
    </w:p>
    <w:p w:rsidR="008A7C4E" w:rsidRDefault="008A7C4E" w:rsidP="008A7C4E">
      <w:pPr>
        <w:pStyle w:val="Zv-Organization"/>
      </w:pPr>
      <w:r w:rsidRPr="007C5B6C">
        <w:rPr>
          <w:vertAlign w:val="superscript"/>
        </w:rPr>
        <w:t>1</w:t>
      </w:r>
      <w:r>
        <w:t xml:space="preserve">ИОФ им. А.М. Прохорова РАН, Москва, Россия, </w:t>
      </w:r>
      <w:hyperlink r:id="rId8" w:history="1">
        <w:r w:rsidRPr="00DA0317">
          <w:rPr>
            <w:rStyle w:val="a8"/>
            <w:lang w:val="en-US"/>
          </w:rPr>
          <w:t>igor</w:t>
        </w:r>
        <w:r w:rsidRPr="00DA0317">
          <w:rPr>
            <w:rStyle w:val="a8"/>
          </w:rPr>
          <w:t>_</w:t>
        </w:r>
        <w:r w:rsidRPr="00DA0317">
          <w:rPr>
            <w:rStyle w:val="a8"/>
            <w:lang w:val="en-US"/>
          </w:rPr>
          <w:t>miw</w:t>
        </w:r>
        <w:r w:rsidRPr="00DA0317">
          <w:rPr>
            <w:rStyle w:val="a8"/>
          </w:rPr>
          <w:t>@</w:t>
        </w:r>
        <w:r w:rsidRPr="00DA0317">
          <w:rPr>
            <w:rStyle w:val="a8"/>
            <w:lang w:val="en-US"/>
          </w:rPr>
          <w:t>mail</w:t>
        </w:r>
        <w:r w:rsidRPr="00DA0317">
          <w:rPr>
            <w:rStyle w:val="a8"/>
          </w:rPr>
          <w:t>.</w:t>
        </w:r>
        <w:r w:rsidRPr="00DA0317">
          <w:rPr>
            <w:rStyle w:val="a8"/>
            <w:lang w:val="en-US"/>
          </w:rPr>
          <w:t>ru</w:t>
        </w:r>
      </w:hyperlink>
      <w:r w:rsidRPr="008A7C4E">
        <w:br/>
      </w:r>
      <w:r w:rsidRPr="007C5B6C">
        <w:rPr>
          <w:vertAlign w:val="superscript"/>
        </w:rPr>
        <w:t>2</w:t>
      </w:r>
      <w:r>
        <w:t xml:space="preserve">НИУ ВШЭ, Москва, Россия </w:t>
      </w:r>
      <w:r>
        <w:br/>
      </w:r>
      <w:r w:rsidRPr="007C5B6C">
        <w:rPr>
          <w:vertAlign w:val="superscript"/>
        </w:rPr>
        <w:t>3</w:t>
      </w:r>
      <w:r>
        <w:t>МГУ им. Ломоносова, Москва, Россия.</w:t>
      </w:r>
    </w:p>
    <w:p w:rsidR="008A7C4E" w:rsidRDefault="008A7C4E" w:rsidP="008A7C4E">
      <w:pPr>
        <w:pStyle w:val="Zv-bodyreport"/>
      </w:pPr>
      <w:r>
        <w:t>В последнее время большое внимание уделяется созданию алмазоподобных углеродных (diamond like carbon, DLC) покрытий и пленок для решения широкого спектра прикладных задач, в частности в медицине, радиотехнике, при получении алмазных покрытий плазмохимическим способом и пр[1]. Одна из  проблем, возникающих при получении DLC покрытий, состоит в том, чтобы добиться высокой степени их однородности и адгезии при толщинах ~1 мкм.</w:t>
      </w:r>
    </w:p>
    <w:p w:rsidR="008A7C4E" w:rsidRDefault="008A7C4E" w:rsidP="008A7C4E">
      <w:pPr>
        <w:pStyle w:val="Zv-bodyreport"/>
      </w:pPr>
      <w:r>
        <w:t>В предлагаемой работе алмазоподобное углеродное покрытие было получено методом испарения коллоидного раствора наноструктурированного углерода в этаноле на твердой поверхности. Подробно методика получения приведена в [2]. Коллоидный раствор представлял собой аморфный углерод (разупорядоченный графит), с характерным размером частиц от 4 нм до 40 нм.</w:t>
      </w:r>
    </w:p>
    <w:p w:rsidR="008A7C4E" w:rsidRDefault="008A7C4E" w:rsidP="008A7C4E">
      <w:pPr>
        <w:pStyle w:val="Zv-bodyreport"/>
      </w:pPr>
      <w:r>
        <w:t xml:space="preserve">Предварительные экспериментальные результаты по формированию алмазоподобных покрытий при активации исходной поверхности УФ-излучением на длине волны 253,7 нм и при  нагреве до 55°С, демонстрируют возможность повышения однородности покрытий и их адгезии. </w:t>
      </w:r>
    </w:p>
    <w:p w:rsidR="008A7C4E" w:rsidRDefault="008A7C4E" w:rsidP="008A7C4E">
      <w:pPr>
        <w:pStyle w:val="Zv-bodyreport"/>
      </w:pPr>
      <w:r>
        <w:t>Эксперимент состоял в следующем: на предметное стекло для микроскопа, наносился коллоидный раствор наноуглерода в этаноле. После испарения этилового спирта на поверхности стекла образовывались «островки» тонкой &lt;&lt; 1мкм углеродной пленка. При активации поверхности УФ-излучением и при стимулировании процесса испарения этанола коллоидного раствора в целом удалось повысить однородность «островкового» покрытия и его адгезию.</w:t>
      </w:r>
    </w:p>
    <w:p w:rsidR="008A7C4E" w:rsidRDefault="008A7C4E" w:rsidP="008A7C4E">
      <w:pPr>
        <w:pStyle w:val="Zv-bodyreport"/>
      </w:pPr>
      <w:r>
        <w:t>Измерение контактного угла смачивания проводилось при помощи  прибора FTA1000 Drop Shape Instrument B Frame System. Исследуемый образец был помещен на горизонтальный держатель. Во избежание ошибок, вызванных искажением формы капли под действием силы тяжести, жидкость наносили на поверхность исследуемого образца с помощью специального микродозирующего шприца. Объем капель составлял 100 мкл.</w:t>
      </w:r>
    </w:p>
    <w:p w:rsidR="008A7C4E" w:rsidRDefault="008A7C4E" w:rsidP="008A7C4E">
      <w:pPr>
        <w:pStyle w:val="Zv-TitleReferences-ru"/>
      </w:pPr>
      <w:r>
        <w:t>Литература</w:t>
      </w:r>
    </w:p>
    <w:p w:rsidR="008A7C4E" w:rsidRPr="009E2F11" w:rsidRDefault="008A7C4E" w:rsidP="008A7C4E">
      <w:pPr>
        <w:pStyle w:val="Zv-References-ru"/>
        <w:numPr>
          <w:ilvl w:val="0"/>
          <w:numId w:val="1"/>
        </w:numPr>
        <w:rPr>
          <w:lang w:val="en-US"/>
        </w:rPr>
      </w:pPr>
      <w:r w:rsidRPr="009E2F11">
        <w:rPr>
          <w:lang w:val="en-US"/>
        </w:rPr>
        <w:t>Barkhudarov</w:t>
      </w:r>
      <w:r w:rsidRPr="00DA4300">
        <w:t xml:space="preserve"> </w:t>
      </w:r>
      <w:r w:rsidRPr="009E2F11">
        <w:rPr>
          <w:lang w:val="en-US"/>
        </w:rPr>
        <w:t>E</w:t>
      </w:r>
      <w:r w:rsidRPr="00DA4300">
        <w:t>.</w:t>
      </w:r>
      <w:r w:rsidRPr="009E2F11">
        <w:rPr>
          <w:lang w:val="en-US"/>
        </w:rPr>
        <w:t>M</w:t>
      </w:r>
      <w:r w:rsidRPr="00DA4300">
        <w:t xml:space="preserve">., </w:t>
      </w:r>
      <w:r w:rsidRPr="009E2F11">
        <w:rPr>
          <w:lang w:val="en-US"/>
        </w:rPr>
        <w:t>Kossyi</w:t>
      </w:r>
      <w:r w:rsidRPr="00DA4300">
        <w:t xml:space="preserve"> </w:t>
      </w:r>
      <w:r w:rsidRPr="009E2F11">
        <w:rPr>
          <w:lang w:val="en-US"/>
        </w:rPr>
        <w:t>I</w:t>
      </w:r>
      <w:r w:rsidRPr="00DA4300">
        <w:t>.</w:t>
      </w:r>
      <w:r w:rsidRPr="009E2F11">
        <w:rPr>
          <w:lang w:val="en-US"/>
        </w:rPr>
        <w:t>A</w:t>
      </w:r>
      <w:r w:rsidRPr="00DA4300">
        <w:t xml:space="preserve">., </w:t>
      </w:r>
      <w:r w:rsidRPr="009E2F11">
        <w:rPr>
          <w:lang w:val="en-US"/>
        </w:rPr>
        <w:t>Anpilov</w:t>
      </w:r>
      <w:r w:rsidRPr="00DA4300">
        <w:t xml:space="preserve"> </w:t>
      </w:r>
      <w:r w:rsidRPr="009E2F11">
        <w:rPr>
          <w:lang w:val="en-US"/>
        </w:rPr>
        <w:t>A</w:t>
      </w:r>
      <w:r w:rsidRPr="00DA4300">
        <w:t>.</w:t>
      </w:r>
      <w:r w:rsidRPr="009E2F11">
        <w:rPr>
          <w:lang w:val="en-US"/>
        </w:rPr>
        <w:t>M</w:t>
      </w:r>
      <w:r w:rsidRPr="00DA4300">
        <w:t xml:space="preserve">., </w:t>
      </w:r>
      <w:r w:rsidRPr="009E2F11">
        <w:rPr>
          <w:lang w:val="en-US"/>
        </w:rPr>
        <w:t>Ivashkin</w:t>
      </w:r>
      <w:r w:rsidRPr="00DA4300">
        <w:t xml:space="preserve"> </w:t>
      </w:r>
      <w:r w:rsidRPr="009E2F11">
        <w:rPr>
          <w:lang w:val="en-US"/>
        </w:rPr>
        <w:t>P</w:t>
      </w:r>
      <w:r w:rsidRPr="00DA4300">
        <w:t>.</w:t>
      </w:r>
      <w:r w:rsidRPr="009E2F11">
        <w:rPr>
          <w:lang w:val="en-US"/>
        </w:rPr>
        <w:t>I</w:t>
      </w:r>
      <w:r w:rsidRPr="00DA4300">
        <w:t xml:space="preserve">., </w:t>
      </w:r>
      <w:r w:rsidRPr="009E2F11">
        <w:rPr>
          <w:lang w:val="en-US"/>
        </w:rPr>
        <w:t>Artem</w:t>
      </w:r>
      <w:r w:rsidRPr="00DA4300">
        <w:t>’</w:t>
      </w:r>
      <w:r w:rsidRPr="009E2F11">
        <w:rPr>
          <w:lang w:val="en-US"/>
        </w:rPr>
        <w:t>ev</w:t>
      </w:r>
      <w:r w:rsidRPr="00DA4300">
        <w:t xml:space="preserve"> </w:t>
      </w:r>
      <w:r w:rsidRPr="009E2F11">
        <w:rPr>
          <w:lang w:val="en-US"/>
        </w:rPr>
        <w:t>K</w:t>
      </w:r>
      <w:r w:rsidRPr="00DA4300">
        <w:t>.</w:t>
      </w:r>
      <w:r w:rsidRPr="009E2F11">
        <w:rPr>
          <w:lang w:val="en-US"/>
        </w:rPr>
        <w:t>V</w:t>
      </w:r>
      <w:r w:rsidRPr="00DA4300">
        <w:t xml:space="preserve">., </w:t>
      </w:r>
      <w:r w:rsidRPr="009E2F11">
        <w:rPr>
          <w:lang w:val="en-US"/>
        </w:rPr>
        <w:t>Moryakov</w:t>
      </w:r>
      <w:r w:rsidRPr="00DA4300">
        <w:t xml:space="preserve"> </w:t>
      </w:r>
      <w:r w:rsidRPr="009E2F11">
        <w:rPr>
          <w:lang w:val="en-US"/>
        </w:rPr>
        <w:t>I</w:t>
      </w:r>
      <w:r w:rsidRPr="00DA4300">
        <w:t>.</w:t>
      </w:r>
      <w:r w:rsidRPr="009E2F11">
        <w:rPr>
          <w:lang w:val="en-US"/>
        </w:rPr>
        <w:t>V</w:t>
      </w:r>
      <w:r w:rsidRPr="00DA4300">
        <w:t xml:space="preserve">., </w:t>
      </w:r>
      <w:r w:rsidRPr="009E2F11">
        <w:rPr>
          <w:lang w:val="en-US"/>
        </w:rPr>
        <w:t>Misakyan</w:t>
      </w:r>
      <w:r w:rsidRPr="00DA4300">
        <w:t xml:space="preserve"> </w:t>
      </w:r>
      <w:r w:rsidRPr="009E2F11">
        <w:rPr>
          <w:lang w:val="en-US"/>
        </w:rPr>
        <w:t>M</w:t>
      </w:r>
      <w:r w:rsidRPr="00DA4300">
        <w:t>.</w:t>
      </w:r>
      <w:r w:rsidRPr="009E2F11">
        <w:rPr>
          <w:lang w:val="en-US"/>
        </w:rPr>
        <w:t>A</w:t>
      </w:r>
      <w:r w:rsidRPr="00DA4300">
        <w:t xml:space="preserve">., </w:t>
      </w:r>
      <w:r w:rsidRPr="009E2F11">
        <w:rPr>
          <w:lang w:val="en-US"/>
        </w:rPr>
        <w:t>Cristofi</w:t>
      </w:r>
      <w:r w:rsidRPr="00DA4300">
        <w:t xml:space="preserve"> </w:t>
      </w:r>
      <w:r w:rsidRPr="009E2F11">
        <w:rPr>
          <w:lang w:val="en-US"/>
        </w:rPr>
        <w:t>N</w:t>
      </w:r>
      <w:r w:rsidRPr="00DA4300">
        <w:t xml:space="preserve">., </w:t>
      </w:r>
      <w:r w:rsidRPr="009E2F11">
        <w:rPr>
          <w:lang w:val="en-US"/>
        </w:rPr>
        <w:t>Burmistrov</w:t>
      </w:r>
      <w:r w:rsidRPr="00DA4300">
        <w:t xml:space="preserve"> </w:t>
      </w:r>
      <w:r w:rsidRPr="009E2F11">
        <w:rPr>
          <w:lang w:val="en-US"/>
        </w:rPr>
        <w:t>D</w:t>
      </w:r>
      <w:r w:rsidRPr="00DA4300">
        <w:t>.</w:t>
      </w:r>
      <w:r w:rsidRPr="009E2F11">
        <w:rPr>
          <w:lang w:val="en-US"/>
        </w:rPr>
        <w:t>E</w:t>
      </w:r>
      <w:r w:rsidRPr="00DA4300">
        <w:t xml:space="preserve">., </w:t>
      </w:r>
      <w:r w:rsidRPr="009E2F11">
        <w:rPr>
          <w:lang w:val="en-US"/>
        </w:rPr>
        <w:t>Smirnova</w:t>
      </w:r>
      <w:r w:rsidRPr="00DA4300">
        <w:t xml:space="preserve"> </w:t>
      </w:r>
      <w:r w:rsidRPr="009E2F11">
        <w:rPr>
          <w:lang w:val="en-US"/>
        </w:rPr>
        <w:t>V</w:t>
      </w:r>
      <w:r w:rsidRPr="00DA4300">
        <w:t>.</w:t>
      </w:r>
      <w:r w:rsidRPr="009E2F11">
        <w:rPr>
          <w:lang w:val="en-US"/>
        </w:rPr>
        <w:t>V</w:t>
      </w:r>
      <w:r w:rsidRPr="00DA4300">
        <w:t xml:space="preserve">., </w:t>
      </w:r>
      <w:r w:rsidRPr="009E2F11">
        <w:rPr>
          <w:lang w:val="en-US"/>
        </w:rPr>
        <w:t>Ivanyuk</w:t>
      </w:r>
      <w:r w:rsidRPr="00DA4300">
        <w:t xml:space="preserve"> </w:t>
      </w:r>
      <w:r w:rsidRPr="009E2F11">
        <w:rPr>
          <w:lang w:val="en-US"/>
        </w:rPr>
        <w:t>V</w:t>
      </w:r>
      <w:r w:rsidRPr="00DA4300">
        <w:t>.</w:t>
      </w:r>
      <w:r w:rsidRPr="009E2F11">
        <w:rPr>
          <w:lang w:val="en-US"/>
        </w:rPr>
        <w:t>V</w:t>
      </w:r>
      <w:r w:rsidRPr="00DA4300">
        <w:t xml:space="preserve">., </w:t>
      </w:r>
      <w:r w:rsidRPr="009E2F11">
        <w:rPr>
          <w:lang w:val="en-US"/>
        </w:rPr>
        <w:t>Bunkin</w:t>
      </w:r>
      <w:r w:rsidRPr="00DA4300">
        <w:t xml:space="preserve"> </w:t>
      </w:r>
      <w:r w:rsidRPr="009E2F11">
        <w:rPr>
          <w:lang w:val="en-US"/>
        </w:rPr>
        <w:t>N</w:t>
      </w:r>
      <w:r w:rsidRPr="00DA4300">
        <w:t>.</w:t>
      </w:r>
      <w:r w:rsidRPr="009E2F11">
        <w:rPr>
          <w:lang w:val="en-US"/>
        </w:rPr>
        <w:t>F</w:t>
      </w:r>
      <w:r w:rsidRPr="00DA4300">
        <w:t xml:space="preserve">., </w:t>
      </w:r>
      <w:r w:rsidRPr="009E2F11">
        <w:rPr>
          <w:lang w:val="en-US"/>
        </w:rPr>
        <w:t>Kozlov</w:t>
      </w:r>
      <w:r w:rsidRPr="00DA4300">
        <w:t xml:space="preserve"> </w:t>
      </w:r>
      <w:r w:rsidRPr="009E2F11">
        <w:rPr>
          <w:lang w:val="en-US"/>
        </w:rPr>
        <w:t>V</w:t>
      </w:r>
      <w:r w:rsidRPr="00DA4300">
        <w:t>.</w:t>
      </w:r>
      <w:r w:rsidRPr="009E2F11">
        <w:rPr>
          <w:lang w:val="en-US"/>
        </w:rPr>
        <w:t>A</w:t>
      </w:r>
      <w:r w:rsidRPr="00DA4300">
        <w:t xml:space="preserve">., </w:t>
      </w:r>
      <w:r w:rsidRPr="009E2F11">
        <w:rPr>
          <w:lang w:val="en-US"/>
        </w:rPr>
        <w:t>Penkov</w:t>
      </w:r>
      <w:r w:rsidRPr="00DA4300">
        <w:t xml:space="preserve"> </w:t>
      </w:r>
      <w:r w:rsidRPr="009E2F11">
        <w:rPr>
          <w:lang w:val="en-US"/>
        </w:rPr>
        <w:t>N</w:t>
      </w:r>
      <w:r w:rsidRPr="00DA4300">
        <w:t>.</w:t>
      </w:r>
      <w:r w:rsidRPr="009E2F11">
        <w:rPr>
          <w:lang w:val="en-US"/>
        </w:rPr>
        <w:t>V</w:t>
      </w:r>
      <w:r w:rsidRPr="00DA4300">
        <w:t xml:space="preserve">., </w:t>
      </w:r>
      <w:r w:rsidRPr="009E2F11">
        <w:rPr>
          <w:lang w:val="en-US"/>
        </w:rPr>
        <w:t>Sharapov</w:t>
      </w:r>
      <w:r w:rsidRPr="00DA4300">
        <w:t xml:space="preserve"> </w:t>
      </w:r>
      <w:r w:rsidRPr="009E2F11">
        <w:rPr>
          <w:lang w:val="en-US"/>
        </w:rPr>
        <w:t>M</w:t>
      </w:r>
      <w:r w:rsidRPr="00DA4300">
        <w:t>.</w:t>
      </w:r>
      <w:r w:rsidRPr="009E2F11">
        <w:rPr>
          <w:lang w:val="en-US"/>
        </w:rPr>
        <w:t>G</w:t>
      </w:r>
      <w:r w:rsidRPr="00DA4300">
        <w:t xml:space="preserve">., </w:t>
      </w:r>
      <w:r w:rsidRPr="009E2F11">
        <w:rPr>
          <w:lang w:val="en-US"/>
        </w:rPr>
        <w:t>Volkov</w:t>
      </w:r>
      <w:r w:rsidRPr="00DA4300">
        <w:t xml:space="preserve"> </w:t>
      </w:r>
      <w:r w:rsidRPr="009E2F11">
        <w:rPr>
          <w:lang w:val="en-US"/>
        </w:rPr>
        <w:t>M</w:t>
      </w:r>
      <w:r w:rsidRPr="00DA4300">
        <w:t>.</w:t>
      </w:r>
      <w:r w:rsidRPr="009E2F11">
        <w:rPr>
          <w:lang w:val="en-US"/>
        </w:rPr>
        <w:t>Yu</w:t>
      </w:r>
      <w:r w:rsidRPr="00DA4300">
        <w:t xml:space="preserve">., </w:t>
      </w:r>
      <w:r w:rsidRPr="009E2F11">
        <w:rPr>
          <w:lang w:val="en-US"/>
        </w:rPr>
        <w:t>Sevostyanov</w:t>
      </w:r>
      <w:r w:rsidRPr="00DA4300">
        <w:t xml:space="preserve"> </w:t>
      </w:r>
      <w:r w:rsidRPr="009E2F11">
        <w:rPr>
          <w:lang w:val="en-US"/>
        </w:rPr>
        <w:t>M</w:t>
      </w:r>
      <w:r w:rsidRPr="00DA4300">
        <w:t xml:space="preserve">. </w:t>
      </w:r>
      <w:r w:rsidRPr="009E2F11">
        <w:rPr>
          <w:lang w:val="en-US"/>
        </w:rPr>
        <w:t>A</w:t>
      </w:r>
      <w:r w:rsidRPr="00DA4300">
        <w:t xml:space="preserve">., </w:t>
      </w:r>
      <w:r w:rsidRPr="009E2F11">
        <w:rPr>
          <w:lang w:val="en-US"/>
        </w:rPr>
        <w:t>Lisitsyn</w:t>
      </w:r>
      <w:r w:rsidRPr="00DA4300">
        <w:t xml:space="preserve"> </w:t>
      </w:r>
      <w:r w:rsidRPr="009E2F11">
        <w:rPr>
          <w:lang w:val="en-US"/>
        </w:rPr>
        <w:t>A</w:t>
      </w:r>
      <w:r w:rsidRPr="00DA4300">
        <w:t>.</w:t>
      </w:r>
      <w:r w:rsidRPr="009E2F11">
        <w:rPr>
          <w:lang w:val="en-US"/>
        </w:rPr>
        <w:t>B</w:t>
      </w:r>
      <w:r w:rsidRPr="00DA4300">
        <w:t xml:space="preserve">., </w:t>
      </w:r>
      <w:r w:rsidRPr="009E2F11">
        <w:rPr>
          <w:lang w:val="en-US"/>
        </w:rPr>
        <w:t>Semenova</w:t>
      </w:r>
      <w:r w:rsidRPr="00DA4300">
        <w:t xml:space="preserve"> </w:t>
      </w:r>
      <w:r w:rsidRPr="009E2F11">
        <w:rPr>
          <w:lang w:val="en-US"/>
        </w:rPr>
        <w:t>A</w:t>
      </w:r>
      <w:r w:rsidRPr="00DA4300">
        <w:t>.</w:t>
      </w:r>
      <w:r w:rsidRPr="009E2F11">
        <w:rPr>
          <w:lang w:val="en-US"/>
        </w:rPr>
        <w:t>A</w:t>
      </w:r>
      <w:r w:rsidRPr="00DA4300">
        <w:t xml:space="preserve">., </w:t>
      </w:r>
      <w:r w:rsidRPr="009E2F11">
        <w:rPr>
          <w:lang w:val="en-US"/>
        </w:rPr>
        <w:t>Rebezov</w:t>
      </w:r>
      <w:r w:rsidRPr="00DA4300">
        <w:t xml:space="preserve"> </w:t>
      </w:r>
      <w:r w:rsidRPr="009E2F11">
        <w:rPr>
          <w:lang w:val="en-US"/>
        </w:rPr>
        <w:t>M</w:t>
      </w:r>
      <w:r w:rsidRPr="00DA4300">
        <w:t>.</w:t>
      </w:r>
      <w:r w:rsidRPr="009E2F11">
        <w:rPr>
          <w:lang w:val="en-US"/>
        </w:rPr>
        <w:t>B</w:t>
      </w:r>
      <w:r w:rsidRPr="00DA4300">
        <w:t xml:space="preserve">., </w:t>
      </w:r>
      <w:r w:rsidRPr="009E2F11">
        <w:rPr>
          <w:lang w:val="en-US"/>
        </w:rPr>
        <w:t>Gudkov</w:t>
      </w:r>
      <w:r w:rsidRPr="00DA4300">
        <w:t xml:space="preserve"> </w:t>
      </w:r>
      <w:r w:rsidRPr="009E2F11">
        <w:rPr>
          <w:lang w:val="en-US"/>
        </w:rPr>
        <w:t>S</w:t>
      </w:r>
      <w:r w:rsidRPr="00DA4300">
        <w:t>.</w:t>
      </w:r>
      <w:r w:rsidRPr="009E2F11">
        <w:rPr>
          <w:lang w:val="en-US"/>
        </w:rPr>
        <w:t>V</w:t>
      </w:r>
      <w:r w:rsidRPr="00DA4300">
        <w:t xml:space="preserve">. </w:t>
      </w:r>
      <w:r w:rsidRPr="009E2F11">
        <w:rPr>
          <w:lang w:val="en-US"/>
        </w:rPr>
        <w:t>New</w:t>
      </w:r>
      <w:r w:rsidRPr="00DA4300">
        <w:t xml:space="preserve"> </w:t>
      </w:r>
      <w:r w:rsidRPr="009E2F11">
        <w:rPr>
          <w:lang w:val="en-US"/>
        </w:rPr>
        <w:t>Nanostructured</w:t>
      </w:r>
      <w:r w:rsidRPr="00DA4300">
        <w:t xml:space="preserve"> </w:t>
      </w:r>
      <w:r w:rsidRPr="009E2F11">
        <w:rPr>
          <w:lang w:val="en-US"/>
        </w:rPr>
        <w:t>Carbon</w:t>
      </w:r>
      <w:r w:rsidRPr="00DA4300">
        <w:t xml:space="preserve"> </w:t>
      </w:r>
      <w:r w:rsidRPr="009E2F11">
        <w:rPr>
          <w:lang w:val="en-US"/>
        </w:rPr>
        <w:t>Coating</w:t>
      </w:r>
      <w:r w:rsidRPr="00DA4300">
        <w:t xml:space="preserve"> </w:t>
      </w:r>
      <w:r w:rsidRPr="009E2F11">
        <w:rPr>
          <w:lang w:val="en-US"/>
        </w:rPr>
        <w:t>Inhibits</w:t>
      </w:r>
      <w:r w:rsidRPr="00DA4300">
        <w:t xml:space="preserve"> </w:t>
      </w:r>
      <w:r w:rsidRPr="009E2F11">
        <w:rPr>
          <w:lang w:val="en-US"/>
        </w:rPr>
        <w:t>Bacterial</w:t>
      </w:r>
      <w:r w:rsidRPr="00DA4300">
        <w:t xml:space="preserve"> </w:t>
      </w:r>
      <w:r w:rsidRPr="009E2F11">
        <w:rPr>
          <w:lang w:val="en-US"/>
        </w:rPr>
        <w:t>Growth</w:t>
      </w:r>
      <w:r w:rsidRPr="00DA4300">
        <w:t xml:space="preserve">, </w:t>
      </w:r>
      <w:r w:rsidRPr="009E2F11">
        <w:rPr>
          <w:lang w:val="en-US"/>
        </w:rPr>
        <w:t>but</w:t>
      </w:r>
      <w:r w:rsidRPr="00DA4300">
        <w:t xml:space="preserve"> </w:t>
      </w:r>
      <w:r w:rsidRPr="009E2F11">
        <w:rPr>
          <w:lang w:val="en-US"/>
        </w:rPr>
        <w:t>Does</w:t>
      </w:r>
      <w:r w:rsidRPr="00DA4300">
        <w:t xml:space="preserve"> </w:t>
      </w:r>
      <w:r w:rsidRPr="009E2F11">
        <w:rPr>
          <w:lang w:val="en-US"/>
        </w:rPr>
        <w:t>Not</w:t>
      </w:r>
      <w:r w:rsidRPr="00DA4300">
        <w:t xml:space="preserve"> </w:t>
      </w:r>
      <w:r w:rsidRPr="009E2F11">
        <w:rPr>
          <w:lang w:val="en-US"/>
        </w:rPr>
        <w:t>Influence</w:t>
      </w:r>
      <w:r w:rsidRPr="00DA4300">
        <w:t xml:space="preserve"> </w:t>
      </w:r>
      <w:r w:rsidRPr="009E2F11">
        <w:rPr>
          <w:lang w:val="en-US"/>
        </w:rPr>
        <w:t>on</w:t>
      </w:r>
      <w:r w:rsidRPr="00DA4300">
        <w:t xml:space="preserve"> </w:t>
      </w:r>
      <w:r w:rsidRPr="009E2F11">
        <w:rPr>
          <w:lang w:val="en-US"/>
        </w:rPr>
        <w:t>Animal</w:t>
      </w:r>
      <w:r w:rsidRPr="00DA4300">
        <w:t xml:space="preserve"> </w:t>
      </w:r>
      <w:r w:rsidRPr="009E2F11">
        <w:rPr>
          <w:lang w:val="en-US"/>
        </w:rPr>
        <w:t>Cells</w:t>
      </w:r>
      <w:r w:rsidRPr="00DA4300">
        <w:t xml:space="preserve">. </w:t>
      </w:r>
      <w:r w:rsidRPr="009E2F11">
        <w:rPr>
          <w:lang w:val="en-US"/>
        </w:rPr>
        <w:t>Nanomaterials. 2020. Vol. 10. № 2130. P. 1-12.</w:t>
      </w:r>
    </w:p>
    <w:p w:rsidR="008A7C4E" w:rsidRPr="00F56519" w:rsidRDefault="008A7C4E" w:rsidP="008A7C4E">
      <w:pPr>
        <w:pStyle w:val="Zv-References-ru"/>
        <w:numPr>
          <w:ilvl w:val="0"/>
          <w:numId w:val="1"/>
        </w:numPr>
        <w:rPr>
          <w:lang w:val="en-US"/>
        </w:rPr>
      </w:pPr>
      <w:r w:rsidRPr="00F56519">
        <w:rPr>
          <w:lang w:val="en-US"/>
        </w:rPr>
        <w:t>Anpilov A.M., Barkhudarov E.M., Kossyi I.A.,  Luk'ianchikov G.S., Misakyan M.A., Moryakov I.V. Influence of external impact on secondary emission characteristics of anti-multipactor nanocarbon, J. Phys.: Conf. Ser. 1328 012052.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1F3" w:rsidRDefault="002C71F3">
      <w:r>
        <w:separator/>
      </w:r>
    </w:p>
  </w:endnote>
  <w:endnote w:type="continuationSeparator" w:id="0">
    <w:p w:rsidR="002C71F3" w:rsidRDefault="002C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02A2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95"/>
      <w:docPartObj>
        <w:docPartGallery w:val="Page Numbers (Bottom of Page)"/>
        <w:docPartUnique/>
      </w:docPartObj>
    </w:sdtPr>
    <w:sdtContent>
      <w:p w:rsidR="008A0C52" w:rsidRDefault="001D02A2">
        <w:pPr>
          <w:pStyle w:val="a4"/>
          <w:jc w:val="center"/>
        </w:pPr>
        <w:fldSimple w:instr=" PAGE   \* MERGEFORMAT ">
          <w:r w:rsidR="002242B4">
            <w:rPr>
              <w:noProof/>
            </w:rPr>
            <w:t>1</w:t>
          </w:r>
        </w:fldSimple>
        <w:r w:rsidR="008A0C52">
          <w:rPr>
            <w:lang w:val="en-US"/>
          </w:rPr>
          <w:t>98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1F3" w:rsidRDefault="002C71F3">
      <w:r>
        <w:separator/>
      </w:r>
    </w:p>
  </w:footnote>
  <w:footnote w:type="continuationSeparator" w:id="0">
    <w:p w:rsidR="002C71F3" w:rsidRDefault="002C71F3">
      <w:r>
        <w:continuationSeparator/>
      </w:r>
    </w:p>
  </w:footnote>
  <w:footnote w:id="1">
    <w:p w:rsidR="002242B4" w:rsidRPr="002242B4" w:rsidRDefault="002242B4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2242B4">
        <w:t xml:space="preserve"> </w:t>
      </w:r>
      <w:hyperlink r:id="rId1" w:history="1">
        <w:r w:rsidRPr="002242B4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8A7C4E">
      <w:rPr>
        <w:sz w:val="20"/>
      </w:rPr>
      <w:t>14</w:t>
    </w:r>
    <w:r w:rsidR="00C62CFE">
      <w:rPr>
        <w:sz w:val="20"/>
      </w:rPr>
      <w:t xml:space="preserve"> – </w:t>
    </w:r>
    <w:r w:rsidR="00C62CFE" w:rsidRPr="008A7C4E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8A7C4E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1D02A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213"/>
    <w:rsid w:val="00023C5F"/>
    <w:rsid w:val="00037DCC"/>
    <w:rsid w:val="00043701"/>
    <w:rsid w:val="000C7078"/>
    <w:rsid w:val="000D76E9"/>
    <w:rsid w:val="000E495B"/>
    <w:rsid w:val="00140645"/>
    <w:rsid w:val="001440E8"/>
    <w:rsid w:val="00171964"/>
    <w:rsid w:val="001C0CCB"/>
    <w:rsid w:val="001D02A2"/>
    <w:rsid w:val="00200AB2"/>
    <w:rsid w:val="00220629"/>
    <w:rsid w:val="002242B4"/>
    <w:rsid w:val="00247225"/>
    <w:rsid w:val="002A6CD1"/>
    <w:rsid w:val="002C71F3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A0C52"/>
    <w:rsid w:val="008A7C4E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57213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8A7C4E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8A0C52"/>
    <w:rPr>
      <w:sz w:val="24"/>
      <w:szCs w:val="24"/>
    </w:rPr>
  </w:style>
  <w:style w:type="paragraph" w:styleId="a9">
    <w:name w:val="footnote text"/>
    <w:basedOn w:val="a"/>
    <w:link w:val="aa"/>
    <w:rsid w:val="002242B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242B4"/>
  </w:style>
  <w:style w:type="character" w:styleId="ab">
    <w:name w:val="footnote reference"/>
    <w:basedOn w:val="a0"/>
    <w:rsid w:val="002242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_miw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HC-Mory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50499-BA9B-42ED-AF49-65CEF5F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371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ПОКРЫТИЙ, ПОЛУЧЕННЫХ ПРИ ПОМОЩИ КОЛЛОИДНОГО РАСТВОРА НАНОСТРУКТУРИРОВАННОГО УГЛЕРОДА</dc:title>
  <dc:creator/>
  <cp:lastModifiedBy>Сатунин</cp:lastModifiedBy>
  <cp:revision>4</cp:revision>
  <cp:lastPrinted>1601-01-01T00:00:00Z</cp:lastPrinted>
  <dcterms:created xsi:type="dcterms:W3CDTF">2022-01-30T13:30:00Z</dcterms:created>
  <dcterms:modified xsi:type="dcterms:W3CDTF">2022-04-01T18:45:00Z</dcterms:modified>
</cp:coreProperties>
</file>