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A9" w:rsidRPr="00346F44" w:rsidRDefault="004371A9" w:rsidP="00346F44">
      <w:pPr>
        <w:pStyle w:val="Zv-Titlereport"/>
        <w:spacing w:line="238" w:lineRule="auto"/>
      </w:pPr>
      <w:r w:rsidRPr="00C02392">
        <w:t>МЕХАНИЗМ ВОЗДЕЙСТВИЯ ИМПУЛЬСНОГО ИЗЛУЧЕНИЯ ГОРЯЧЕЙ</w:t>
      </w:r>
      <w:r w:rsidRPr="004371A9">
        <w:t xml:space="preserve"> </w:t>
      </w:r>
      <w:r w:rsidRPr="00C02392">
        <w:t>ПЛАЗМЫ ИСКРОВОГО РАЗРЯДА НА ФЕНОЛ</w:t>
      </w:r>
      <w:r w:rsidR="00346F44" w:rsidRPr="00346F44">
        <w:t xml:space="preserve"> </w:t>
      </w:r>
      <w:r w:rsidR="00346F44">
        <w:rPr>
          <w:rStyle w:val="ab"/>
        </w:rPr>
        <w:footnoteReference w:customMarkFollows="1" w:id="1"/>
        <w:t>*)</w:t>
      </w:r>
    </w:p>
    <w:p w:rsidR="004371A9" w:rsidRPr="00D45349" w:rsidRDefault="004371A9" w:rsidP="00346F44">
      <w:pPr>
        <w:pStyle w:val="Zv-Author"/>
        <w:spacing w:line="238" w:lineRule="auto"/>
      </w:pPr>
      <w:r w:rsidRPr="00F616DC">
        <w:rPr>
          <w:vertAlign w:val="superscript"/>
        </w:rPr>
        <w:t>3</w:t>
      </w:r>
      <w:r w:rsidRPr="003F5A3A">
        <w:rPr>
          <w:u w:val="single"/>
        </w:rPr>
        <w:t>Пискарев И.М.</w:t>
      </w:r>
      <w:r w:rsidRPr="00D45349">
        <w:t xml:space="preserve">, </w:t>
      </w:r>
      <w:r w:rsidRPr="00D45349">
        <w:rPr>
          <w:vertAlign w:val="superscript"/>
        </w:rPr>
        <w:t>1</w:t>
      </w:r>
      <w:r w:rsidRPr="00D45349">
        <w:t xml:space="preserve">Аристова Н.А., </w:t>
      </w:r>
      <w:r w:rsidRPr="00D45349">
        <w:rPr>
          <w:vertAlign w:val="superscript"/>
        </w:rPr>
        <w:t>2</w:t>
      </w:r>
      <w:r w:rsidRPr="00D45349">
        <w:t>Иванова И.П.</w:t>
      </w:r>
    </w:p>
    <w:p w:rsidR="004371A9" w:rsidRPr="004371A9" w:rsidRDefault="004371A9" w:rsidP="00346F44">
      <w:pPr>
        <w:pStyle w:val="Zv-Organization"/>
        <w:spacing w:line="238" w:lineRule="auto"/>
      </w:pPr>
      <w:r w:rsidRPr="00D45349">
        <w:rPr>
          <w:vertAlign w:val="superscript"/>
        </w:rPr>
        <w:t>1</w:t>
      </w:r>
      <w:r w:rsidRPr="00D45349">
        <w:t>Уральский федеральный университет, Нижнетагильский технологический институт,</w:t>
      </w:r>
      <w:r w:rsidRPr="004371A9">
        <w:br/>
        <w:t xml:space="preserve">    </w:t>
      </w:r>
      <w:r w:rsidRPr="00D45349">
        <w:t xml:space="preserve"> </w:t>
      </w:r>
      <w:hyperlink r:id="rId8" w:history="1">
        <w:r w:rsidRPr="004371A9">
          <w:rPr>
            <w:rStyle w:val="a8"/>
            <w:lang w:val="en-US"/>
          </w:rPr>
          <w:t>aristova</w:t>
        </w:r>
        <w:r w:rsidRPr="004371A9">
          <w:rPr>
            <w:rStyle w:val="a8"/>
          </w:rPr>
          <w:t>-</w:t>
        </w:r>
        <w:r w:rsidRPr="004371A9">
          <w:rPr>
            <w:rStyle w:val="a8"/>
            <w:lang w:val="en-US"/>
          </w:rPr>
          <w:t>na</w:t>
        </w:r>
        <w:r w:rsidRPr="004371A9">
          <w:rPr>
            <w:rStyle w:val="a8"/>
          </w:rPr>
          <w:t>@</w:t>
        </w:r>
        <w:r w:rsidRPr="004371A9">
          <w:rPr>
            <w:rStyle w:val="a8"/>
            <w:lang w:val="en-US"/>
          </w:rPr>
          <w:t>mail</w:t>
        </w:r>
        <w:r w:rsidRPr="004371A9">
          <w:rPr>
            <w:rStyle w:val="a8"/>
          </w:rPr>
          <w:t>.</w:t>
        </w:r>
        <w:r w:rsidRPr="004371A9">
          <w:rPr>
            <w:rStyle w:val="a8"/>
            <w:lang w:val="en-US"/>
          </w:rPr>
          <w:t>ru</w:t>
        </w:r>
      </w:hyperlink>
      <w:r w:rsidRPr="00D45349">
        <w:t xml:space="preserve"> </w:t>
      </w:r>
      <w:r w:rsidRPr="00D45349">
        <w:br/>
      </w:r>
      <w:r w:rsidRPr="00D45349">
        <w:rPr>
          <w:vertAlign w:val="superscript"/>
        </w:rPr>
        <w:t>2</w:t>
      </w:r>
      <w:r w:rsidRPr="00D45349">
        <w:t>Нижегородский государственный университет имени Н.И. Лобачевского,</w:t>
      </w:r>
      <w:r w:rsidRPr="004371A9">
        <w:br/>
        <w:t xml:space="preserve">    </w:t>
      </w:r>
      <w:r w:rsidRPr="00D45349">
        <w:t xml:space="preserve"> </w:t>
      </w:r>
      <w:hyperlink r:id="rId9" w:history="1">
        <w:r w:rsidRPr="004371A9">
          <w:rPr>
            <w:rStyle w:val="a8"/>
            <w:lang w:val="en-US"/>
          </w:rPr>
          <w:t>ivanova</w:t>
        </w:r>
        <w:r w:rsidRPr="004371A9">
          <w:rPr>
            <w:rStyle w:val="a8"/>
          </w:rPr>
          <w:t>.</w:t>
        </w:r>
        <w:r w:rsidRPr="004371A9">
          <w:rPr>
            <w:rStyle w:val="a8"/>
            <w:lang w:val="en-US"/>
          </w:rPr>
          <w:t>ip</w:t>
        </w:r>
        <w:r w:rsidRPr="004371A9">
          <w:rPr>
            <w:rStyle w:val="a8"/>
          </w:rPr>
          <w:t>@</w:t>
        </w:r>
        <w:r w:rsidRPr="004371A9">
          <w:rPr>
            <w:rStyle w:val="a8"/>
            <w:lang w:val="en-US"/>
          </w:rPr>
          <w:t>mail</w:t>
        </w:r>
        <w:r w:rsidRPr="004371A9">
          <w:rPr>
            <w:rStyle w:val="a8"/>
          </w:rPr>
          <w:t>.</w:t>
        </w:r>
        <w:r w:rsidRPr="004371A9">
          <w:rPr>
            <w:rStyle w:val="a8"/>
            <w:lang w:val="en-US"/>
          </w:rPr>
          <w:t>ru</w:t>
        </w:r>
      </w:hyperlink>
      <w:r w:rsidRPr="00F616DC">
        <w:t>,</w:t>
      </w:r>
      <w:r w:rsidRPr="00F616DC">
        <w:br/>
      </w:r>
      <w:r w:rsidRPr="004371A9">
        <w:rPr>
          <w:vertAlign w:val="superscript"/>
        </w:rPr>
        <w:t>3</w:t>
      </w:r>
      <w:r w:rsidRPr="004371A9">
        <w:t xml:space="preserve">НИИЯФ МГУ, </w:t>
      </w:r>
      <w:hyperlink r:id="rId10" w:history="1">
        <w:r w:rsidRPr="00DA0317">
          <w:rPr>
            <w:rStyle w:val="a8"/>
          </w:rPr>
          <w:t>i.m.piskarev@gmail.com</w:t>
        </w:r>
      </w:hyperlink>
    </w:p>
    <w:p w:rsidR="004371A9" w:rsidRDefault="004371A9" w:rsidP="00346F44">
      <w:pPr>
        <w:pStyle w:val="Zv-bodyreport"/>
        <w:spacing w:line="238" w:lineRule="auto"/>
      </w:pPr>
      <w:r>
        <w:t>Сравнивалась</w:t>
      </w:r>
      <w:r w:rsidRPr="00132AE3">
        <w:t xml:space="preserve"> деградация фенола под действием холодной плазмы коронного электрического разряда и импульсного излучения горячей плазмы искрового разряда. Обрабатывался раствор фенола в воде концентрацией 25 мг/л (2.65 10</w:t>
      </w:r>
      <w:r w:rsidRPr="00132AE3">
        <w:rPr>
          <w:vertAlign w:val="superscript"/>
        </w:rPr>
        <w:sym w:font="Symbol" w:char="F02D"/>
      </w:r>
      <w:r w:rsidRPr="00132AE3">
        <w:rPr>
          <w:vertAlign w:val="superscript"/>
        </w:rPr>
        <w:t>4</w:t>
      </w:r>
      <w:r w:rsidRPr="00132AE3">
        <w:t xml:space="preserve"> моль/л). Для генерации активных частиц использовались генератор коронного электрического разряда, выделяемая в разряде мощность 4.7 Дж/с, объем обрабатываемой жидкости 50 мл, и генератор излучения искрового разряда мощностью 0.4 Дж/с, объем обрабатываемой ж</w:t>
      </w:r>
      <w:r>
        <w:t>и</w:t>
      </w:r>
      <w:r w:rsidRPr="00132AE3">
        <w:t>дкости 10 мл. Наблюдал</w:t>
      </w:r>
      <w:r>
        <w:t>и</w:t>
      </w:r>
      <w:r w:rsidRPr="00132AE3">
        <w:t>сь</w:t>
      </w:r>
      <w:r>
        <w:t xml:space="preserve"> спектры поглощения</w:t>
      </w:r>
      <w:r w:rsidRPr="00132AE3">
        <w:t xml:space="preserve"> фенола в водном растворе </w:t>
      </w:r>
      <w:r>
        <w:t>после</w:t>
      </w:r>
      <w:r w:rsidRPr="00132AE3">
        <w:t xml:space="preserve"> действи</w:t>
      </w:r>
      <w:r>
        <w:t>я</w:t>
      </w:r>
      <w:r w:rsidRPr="00132AE3">
        <w:t xml:space="preserve"> обоих источников активных частиц.</w:t>
      </w:r>
      <w:r>
        <w:t xml:space="preserve"> </w:t>
      </w:r>
    </w:p>
    <w:p w:rsidR="004371A9" w:rsidRPr="00D01CCC" w:rsidRDefault="004371A9" w:rsidP="00346F44">
      <w:pPr>
        <w:pStyle w:val="Zv-bodyreport"/>
        <w:spacing w:line="238" w:lineRule="auto"/>
      </w:pPr>
      <w:r w:rsidRPr="00132AE3">
        <w:t>Установлено, что под действием коронного разряда фенол разрушается непосредственно во время обработки, и через двое суток после</w:t>
      </w:r>
      <w:r>
        <w:t xml:space="preserve"> обработки</w:t>
      </w:r>
      <w:r w:rsidRPr="00132AE3">
        <w:t xml:space="preserve"> практически никаких изменений не происходит. </w:t>
      </w:r>
      <w:r>
        <w:t>В</w:t>
      </w:r>
      <w:r w:rsidRPr="00D01CCC">
        <w:t>се изменения в растворе</w:t>
      </w:r>
      <w:r>
        <w:t xml:space="preserve"> п</w:t>
      </w:r>
      <w:r w:rsidRPr="00D01CCC">
        <w:t>од действием коронного электрического разряда происходят сразу во время обработки.</w:t>
      </w:r>
      <w:r>
        <w:t xml:space="preserve"> Основными активными продуктами, образующимися в коронном разряде, являются гидроксильные радикалы.</w:t>
      </w:r>
      <w:r w:rsidRPr="00D01CCC">
        <w:t xml:space="preserve"> Во время действия раз</w:t>
      </w:r>
      <w:r>
        <w:t>ряда гидроксильные радикалы</w:t>
      </w:r>
      <w:r w:rsidRPr="00D01CCC">
        <w:t xml:space="preserve"> сразу вступают в реакцию с фенолом, растворенным в воде. Когда разряд выключается, генерация гидроксильных радикалов прекращается, и деградация фенола прекращается. </w:t>
      </w:r>
    </w:p>
    <w:p w:rsidR="004371A9" w:rsidRDefault="004371A9" w:rsidP="00346F44">
      <w:pPr>
        <w:pStyle w:val="Zv-bodyreport"/>
        <w:spacing w:line="238" w:lineRule="auto"/>
      </w:pPr>
      <w:r w:rsidRPr="00D01CCC">
        <w:t>Под действием излучения горячей плазмы в момент обработки практических никаких изменений фенола не наблюдается</w:t>
      </w:r>
      <w:r>
        <w:t xml:space="preserve">, </w:t>
      </w:r>
      <w:r w:rsidRPr="00D01CCC">
        <w:t xml:space="preserve">Генерируется азотистая кислота, спектр которой накладывается на спектр фенола. </w:t>
      </w:r>
      <w:r>
        <w:t>Все изменения фенола происходят после обработки.</w:t>
      </w:r>
      <w:r w:rsidRPr="00132AE3">
        <w:t xml:space="preserve"> </w:t>
      </w:r>
      <w:r>
        <w:t>Показано, что о</w:t>
      </w:r>
      <w:r w:rsidRPr="00132AE3">
        <w:t>сновным образующимся при деградации продуктом является 4-нитрофенол. Полученные результаты позволяют сделать вывод, что механизмом деградации фенола под действием импульсного излучения горячей плазмы является нитрование. Нитрование фенола продолжается до 120 часов.</w:t>
      </w:r>
      <w:r>
        <w:t xml:space="preserve"> Причина заключается в том, что р</w:t>
      </w:r>
      <w:r w:rsidRPr="00D01CCC">
        <w:t xml:space="preserve">адикалы </w:t>
      </w:r>
      <w:r w:rsidRPr="00D01CCC">
        <w:rPr>
          <w:lang w:val="en-US"/>
        </w:rPr>
        <w:t>HO</w:t>
      </w:r>
      <w:r w:rsidRPr="00D01CCC">
        <w:rPr>
          <w:vertAlign w:val="subscript"/>
        </w:rPr>
        <w:t>2</w:t>
      </w:r>
      <w:r w:rsidRPr="00D01CCC">
        <w:rPr>
          <w:vertAlign w:val="superscript"/>
          <w:lang w:val="en-US"/>
        </w:rPr>
        <w:sym w:font="Symbol" w:char="F0B7"/>
      </w:r>
      <w:r w:rsidRPr="00D01CCC">
        <w:t xml:space="preserve">, генерируемые в разряде, не могут окислять фенол. За время обработки накапливаются соединения азота, при взаимодействии с которыми происходит нитрование </w:t>
      </w:r>
      <w:r>
        <w:t>фенола</w:t>
      </w:r>
      <w:r w:rsidRPr="00D01CCC">
        <w:t>. Реакция нитрования медленная, продолжается до 120 часов.</w:t>
      </w:r>
    </w:p>
    <w:p w:rsidR="004371A9" w:rsidRPr="00132AE3" w:rsidRDefault="004371A9" w:rsidP="00346F44">
      <w:pPr>
        <w:pStyle w:val="Zv-bodyreport"/>
        <w:spacing w:line="238" w:lineRule="auto"/>
      </w:pPr>
      <w:r>
        <w:t>Таким образом, показано, что м</w:t>
      </w:r>
      <w:r w:rsidRPr="00132AE3">
        <w:t xml:space="preserve">еханизмы деградации фенола под действием коронного электрического разряда и импульсного излучения горячей плазмы искрового разряда существенно отличаются. </w:t>
      </w:r>
    </w:p>
    <w:p w:rsidR="004371A9" w:rsidRPr="00132AE3" w:rsidRDefault="004371A9" w:rsidP="00346F44">
      <w:pPr>
        <w:pStyle w:val="Zv-bodyreport"/>
        <w:spacing w:line="238" w:lineRule="auto"/>
      </w:pPr>
      <w:r w:rsidRPr="00132AE3">
        <w:t>Под действием коронного разряда фенол разрушается непосредственно во время обработки. Основным действующим фактором являются гидроксильные радикалы.</w:t>
      </w:r>
      <w:r w:rsidRPr="00132AE3">
        <w:tab/>
        <w:t xml:space="preserve">Под действием импульсного излучения горячей плазмы искрового разряда разрушение фенола в момент обработки невозможно, так как гидроксильные радикалы в воде не могут образовываться, а радикалы </w:t>
      </w:r>
      <w:r w:rsidRPr="00132AE3">
        <w:rPr>
          <w:lang w:val="en-US"/>
        </w:rPr>
        <w:t>HO</w:t>
      </w:r>
      <w:r w:rsidRPr="00132AE3">
        <w:rPr>
          <w:vertAlign w:val="subscript"/>
        </w:rPr>
        <w:t>2</w:t>
      </w:r>
      <w:r w:rsidRPr="00132AE3">
        <w:rPr>
          <w:vertAlign w:val="superscript"/>
        </w:rPr>
        <w:sym w:font="Symbol" w:char="F0B7"/>
      </w:r>
      <w:r w:rsidRPr="00132AE3">
        <w:t xml:space="preserve"> имеют недостаточную реакционную способность. Поэтому основным механизмом деградации является нитрование активными формами азота, накопившимися в момент обработки. Реакция нитрования медленная, непосредственно в момент обработки практически никаких изменений фенола не наблюдается. Нитрование происходит в течение времени до пяти суток в реакции с азотистой кислотой, и продуктами распада комплекса (…</w:t>
      </w:r>
      <w:r w:rsidRPr="00132AE3">
        <w:rPr>
          <w:lang w:val="en-US"/>
        </w:rPr>
        <w:t>ONOOH</w:t>
      </w:r>
      <w:r w:rsidRPr="00132AE3">
        <w:t>/</w:t>
      </w:r>
      <w:r w:rsidRPr="00132AE3">
        <w:rPr>
          <w:lang w:val="en-US"/>
        </w:rPr>
        <w:t>ONOO</w:t>
      </w:r>
      <w:r w:rsidRPr="00132AE3">
        <w:rPr>
          <w:vertAlign w:val="superscript"/>
          <w:lang w:val="en-US"/>
        </w:rPr>
        <w:sym w:font="Symbol" w:char="F02D"/>
      </w:r>
      <w:r w:rsidRPr="00132AE3">
        <w:t xml:space="preserve">…): пероксинитритом и пероксиазотистой кислотой. </w:t>
      </w:r>
      <w:r>
        <w:t xml:space="preserve"> </w:t>
      </w:r>
    </w:p>
    <w:sectPr w:rsidR="004371A9" w:rsidRPr="00132AE3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CA" w:rsidRDefault="003039CA">
      <w:r>
        <w:separator/>
      </w:r>
    </w:p>
  </w:endnote>
  <w:endnote w:type="continuationSeparator" w:id="0">
    <w:p w:rsidR="003039CA" w:rsidRDefault="0030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7A03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94"/>
      <w:docPartObj>
        <w:docPartGallery w:val="Page Numbers (Bottom of Page)"/>
        <w:docPartUnique/>
      </w:docPartObj>
    </w:sdtPr>
    <w:sdtContent>
      <w:p w:rsidR="00D91E1C" w:rsidRDefault="00A77A03">
        <w:pPr>
          <w:pStyle w:val="a4"/>
          <w:jc w:val="center"/>
        </w:pPr>
        <w:fldSimple w:instr=" PAGE   \* MERGEFORMAT ">
          <w:r w:rsidR="00346F44">
            <w:rPr>
              <w:noProof/>
            </w:rPr>
            <w:t>1</w:t>
          </w:r>
        </w:fldSimple>
        <w:r w:rsidR="00D91E1C">
          <w:rPr>
            <w:lang w:val="en-US"/>
          </w:rPr>
          <w:t>67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CA" w:rsidRDefault="003039CA">
      <w:r>
        <w:separator/>
      </w:r>
    </w:p>
  </w:footnote>
  <w:footnote w:type="continuationSeparator" w:id="0">
    <w:p w:rsidR="003039CA" w:rsidRDefault="003039CA">
      <w:r>
        <w:continuationSeparator/>
      </w:r>
    </w:p>
  </w:footnote>
  <w:footnote w:id="1">
    <w:p w:rsidR="00346F44" w:rsidRPr="00346F44" w:rsidRDefault="00346F44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346F44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4371A9">
      <w:rPr>
        <w:sz w:val="20"/>
      </w:rPr>
      <w:t>14</w:t>
    </w:r>
    <w:r w:rsidR="00C62CFE">
      <w:rPr>
        <w:sz w:val="20"/>
      </w:rPr>
      <w:t xml:space="preserve"> – </w:t>
    </w:r>
    <w:r w:rsidR="00C62CFE" w:rsidRPr="004371A9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4371A9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A77A0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5B7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17116"/>
    <w:rsid w:val="00220629"/>
    <w:rsid w:val="00247225"/>
    <w:rsid w:val="002A6CD1"/>
    <w:rsid w:val="002D3EBD"/>
    <w:rsid w:val="003039CA"/>
    <w:rsid w:val="00346F44"/>
    <w:rsid w:val="00352DB2"/>
    <w:rsid w:val="00370072"/>
    <w:rsid w:val="003800F3"/>
    <w:rsid w:val="003B5B93"/>
    <w:rsid w:val="003C1B47"/>
    <w:rsid w:val="00401388"/>
    <w:rsid w:val="004371A9"/>
    <w:rsid w:val="00446025"/>
    <w:rsid w:val="00447ABC"/>
    <w:rsid w:val="004A77D1"/>
    <w:rsid w:val="004B72AA"/>
    <w:rsid w:val="004F4E29"/>
    <w:rsid w:val="00567C6F"/>
    <w:rsid w:val="00572013"/>
    <w:rsid w:val="005807E2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77A0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5B78"/>
    <w:rsid w:val="00D47F19"/>
    <w:rsid w:val="00D91E1C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1A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4371A9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D91E1C"/>
    <w:rPr>
      <w:sz w:val="24"/>
      <w:szCs w:val="24"/>
    </w:rPr>
  </w:style>
  <w:style w:type="paragraph" w:styleId="a9">
    <w:name w:val="footnote text"/>
    <w:basedOn w:val="a"/>
    <w:link w:val="aa"/>
    <w:rsid w:val="00346F4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346F44"/>
  </w:style>
  <w:style w:type="character" w:styleId="ab">
    <w:name w:val="footnote reference"/>
    <w:basedOn w:val="a0"/>
    <w:rsid w:val="00346F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stova-na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.m.piskare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a.ip@mail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HB-Piskar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91281-E8AF-4399-89E7-34761623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391</Words>
  <Characters>3083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ВОЗДЕЙСТВИЯ ИМПУЛЬСНОГО ИЗЛУЧЕНИЯ ГОРЯЧЕЙ ПЛАЗМЫ ИСКРОВОГО РАЗРЯДА НА ФЕНОЛ</dc:title>
  <dc:creator/>
  <cp:lastModifiedBy>Сатунин</cp:lastModifiedBy>
  <cp:revision>4</cp:revision>
  <cp:lastPrinted>1601-01-01T00:00:00Z</cp:lastPrinted>
  <dcterms:created xsi:type="dcterms:W3CDTF">2022-01-30T12:51:00Z</dcterms:created>
  <dcterms:modified xsi:type="dcterms:W3CDTF">2022-04-01T18:36:00Z</dcterms:modified>
</cp:coreProperties>
</file>