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275" w:rsidRPr="007E5838" w:rsidRDefault="00C24275" w:rsidP="00C24275">
      <w:pPr>
        <w:pStyle w:val="Zv-Titlereport"/>
      </w:pPr>
      <w:r w:rsidRPr="00C51A4C">
        <w:t xml:space="preserve">прямой пьезоразряд как источник окислов азота и </w:t>
      </w:r>
      <w:r>
        <w:t>Азотистой кислоты</w:t>
      </w:r>
      <w:r w:rsidR="007E5838" w:rsidRPr="007E5838">
        <w:t xml:space="preserve"> </w:t>
      </w:r>
      <w:r w:rsidR="007E5838">
        <w:rPr>
          <w:rStyle w:val="aa"/>
        </w:rPr>
        <w:footnoteReference w:customMarkFollows="1" w:id="1"/>
        <w:t>*)</w:t>
      </w:r>
    </w:p>
    <w:p w:rsidR="00C24275" w:rsidRDefault="00C24275" w:rsidP="00C24275">
      <w:pPr>
        <w:pStyle w:val="Zv-Author"/>
      </w:pPr>
      <w:r w:rsidRPr="00766F1C">
        <w:rPr>
          <w:u w:val="single"/>
        </w:rPr>
        <w:t>Артемьев К.В.</w:t>
      </w:r>
      <w:r w:rsidRPr="00C51A4C">
        <w:t>, Давыдов А.М., Колик Л.В.</w:t>
      </w:r>
    </w:p>
    <w:p w:rsidR="00C24275" w:rsidRDefault="00C24275" w:rsidP="00C24275">
      <w:pPr>
        <w:pStyle w:val="Zv-Organization"/>
      </w:pPr>
      <w:r w:rsidRPr="00C51A4C">
        <w:t>Институт общей физики им. А.М. Прохорова Российской академии наук</w:t>
      </w:r>
    </w:p>
    <w:p w:rsidR="00C24275" w:rsidRPr="00752A93" w:rsidRDefault="00C24275" w:rsidP="00C24275">
      <w:pPr>
        <w:pStyle w:val="Zv-bodyreport"/>
      </w:pPr>
      <w:r>
        <w:t xml:space="preserve">Источник низкотемпературной плазмы, созданный на основе пьезоэлектрического трансформатора, описан в </w:t>
      </w:r>
      <w:r w:rsidRPr="005F01DE">
        <w:t>[1, 2]</w:t>
      </w:r>
      <w:r>
        <w:t xml:space="preserve">. В данной работе исследовался состав воздуха при его обработке прямым </w:t>
      </w:r>
      <w:r w:rsidRPr="00B50EF1">
        <w:t>(</w:t>
      </w:r>
      <w:r>
        <w:t>без диэлектрического барьера) пьезоразрядом. Качественный и количественный анализ состава воздуха во время обработки производился на ИК фурье-спектрометре Инфраспек ФСМ 2202. Обработка воздуха производилась в замкнутой цилиндрической камере, которая располагалась в кюветном отделении ИК фурье-спектрометра вдоль диагностирующего ИК пучка. При этом ИК спектры обрабатываемой воздушной среды прописывались непосредственно во время работы пьезоразряда. В ИК спектрах присутствовали полосы поглощения</w:t>
      </w:r>
      <w:r w:rsidRPr="005F01DE">
        <w:t xml:space="preserve"> </w:t>
      </w:r>
      <w:r>
        <w:t xml:space="preserve">окислов азота </w:t>
      </w:r>
      <w:r>
        <w:rPr>
          <w:lang w:val="en-US"/>
        </w:rPr>
        <w:t>NO</w:t>
      </w:r>
      <w:r w:rsidRPr="005F01DE">
        <w:t xml:space="preserve">, </w:t>
      </w:r>
      <w:r>
        <w:rPr>
          <w:lang w:val="en-US"/>
        </w:rPr>
        <w:t>NO</w:t>
      </w:r>
      <w:r w:rsidRPr="00E23DDC">
        <w:rPr>
          <w:vertAlign w:val="subscript"/>
        </w:rPr>
        <w:t>2</w:t>
      </w:r>
      <w:r w:rsidRPr="005F01DE">
        <w:t xml:space="preserve">, </w:t>
      </w:r>
      <w:r>
        <w:rPr>
          <w:lang w:val="en-US"/>
        </w:rPr>
        <w:t>N</w:t>
      </w:r>
      <w:r w:rsidRPr="00E23DDC">
        <w:rPr>
          <w:vertAlign w:val="subscript"/>
        </w:rPr>
        <w:t>2</w:t>
      </w:r>
      <w:r>
        <w:rPr>
          <w:lang w:val="en-US"/>
        </w:rPr>
        <w:t>O</w:t>
      </w:r>
      <w:r w:rsidRPr="005F01DE">
        <w:t xml:space="preserve"> </w:t>
      </w:r>
      <w:r>
        <w:t xml:space="preserve">и азотистой кислоты </w:t>
      </w:r>
      <w:r>
        <w:rPr>
          <w:lang w:val="en-US"/>
        </w:rPr>
        <w:t>HONO</w:t>
      </w:r>
      <w:r w:rsidRPr="005F01DE">
        <w:t xml:space="preserve">. </w:t>
      </w:r>
      <w:r>
        <w:t xml:space="preserve">Полосы поглощения других возможных соединений не превосходили уровень шума. Количественный расчет средней концентрации окислов азота в разрядной камере производился с помощью открытой базы данных </w:t>
      </w:r>
      <w:r>
        <w:rPr>
          <w:lang w:val="en-US"/>
        </w:rPr>
        <w:t>HITRAN</w:t>
      </w:r>
      <w:r w:rsidRPr="00752A93">
        <w:t>.</w:t>
      </w:r>
      <w:r>
        <w:t xml:space="preserve"> Количественный расчет</w:t>
      </w:r>
      <w:r w:rsidRPr="00752A93">
        <w:t xml:space="preserve"> </w:t>
      </w:r>
      <w:r>
        <w:t xml:space="preserve">средней концентрации азотистой кислоты </w:t>
      </w:r>
      <w:r>
        <w:rPr>
          <w:lang w:val="en-US"/>
        </w:rPr>
        <w:t>HONO</w:t>
      </w:r>
      <w:r w:rsidRPr="00752A93">
        <w:t xml:space="preserve"> </w:t>
      </w:r>
      <w:r>
        <w:t xml:space="preserve">производился по данным, представленным в работе </w:t>
      </w:r>
      <w:r w:rsidRPr="00752A93">
        <w:t>[3].</w:t>
      </w:r>
    </w:p>
    <w:p w:rsidR="00C24275" w:rsidRDefault="00C24275" w:rsidP="00C24275">
      <w:pPr>
        <w:pStyle w:val="Zv-TitleReferences-ru"/>
      </w:pPr>
      <w:r w:rsidRPr="00C51A4C">
        <w:t>Литература</w:t>
      </w:r>
    </w:p>
    <w:p w:rsidR="00C24275" w:rsidRDefault="00C24275" w:rsidP="00C24275">
      <w:pPr>
        <w:pStyle w:val="Zv-References-ru"/>
      </w:pPr>
      <w:r w:rsidRPr="00C51A4C">
        <w:rPr>
          <w:lang w:val="en-US"/>
        </w:rPr>
        <w:t xml:space="preserve">EM Konchekov, NG Gusein-zade, LV Kolik, KV Artem’ev, A V Pulish. Using of direct piezo-discharge in generation of plasma activated liquid media // IOP Conf. </w:t>
      </w:r>
      <w:r>
        <w:t>Series: Materials Science and Engineering 848 (2020) 012037.</w:t>
      </w:r>
    </w:p>
    <w:p w:rsidR="00C24275" w:rsidRDefault="00C24275" w:rsidP="00C24275">
      <w:pPr>
        <w:pStyle w:val="Zv-References-ru"/>
      </w:pPr>
      <w:r w:rsidRPr="00C51A4C">
        <w:rPr>
          <w:lang w:val="en-US"/>
        </w:rPr>
        <w:t xml:space="preserve">EM Konchekov, AP Glinushkin, VP Kalinitchenko, KV Artem’ev, DE Burmistrov, VA Kozlov and LV Kolik. Properties and use of water activated by plasma of piezoelectric direct discharge // Front. </w:t>
      </w:r>
      <w:r>
        <w:t>Phys., January 2021, Volume 8, Article 616385.</w:t>
      </w:r>
    </w:p>
    <w:p w:rsidR="00C24275" w:rsidRPr="00752A93" w:rsidRDefault="00C24275" w:rsidP="00C24275">
      <w:pPr>
        <w:pStyle w:val="Zv-References-ru"/>
        <w:rPr>
          <w:lang w:val="en-US"/>
        </w:rPr>
      </w:pPr>
      <w:r w:rsidRPr="007E5838">
        <w:rPr>
          <w:lang w:val="en-US"/>
        </w:rPr>
        <w:t>William</w:t>
      </w:r>
      <w:r w:rsidRPr="00752A93">
        <w:rPr>
          <w:lang w:val="en-US"/>
        </w:rPr>
        <w:t xml:space="preserve"> S. Barney, Lisa M. Wingen, Matthew J. Lakin, Theo Brauers, Jochen Stutz, and Barbara J. Finlayson-Pitts. Infrared </w:t>
      </w:r>
      <w:r>
        <w:rPr>
          <w:lang w:val="en-US"/>
        </w:rPr>
        <w:t>a</w:t>
      </w:r>
      <w:r w:rsidRPr="00752A93">
        <w:rPr>
          <w:lang w:val="en-US"/>
        </w:rPr>
        <w:t xml:space="preserve">bsorption </w:t>
      </w:r>
      <w:r>
        <w:rPr>
          <w:lang w:val="en-US"/>
        </w:rPr>
        <w:t>c</w:t>
      </w:r>
      <w:r w:rsidRPr="00752A93">
        <w:rPr>
          <w:lang w:val="en-US"/>
        </w:rPr>
        <w:t>ross-</w:t>
      </w:r>
      <w:r>
        <w:rPr>
          <w:lang w:val="en-US"/>
        </w:rPr>
        <w:t>s</w:t>
      </w:r>
      <w:r w:rsidRPr="00752A93">
        <w:rPr>
          <w:lang w:val="en-US"/>
        </w:rPr>
        <w:t xml:space="preserve">ection </w:t>
      </w:r>
      <w:r>
        <w:rPr>
          <w:lang w:val="en-US"/>
        </w:rPr>
        <w:t>m</w:t>
      </w:r>
      <w:r w:rsidRPr="00752A93">
        <w:rPr>
          <w:lang w:val="en-US"/>
        </w:rPr>
        <w:t xml:space="preserve">easurements for </w:t>
      </w:r>
      <w:r>
        <w:rPr>
          <w:lang w:val="en-US"/>
        </w:rPr>
        <w:t>n</w:t>
      </w:r>
      <w:r w:rsidRPr="00752A93">
        <w:rPr>
          <w:lang w:val="en-US"/>
        </w:rPr>
        <w:t xml:space="preserve">itrous </w:t>
      </w:r>
      <w:r>
        <w:rPr>
          <w:lang w:val="en-US"/>
        </w:rPr>
        <w:t>a</w:t>
      </w:r>
      <w:r w:rsidRPr="00752A93">
        <w:rPr>
          <w:lang w:val="en-US"/>
        </w:rPr>
        <w:t xml:space="preserve">cid (HONO) at </w:t>
      </w:r>
      <w:r>
        <w:rPr>
          <w:lang w:val="en-US"/>
        </w:rPr>
        <w:t>r</w:t>
      </w:r>
      <w:r w:rsidRPr="00752A93">
        <w:rPr>
          <w:lang w:val="en-US"/>
        </w:rPr>
        <w:t xml:space="preserve">oom </w:t>
      </w:r>
      <w:r>
        <w:rPr>
          <w:lang w:val="en-US"/>
        </w:rPr>
        <w:t>t</w:t>
      </w:r>
      <w:r w:rsidRPr="00752A93">
        <w:rPr>
          <w:lang w:val="en-US"/>
        </w:rPr>
        <w:t>emperature</w:t>
      </w:r>
      <w:r>
        <w:rPr>
          <w:lang w:val="en-US"/>
        </w:rPr>
        <w:t xml:space="preserve"> // </w:t>
      </w:r>
      <w:r w:rsidRPr="00752A93">
        <w:rPr>
          <w:lang w:val="en-US"/>
        </w:rPr>
        <w:t>J. Phys. Chem. A 2000, 104, 1692-1699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DB" w:rsidRDefault="00816CDB">
      <w:r>
        <w:separator/>
      </w:r>
    </w:p>
  </w:endnote>
  <w:endnote w:type="continuationSeparator" w:id="0">
    <w:p w:rsidR="00816CDB" w:rsidRDefault="00816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842B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35027"/>
      <w:docPartObj>
        <w:docPartGallery w:val="Page Numbers (Bottom of Page)"/>
        <w:docPartUnique/>
      </w:docPartObj>
    </w:sdtPr>
    <w:sdtContent>
      <w:p w:rsidR="00B2619D" w:rsidRDefault="00B2619D">
        <w:pPr>
          <w:pStyle w:val="a4"/>
          <w:jc w:val="center"/>
        </w:pPr>
        <w:r>
          <w:rPr>
            <w:lang w:val="en-US"/>
          </w:rPr>
          <w:t>200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DB" w:rsidRDefault="00816CDB">
      <w:r>
        <w:separator/>
      </w:r>
    </w:p>
  </w:footnote>
  <w:footnote w:type="continuationSeparator" w:id="0">
    <w:p w:rsidR="00816CDB" w:rsidRDefault="00816CDB">
      <w:r>
        <w:continuationSeparator/>
      </w:r>
    </w:p>
  </w:footnote>
  <w:footnote w:id="1">
    <w:p w:rsidR="007E5838" w:rsidRPr="007E5838" w:rsidRDefault="007E583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E5838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7E5838">
      <w:rPr>
        <w:sz w:val="20"/>
      </w:rPr>
      <w:t>14</w:t>
    </w:r>
    <w:r w:rsidR="00C62CFE">
      <w:rPr>
        <w:sz w:val="20"/>
      </w:rPr>
      <w:t xml:space="preserve"> – </w:t>
    </w:r>
    <w:r w:rsidR="00C62CFE" w:rsidRPr="007E5838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7E5838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F842B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402AD"/>
    <w:rsid w:val="00037DCC"/>
    <w:rsid w:val="00043701"/>
    <w:rsid w:val="000C7078"/>
    <w:rsid w:val="000D76E9"/>
    <w:rsid w:val="000E495B"/>
    <w:rsid w:val="00140645"/>
    <w:rsid w:val="00171964"/>
    <w:rsid w:val="001C0CCB"/>
    <w:rsid w:val="001D26AE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0251F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E5838"/>
    <w:rsid w:val="00802D35"/>
    <w:rsid w:val="00816CDB"/>
    <w:rsid w:val="008E2894"/>
    <w:rsid w:val="009352E6"/>
    <w:rsid w:val="009402AD"/>
    <w:rsid w:val="0094721E"/>
    <w:rsid w:val="00A66876"/>
    <w:rsid w:val="00A71613"/>
    <w:rsid w:val="00AB3459"/>
    <w:rsid w:val="00AD7670"/>
    <w:rsid w:val="00B2619D"/>
    <w:rsid w:val="00B622ED"/>
    <w:rsid w:val="00B9584E"/>
    <w:rsid w:val="00BD05EF"/>
    <w:rsid w:val="00C103CD"/>
    <w:rsid w:val="00C232A0"/>
    <w:rsid w:val="00C24275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842B7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Нижний колонтитул Знак"/>
    <w:basedOn w:val="a0"/>
    <w:link w:val="a4"/>
    <w:uiPriority w:val="99"/>
    <w:rsid w:val="00B2619D"/>
    <w:rPr>
      <w:sz w:val="24"/>
      <w:szCs w:val="24"/>
    </w:rPr>
  </w:style>
  <w:style w:type="paragraph" w:styleId="a8">
    <w:name w:val="footnote text"/>
    <w:basedOn w:val="a"/>
    <w:link w:val="a9"/>
    <w:rsid w:val="007E583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E5838"/>
  </w:style>
  <w:style w:type="character" w:styleId="aa">
    <w:name w:val="footnote reference"/>
    <w:basedOn w:val="a0"/>
    <w:rsid w:val="007E5838"/>
    <w:rPr>
      <w:vertAlign w:val="superscript"/>
    </w:rPr>
  </w:style>
  <w:style w:type="character" w:styleId="ab">
    <w:name w:val="Hyperlink"/>
    <w:basedOn w:val="a0"/>
    <w:rsid w:val="007E5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Pt/en/HA-Artem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426EF-70DC-4548-956A-A7720DDA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7</TotalTime>
  <Pages>1</Pages>
  <Words>261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ПРЯМОЙ ПЬЕЗОРАЗРЯД КАК ИСТОЧНИК ОКИСЛОВ АЗОТА И АЗОТИСТОЙ КИСЛОТЫ</dc:title>
  <dc:creator/>
  <cp:lastModifiedBy>Сатунин</cp:lastModifiedBy>
  <cp:revision>4</cp:revision>
  <cp:lastPrinted>1601-01-01T00:00:00Z</cp:lastPrinted>
  <dcterms:created xsi:type="dcterms:W3CDTF">2022-01-30T12:37:00Z</dcterms:created>
  <dcterms:modified xsi:type="dcterms:W3CDTF">2022-04-01T18:27:00Z</dcterms:modified>
</cp:coreProperties>
</file>