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B4" w:rsidRPr="00C86720" w:rsidRDefault="005614B4" w:rsidP="005614B4">
      <w:pPr>
        <w:pStyle w:val="Zv-Titlereport"/>
      </w:pPr>
      <w:r w:rsidRPr="00CC4A91">
        <w:t>Динамика импульсной плазмы при взаимодействии с плоской ударной волной</w:t>
      </w:r>
      <w:r w:rsidR="00C86720" w:rsidRPr="00C86720">
        <w:t xml:space="preserve"> </w:t>
      </w:r>
      <w:r w:rsidR="00C86720">
        <w:rPr>
          <w:rStyle w:val="ab"/>
        </w:rPr>
        <w:footnoteReference w:customMarkFollows="1" w:id="1"/>
        <w:t>*)</w:t>
      </w:r>
    </w:p>
    <w:p w:rsidR="005614B4" w:rsidRPr="0059101E" w:rsidRDefault="005614B4" w:rsidP="005614B4">
      <w:pPr>
        <w:pStyle w:val="Zv-Author"/>
      </w:pPr>
      <w:r w:rsidRPr="0059101E">
        <w:rPr>
          <w:vertAlign w:val="superscript"/>
        </w:rPr>
        <w:t>1</w:t>
      </w:r>
      <w:r w:rsidRPr="00CC4A91">
        <w:t xml:space="preserve">Мурсенкова И.В., </w:t>
      </w:r>
      <w:r w:rsidRPr="0059101E">
        <w:rPr>
          <w:vertAlign w:val="superscript"/>
        </w:rPr>
        <w:t>1</w:t>
      </w:r>
      <w:r w:rsidRPr="00CC4A91">
        <w:t>Милицина А.А.,</w:t>
      </w:r>
      <w:r>
        <w:t xml:space="preserve"> </w:t>
      </w:r>
      <w:r w:rsidRPr="0059101E">
        <w:rPr>
          <w:vertAlign w:val="superscript"/>
        </w:rPr>
        <w:t>1</w:t>
      </w:r>
      <w:r w:rsidRPr="004F28CE">
        <w:t>Кузнецов А.Ю.,</w:t>
      </w:r>
      <w:r>
        <w:t xml:space="preserve"> </w:t>
      </w:r>
      <w:r w:rsidRPr="004F28CE">
        <w:rPr>
          <w:vertAlign w:val="superscript"/>
        </w:rPr>
        <w:t>2</w:t>
      </w:r>
      <w:r w:rsidRPr="00CC4A91">
        <w:t>Уланов П.</w:t>
      </w:r>
      <w:r>
        <w:t>Ю.</w:t>
      </w:r>
    </w:p>
    <w:p w:rsidR="005614B4" w:rsidRPr="0095583D" w:rsidRDefault="005614B4" w:rsidP="005614B4">
      <w:pPr>
        <w:pStyle w:val="Zv-Organization"/>
      </w:pPr>
      <w:r w:rsidRPr="0059101E">
        <w:rPr>
          <w:vertAlign w:val="superscript"/>
        </w:rPr>
        <w:t>1</w:t>
      </w:r>
      <w:r w:rsidRPr="0059101E">
        <w:t xml:space="preserve">МГУ им. Ломоносова, физический факультет; Москва, Россия, </w:t>
      </w:r>
      <w:hyperlink r:id="rId8" w:history="1">
        <w:r w:rsidRPr="00B31078">
          <w:rPr>
            <w:rStyle w:val="a8"/>
            <w:lang w:val="en-US"/>
          </w:rPr>
          <w:t>murs</w:t>
        </w:r>
        <w:r w:rsidRPr="00B31078">
          <w:rPr>
            <w:rStyle w:val="a8"/>
          </w:rPr>
          <w:t>_</w:t>
        </w:r>
        <w:r w:rsidRPr="00B31078">
          <w:rPr>
            <w:rStyle w:val="a8"/>
            <w:lang w:val="en-US"/>
          </w:rPr>
          <w:t>i</w:t>
        </w:r>
        <w:r w:rsidRPr="00B31078">
          <w:rPr>
            <w:rStyle w:val="a8"/>
          </w:rPr>
          <w:t>@</w:t>
        </w:r>
        <w:r w:rsidRPr="00B31078">
          <w:rPr>
            <w:rStyle w:val="a8"/>
            <w:lang w:val="en-US"/>
          </w:rPr>
          <w:t>physics</w:t>
        </w:r>
        <w:r w:rsidRPr="00B31078">
          <w:rPr>
            <w:rStyle w:val="a8"/>
          </w:rPr>
          <w:t>.</w:t>
        </w:r>
        <w:r w:rsidRPr="00B31078">
          <w:rPr>
            <w:rStyle w:val="a8"/>
            <w:lang w:val="en-US"/>
          </w:rPr>
          <w:t>msu</w:t>
        </w:r>
        <w:r w:rsidRPr="00B31078">
          <w:rPr>
            <w:rStyle w:val="a8"/>
          </w:rPr>
          <w:t>.</w:t>
        </w:r>
        <w:r w:rsidRPr="00B31078">
          <w:rPr>
            <w:rStyle w:val="a8"/>
            <w:lang w:val="en-US"/>
          </w:rPr>
          <w:t>ru</w:t>
        </w:r>
      </w:hyperlink>
      <w:r w:rsidRPr="0095583D">
        <w:rPr>
          <w:rStyle w:val="a8"/>
        </w:rPr>
        <w:br/>
      </w:r>
      <w:r>
        <w:rPr>
          <w:vertAlign w:val="superscript"/>
        </w:rPr>
        <w:t>2</w:t>
      </w:r>
      <w:r w:rsidRPr="008646FD">
        <w:rPr>
          <w:szCs w:val="24"/>
        </w:rPr>
        <w:t>АО «</w:t>
      </w:r>
      <w:r w:rsidRPr="0095583D">
        <w:t>Корпорация</w:t>
      </w:r>
      <w:r w:rsidRPr="008646FD">
        <w:rPr>
          <w:szCs w:val="24"/>
        </w:rPr>
        <w:t xml:space="preserve"> «ВНИИЭМ»</w:t>
      </w:r>
      <w:r w:rsidRPr="0059101E">
        <w:t>,</w:t>
      </w:r>
      <w:r>
        <w:t xml:space="preserve"> </w:t>
      </w:r>
      <w:r w:rsidRPr="0059101E">
        <w:t>Москва, Россия</w:t>
      </w:r>
    </w:p>
    <w:p w:rsidR="005614B4" w:rsidRPr="009514B2" w:rsidRDefault="005614B4" w:rsidP="005614B4">
      <w:pPr>
        <w:pStyle w:val="Zv-bodyreport"/>
        <w:rPr>
          <w:strike/>
        </w:rPr>
      </w:pPr>
      <w:r w:rsidRPr="009514B2">
        <w:t>В работе представлены результаты экспериментального исследования движения плоской ударной волны в релаксирующей плазме наносекундного объемного комбинированного разряда в ударной трубе (числа Маха ударных волн 2</w:t>
      </w:r>
      <w:r>
        <w:t>.2</w:t>
      </w:r>
      <w:r w:rsidRPr="009514B2">
        <w:t>-4</w:t>
      </w:r>
      <w:r>
        <w:t>.0</w:t>
      </w:r>
      <w:r w:rsidRPr="009514B2">
        <w:t>). Изучал</w:t>
      </w:r>
      <w:r>
        <w:t>а</w:t>
      </w:r>
      <w:r w:rsidRPr="009514B2">
        <w:t>сь динамика движения ударн</w:t>
      </w:r>
      <w:r>
        <w:t>ой волны по плазменному объему при</w:t>
      </w:r>
      <w:r w:rsidRPr="009514B2">
        <w:t xml:space="preserve"> со</w:t>
      </w:r>
      <w:r>
        <w:t>поставлении с</w:t>
      </w:r>
      <w:r w:rsidRPr="009514B2">
        <w:t xml:space="preserve"> характер</w:t>
      </w:r>
      <w:r>
        <w:t>ом</w:t>
      </w:r>
      <w:r w:rsidRPr="009514B2">
        <w:t xml:space="preserve"> релаксации плазмы.</w:t>
      </w:r>
      <w:r w:rsidRPr="00997F1D">
        <w:t xml:space="preserve"> </w:t>
      </w:r>
      <w:r>
        <w:t>Полученные результаты могут использоваться для воздействия на ударные волны с помощью импульсных разрядов.</w:t>
      </w:r>
    </w:p>
    <w:p w:rsidR="005614B4" w:rsidRDefault="005614B4" w:rsidP="005614B4">
      <w:pPr>
        <w:pStyle w:val="Zv-bodyreport"/>
        <w:rPr>
          <w:color w:val="76923C" w:themeColor="accent3" w:themeShade="BF"/>
        </w:rPr>
      </w:pPr>
      <w:r w:rsidRPr="00710982">
        <w:rPr>
          <w:color w:val="000000" w:themeColor="text1"/>
        </w:rPr>
        <w:t>Эксперименты проводились на ударной трубе с разрядной камерой</w:t>
      </w:r>
      <w:r>
        <w:rPr>
          <w:color w:val="000000" w:themeColor="text1"/>
        </w:rPr>
        <w:t xml:space="preserve">, в которой </w:t>
      </w:r>
      <w:r w:rsidRPr="00904F3D">
        <w:t>в об</w:t>
      </w:r>
      <w:r>
        <w:t>ъеме</w:t>
      </w:r>
      <w:r w:rsidRPr="00904F3D">
        <w:t xml:space="preserve"> 100</w:t>
      </w:r>
      <w:r w:rsidRPr="00904F3D">
        <w:sym w:font="Symbol" w:char="F0B4"/>
      </w:r>
      <w:r w:rsidRPr="00904F3D">
        <w:t>30</w:t>
      </w:r>
      <w:r w:rsidRPr="00904F3D">
        <w:sym w:font="Symbol" w:char="F0B4"/>
      </w:r>
      <w:r w:rsidRPr="00904F3D">
        <w:t>24 мм</w:t>
      </w:r>
      <w:r w:rsidRPr="00904F3D">
        <w:rPr>
          <w:vertAlign w:val="superscript"/>
        </w:rPr>
        <w:t>3</w:t>
      </w:r>
      <w:r>
        <w:rPr>
          <w:color w:val="000000" w:themeColor="text1"/>
        </w:rPr>
        <w:t xml:space="preserve"> </w:t>
      </w:r>
      <w:r w:rsidRPr="00904F3D">
        <w:rPr>
          <w:rFonts w:eastAsia="Calibri"/>
          <w:lang w:eastAsia="en-US"/>
        </w:rPr>
        <w:t xml:space="preserve">инициировался </w:t>
      </w:r>
      <w:r>
        <w:t>комбинирован</w:t>
      </w:r>
      <w:r w:rsidRPr="00904F3D">
        <w:t xml:space="preserve">ный объемный разряд </w:t>
      </w:r>
      <w:r>
        <w:t>при и</w:t>
      </w:r>
      <w:r w:rsidRPr="00904F3D">
        <w:t>мпульсно</w:t>
      </w:r>
      <w:r>
        <w:t>м</w:t>
      </w:r>
      <w:r w:rsidRPr="00904F3D">
        <w:t xml:space="preserve"> напряжени</w:t>
      </w:r>
      <w:r>
        <w:t>и</w:t>
      </w:r>
      <w:r w:rsidRPr="00904F3D">
        <w:t xml:space="preserve"> 25 кВ</w:t>
      </w:r>
      <w:r>
        <w:t xml:space="preserve"> </w:t>
      </w:r>
      <w:r w:rsidRPr="00710982">
        <w:rPr>
          <w:color w:val="000000" w:themeColor="text1"/>
        </w:rPr>
        <w:t xml:space="preserve">[1, </w:t>
      </w:r>
      <w:r>
        <w:rPr>
          <w:color w:val="000000" w:themeColor="text1"/>
        </w:rPr>
        <w:t>2</w:t>
      </w:r>
      <w:r w:rsidRPr="00710982">
        <w:rPr>
          <w:color w:val="000000" w:themeColor="text1"/>
        </w:rPr>
        <w:t>]</w:t>
      </w:r>
      <w:r>
        <w:t>. Т</w:t>
      </w:r>
      <w:r w:rsidRPr="00904F3D">
        <w:t xml:space="preserve">ок разряда достигал 1 кА, его длительность не превышала 500 нс. </w:t>
      </w:r>
      <w:r>
        <w:t>А</w:t>
      </w:r>
      <w:r w:rsidRPr="00114FB3">
        <w:t xml:space="preserve">нализировались </w:t>
      </w:r>
      <w:r>
        <w:t>ток и излучение</w:t>
      </w:r>
      <w:r w:rsidRPr="00114FB3">
        <w:t xml:space="preserve"> разряда</w:t>
      </w:r>
      <w:r>
        <w:t xml:space="preserve">, на </w:t>
      </w:r>
      <w:r w:rsidRPr="00904F3D">
        <w:t xml:space="preserve">послеразрядной стадии </w:t>
      </w:r>
      <w:r>
        <w:sym w:font="Symbol" w:char="F02D"/>
      </w:r>
      <w:r w:rsidRPr="00904F3D">
        <w:t xml:space="preserve"> динамика движения фронта ударной волны. По спектрам излучения оценивались концентрация и энергия электронов</w:t>
      </w:r>
      <w:r w:rsidRPr="001551A0">
        <w:t xml:space="preserve"> </w:t>
      </w:r>
      <w:r w:rsidRPr="00904F3D">
        <w:t>в плазменном объеме, напряженность электрического поля.</w:t>
      </w:r>
    </w:p>
    <w:p w:rsidR="005614B4" w:rsidRDefault="005614B4" w:rsidP="005614B4">
      <w:pPr>
        <w:pStyle w:val="Zv-bodyreport"/>
      </w:pPr>
      <w:r w:rsidRPr="008F4BEB">
        <w:t xml:space="preserve">В </w:t>
      </w:r>
      <w:r w:rsidRPr="00F477A8">
        <w:rPr>
          <w:color w:val="000000" w:themeColor="text1"/>
        </w:rPr>
        <w:t>присутствии</w:t>
      </w:r>
      <w:r w:rsidRPr="008F4BEB">
        <w:t xml:space="preserve"> фронта ударной волны в разрядном объеме ток разряда протека</w:t>
      </w:r>
      <w:r>
        <w:t>ет</w:t>
      </w:r>
      <w:r w:rsidRPr="008F4BEB">
        <w:t xml:space="preserve"> перед фронтом ударной волны</w:t>
      </w:r>
      <w:r>
        <w:t xml:space="preserve">. Интенсивность свечения разряда, взаимодействующего с ударной волной, коррелирует с осцилляциями тока разряда. Полная длительность свечения (~1600 нс) значительно больше длительности тока </w:t>
      </w:r>
      <w:r w:rsidRPr="004F7E2F">
        <w:rPr>
          <w:color w:val="000000" w:themeColor="text1"/>
        </w:rPr>
        <w:t>разряда [1]. По оценкам, время диссоциативной рекомбинации ~10 нс в условиях проведенных экспериментов. Продолжительное свечение области газа вблизи фронта ударной волны связано с послесвечением молекулярного азота [</w:t>
      </w:r>
      <w:r>
        <w:rPr>
          <w:color w:val="000000" w:themeColor="text1"/>
        </w:rPr>
        <w:t>1</w:t>
      </w:r>
      <w:r w:rsidRPr="004F7E2F">
        <w:rPr>
          <w:color w:val="000000" w:themeColor="text1"/>
        </w:rPr>
        <w:t>].</w:t>
      </w:r>
      <w:r>
        <w:rPr>
          <w:color w:val="000000" w:themeColor="text1"/>
        </w:rPr>
        <w:t xml:space="preserve"> </w:t>
      </w:r>
      <w:r w:rsidRPr="00F477A8">
        <w:rPr>
          <w:color w:val="000000" w:themeColor="text1"/>
        </w:rPr>
        <w:t>Изменение</w:t>
      </w:r>
      <w:r>
        <w:t xml:space="preserve"> состояния газа в объеме протекания тока разряда приводит к</w:t>
      </w:r>
      <w:r w:rsidRPr="008F4BEB">
        <w:t xml:space="preserve"> распад</w:t>
      </w:r>
      <w:r>
        <w:t>у</w:t>
      </w:r>
      <w:r w:rsidRPr="008F4BEB">
        <w:t xml:space="preserve"> газодинамическ</w:t>
      </w:r>
      <w:r>
        <w:t>ого</w:t>
      </w:r>
      <w:r w:rsidRPr="008F4BEB">
        <w:t xml:space="preserve"> разрыв</w:t>
      </w:r>
      <w:r>
        <w:t>а на границе</w:t>
      </w:r>
      <w:r w:rsidRPr="008F4BEB">
        <w:t xml:space="preserve"> </w:t>
      </w:r>
      <w:r>
        <w:t>«</w:t>
      </w:r>
      <w:r w:rsidRPr="001551A0">
        <w:t xml:space="preserve">фронт исходной ударной волны </w:t>
      </w:r>
      <w:r>
        <w:t xml:space="preserve">– </w:t>
      </w:r>
      <w:r w:rsidRPr="008F4BEB">
        <w:t>плазма</w:t>
      </w:r>
      <w:r>
        <w:t xml:space="preserve">» </w:t>
      </w:r>
      <w:r w:rsidRPr="008F4BEB">
        <w:t>[</w:t>
      </w:r>
      <w:r>
        <w:t>2</w:t>
      </w:r>
      <w:r w:rsidRPr="008F4BEB">
        <w:t>, 3</w:t>
      </w:r>
      <w:r w:rsidRPr="001551A0">
        <w:t xml:space="preserve">]. </w:t>
      </w:r>
      <w:r>
        <w:t>О</w:t>
      </w:r>
      <w:r w:rsidRPr="001551A0">
        <w:t xml:space="preserve">бразуются две ударные волны, движущиеся в противоположные стороны, и контактная поверхность. Одна из ударных волн двигается по области релаксирующей плазмы, сжимая ее и вызывая длительное послесвечение [1, 2]. </w:t>
      </w:r>
      <w:r w:rsidRPr="004B49D3">
        <w:rPr>
          <w:rFonts w:eastAsia="Calibri"/>
        </w:rPr>
        <w:t xml:space="preserve">Высокоскоростная теневая </w:t>
      </w:r>
      <w:r>
        <w:rPr>
          <w:rFonts w:eastAsia="Calibri"/>
        </w:rPr>
        <w:t>визуализ</w:t>
      </w:r>
      <w:r w:rsidRPr="004B49D3">
        <w:rPr>
          <w:rFonts w:eastAsia="Calibri"/>
        </w:rPr>
        <w:t xml:space="preserve">ация поля течения </w:t>
      </w:r>
      <w:r>
        <w:t xml:space="preserve">в канале </w:t>
      </w:r>
      <w:r w:rsidRPr="004B49D3">
        <w:rPr>
          <w:rFonts w:eastAsia="Calibri"/>
        </w:rPr>
        <w:t xml:space="preserve">с частотой до </w:t>
      </w:r>
      <w:r w:rsidRPr="007766F9">
        <w:rPr>
          <w:rFonts w:eastAsia="Calibri"/>
        </w:rPr>
        <w:t>525</w:t>
      </w:r>
      <w:r w:rsidRPr="004B49D3">
        <w:rPr>
          <w:rFonts w:eastAsia="Calibri"/>
        </w:rPr>
        <w:t xml:space="preserve">000 кадров в секунду </w:t>
      </w:r>
      <w:r>
        <w:rPr>
          <w:rFonts w:eastAsia="Calibri"/>
        </w:rPr>
        <w:t>дала возможность определить</w:t>
      </w:r>
      <w:r w:rsidRPr="00F477A8">
        <w:t xml:space="preserve"> </w:t>
      </w:r>
      <w:r>
        <w:t xml:space="preserve">характер </w:t>
      </w:r>
      <w:r w:rsidRPr="007A6687">
        <w:t>движени</w:t>
      </w:r>
      <w:r>
        <w:t>я</w:t>
      </w:r>
      <w:r w:rsidRPr="007A6687">
        <w:t xml:space="preserve"> </w:t>
      </w:r>
      <w:r>
        <w:t xml:space="preserve">образовавшихся </w:t>
      </w:r>
      <w:r w:rsidRPr="007A6687">
        <w:t>волн</w:t>
      </w:r>
      <w:r>
        <w:rPr>
          <w:rFonts w:eastAsia="Calibri"/>
        </w:rPr>
        <w:t xml:space="preserve">. </w:t>
      </w:r>
      <w:r w:rsidRPr="004B49D3">
        <w:rPr>
          <w:rFonts w:eastAsia="Calibri"/>
        </w:rPr>
        <w:t xml:space="preserve">Цифровая обработка </w:t>
      </w:r>
      <w:r>
        <w:rPr>
          <w:rFonts w:eastAsia="Calibri"/>
        </w:rPr>
        <w:t xml:space="preserve">последовательностей </w:t>
      </w:r>
      <w:r w:rsidRPr="004B49D3">
        <w:rPr>
          <w:rFonts w:eastAsia="Calibri"/>
        </w:rPr>
        <w:t>теневых изображений</w:t>
      </w:r>
      <w:r>
        <w:rPr>
          <w:rFonts w:eastAsia="Calibri"/>
        </w:rPr>
        <w:t xml:space="preserve"> обнаружила временные особенности </w:t>
      </w:r>
      <w:r>
        <w:rPr>
          <w:iCs/>
          <w:lang w:eastAsia="zh-CN"/>
        </w:rPr>
        <w:t>д</w:t>
      </w:r>
      <w:r w:rsidRPr="00FC7A08">
        <w:rPr>
          <w:iCs/>
          <w:lang w:eastAsia="zh-CN"/>
        </w:rPr>
        <w:t>вижени</w:t>
      </w:r>
      <w:r>
        <w:rPr>
          <w:iCs/>
          <w:lang w:eastAsia="zh-CN"/>
        </w:rPr>
        <w:t>я</w:t>
      </w:r>
      <w:r w:rsidRPr="00FC7A08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фронта </w:t>
      </w:r>
      <w:r w:rsidRPr="00FA299F">
        <w:t>ударной</w:t>
      </w:r>
      <w:r w:rsidRPr="00FC7A08">
        <w:rPr>
          <w:iCs/>
          <w:lang w:eastAsia="zh-CN"/>
        </w:rPr>
        <w:t xml:space="preserve"> волны по </w:t>
      </w:r>
      <w:r>
        <w:rPr>
          <w:iCs/>
          <w:lang w:eastAsia="zh-CN"/>
        </w:rPr>
        <w:t>плазменной области и показала, что динамика ударной волны зависит от начальных параметров плазмы и рекомбинационных и релаксационных процессов.</w:t>
      </w:r>
      <w:r>
        <w:t xml:space="preserve"> </w:t>
      </w:r>
    </w:p>
    <w:p w:rsidR="005614B4" w:rsidRPr="00CF50F6" w:rsidRDefault="005614B4" w:rsidP="005614B4">
      <w:pPr>
        <w:pStyle w:val="Zv-TitleReferences-ru"/>
      </w:pPr>
      <w:r w:rsidRPr="00CF50F6">
        <w:t>Литература</w:t>
      </w:r>
    </w:p>
    <w:p w:rsidR="005614B4" w:rsidRPr="00CF50F6" w:rsidRDefault="005614B4" w:rsidP="005614B4">
      <w:pPr>
        <w:pStyle w:val="Zv-References-ru"/>
        <w:numPr>
          <w:ilvl w:val="0"/>
          <w:numId w:val="1"/>
        </w:numPr>
      </w:pPr>
      <w:r w:rsidRPr="00CF50F6">
        <w:t>Кузнецов А.Ю., Мурсенкова И.В. Особенности излучения объемного наносекундного разряда в воздухе при взаимодействии с плоской ударной волной. Прикладная физика, 2016.</w:t>
      </w:r>
      <w:r>
        <w:t xml:space="preserve"> </w:t>
      </w:r>
      <w:r w:rsidRPr="00CF50F6">
        <w:t>№ 5</w:t>
      </w:r>
      <w:r>
        <w:t>. С</w:t>
      </w:r>
      <w:r w:rsidRPr="00CF50F6">
        <w:t>. 16-21</w:t>
      </w:r>
      <w:r>
        <w:t>.</w:t>
      </w:r>
      <w:r w:rsidRPr="00CF50F6">
        <w:t xml:space="preserve"> </w:t>
      </w:r>
    </w:p>
    <w:p w:rsidR="005614B4" w:rsidRPr="004F7E2F" w:rsidRDefault="005614B4" w:rsidP="005614B4">
      <w:pPr>
        <w:pStyle w:val="Zv-References-ru"/>
        <w:numPr>
          <w:ilvl w:val="0"/>
          <w:numId w:val="1"/>
        </w:numPr>
      </w:pPr>
      <w:r w:rsidRPr="004F7E2F">
        <w:t xml:space="preserve">Дорощенко И.А., Знаменская И.А., Кузнецов А.Ю., Мурсенкова И.В., Сысоев Н.Н. Исследование плазмодинамических процессов наносекундного диапазона при формировании ударных волн от импульсных разрядов. ЖТФ, 2018. Т.  88, </w:t>
      </w:r>
      <w:r>
        <w:t>№</w:t>
      </w:r>
      <w:r w:rsidRPr="004F7E2F">
        <w:t xml:space="preserve"> 5. С. 684-691</w:t>
      </w:r>
    </w:p>
    <w:p w:rsidR="005614B4" w:rsidRPr="004F28CE" w:rsidRDefault="005614B4" w:rsidP="005614B4">
      <w:pPr>
        <w:pStyle w:val="Zv-References-ru"/>
        <w:numPr>
          <w:ilvl w:val="0"/>
          <w:numId w:val="1"/>
        </w:numPr>
        <w:rPr>
          <w:color w:val="76923C" w:themeColor="accent3" w:themeShade="BF"/>
        </w:rPr>
      </w:pPr>
      <w:r w:rsidRPr="004F28CE">
        <w:rPr>
          <w:lang w:val="en-US"/>
        </w:rPr>
        <w:t>I. Znamenskaya, I. Mursenkova, I. Doroshchenko, I. Ivanov. Flow analysis of a shock wave at pulse ionization: Riemann problem implementation. Physics of Fluids</w:t>
      </w:r>
      <w:r>
        <w:t xml:space="preserve">, </w:t>
      </w:r>
      <w:r w:rsidRPr="004F28CE">
        <w:rPr>
          <w:lang w:val="en-US"/>
        </w:rPr>
        <w:t>2019. Vol. 31, no. 11. 116101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6F" w:rsidRDefault="00C05E6F">
      <w:r>
        <w:separator/>
      </w:r>
    </w:p>
  </w:endnote>
  <w:endnote w:type="continuationSeparator" w:id="0">
    <w:p w:rsidR="00C05E6F" w:rsidRDefault="00C0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632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1"/>
      <w:docPartObj>
        <w:docPartGallery w:val="Page Numbers (Bottom of Page)"/>
        <w:docPartUnique/>
      </w:docPartObj>
    </w:sdtPr>
    <w:sdtContent>
      <w:p w:rsidR="00295E6A" w:rsidRDefault="006F6328">
        <w:pPr>
          <w:pStyle w:val="a4"/>
          <w:jc w:val="center"/>
        </w:pPr>
        <w:fldSimple w:instr=" PAGE   \* MERGEFORMAT ">
          <w:r w:rsidR="00C86720">
            <w:rPr>
              <w:noProof/>
            </w:rPr>
            <w:t>1</w:t>
          </w:r>
        </w:fldSimple>
        <w:r w:rsidR="00295E6A">
          <w:rPr>
            <w:lang w:val="en-US"/>
          </w:rPr>
          <w:t>80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6F" w:rsidRDefault="00C05E6F">
      <w:r>
        <w:separator/>
      </w:r>
    </w:p>
  </w:footnote>
  <w:footnote w:type="continuationSeparator" w:id="0">
    <w:p w:rsidR="00C05E6F" w:rsidRDefault="00C05E6F">
      <w:r>
        <w:continuationSeparator/>
      </w:r>
    </w:p>
  </w:footnote>
  <w:footnote w:id="1">
    <w:p w:rsidR="00C86720" w:rsidRPr="00C86720" w:rsidRDefault="00C8672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C86720">
        <w:t xml:space="preserve"> </w:t>
      </w:r>
      <w:hyperlink r:id="rId1" w:history="1">
        <w:r w:rsidRPr="00C8672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B59B0">
      <w:rPr>
        <w:sz w:val="20"/>
      </w:rPr>
      <w:t>14</w:t>
    </w:r>
    <w:r w:rsidR="00C62CFE">
      <w:rPr>
        <w:sz w:val="20"/>
      </w:rPr>
      <w:t xml:space="preserve"> – </w:t>
    </w:r>
    <w:r w:rsidR="00C62CFE" w:rsidRPr="003B59B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B59B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F632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9B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5E6A"/>
    <w:rsid w:val="002A6CD1"/>
    <w:rsid w:val="002D3EBD"/>
    <w:rsid w:val="00352DB2"/>
    <w:rsid w:val="00370072"/>
    <w:rsid w:val="003800F3"/>
    <w:rsid w:val="003B59B0"/>
    <w:rsid w:val="003B5B93"/>
    <w:rsid w:val="003C1B47"/>
    <w:rsid w:val="00401388"/>
    <w:rsid w:val="00446025"/>
    <w:rsid w:val="00447ABC"/>
    <w:rsid w:val="00463996"/>
    <w:rsid w:val="004A77D1"/>
    <w:rsid w:val="004B72AA"/>
    <w:rsid w:val="004F4E29"/>
    <w:rsid w:val="005614B4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328"/>
    <w:rsid w:val="006F68D0"/>
    <w:rsid w:val="00732A2E"/>
    <w:rsid w:val="007B6378"/>
    <w:rsid w:val="007E5687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05E6F"/>
    <w:rsid w:val="00C103CD"/>
    <w:rsid w:val="00C232A0"/>
    <w:rsid w:val="00C62CFE"/>
    <w:rsid w:val="00C8672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614B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295E6A"/>
    <w:rPr>
      <w:sz w:val="24"/>
      <w:szCs w:val="24"/>
    </w:rPr>
  </w:style>
  <w:style w:type="paragraph" w:styleId="a9">
    <w:name w:val="footnote text"/>
    <w:basedOn w:val="a"/>
    <w:link w:val="aa"/>
    <w:rsid w:val="00C8672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86720"/>
  </w:style>
  <w:style w:type="character" w:styleId="ab">
    <w:name w:val="footnote reference"/>
    <w:basedOn w:val="a0"/>
    <w:rsid w:val="00C867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R-Mursen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2EC5-A679-4D0B-914E-C677A7E7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399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ИМПУЛЬСНОЙ ПЛАЗМЫ ПРИ ВЗАИМОДЕЙСТВИИ С ПЛОСКОЙ УДАРНОЙ ВОЛНОЙ</dc:title>
  <dc:creator/>
  <cp:lastModifiedBy>Сатунин</cp:lastModifiedBy>
  <cp:revision>5</cp:revision>
  <cp:lastPrinted>1601-01-01T00:00:00Z</cp:lastPrinted>
  <dcterms:created xsi:type="dcterms:W3CDTF">2022-01-27T19:33:00Z</dcterms:created>
  <dcterms:modified xsi:type="dcterms:W3CDTF">2022-04-04T10:49:00Z</dcterms:modified>
</cp:coreProperties>
</file>