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BD" w:rsidRPr="0051718F" w:rsidRDefault="00F82FBD" w:rsidP="0051718F">
      <w:pPr>
        <w:pStyle w:val="Zv-Titlereport"/>
        <w:spacing w:line="230" w:lineRule="auto"/>
      </w:pPr>
      <w:r w:rsidRPr="0059101E">
        <w:t xml:space="preserve">Наносекундный поверхностный скользящий разряд в сверхзвуковом потоке </w:t>
      </w:r>
      <w:r>
        <w:t xml:space="preserve">воздуха </w:t>
      </w:r>
      <w:r w:rsidRPr="0059101E">
        <w:t>с наклонной ударной волной: эксперимент и численное моделирование</w:t>
      </w:r>
      <w:r w:rsidR="0051718F" w:rsidRPr="0051718F">
        <w:t xml:space="preserve"> </w:t>
      </w:r>
      <w:r w:rsidR="0051718F">
        <w:rPr>
          <w:rStyle w:val="ab"/>
        </w:rPr>
        <w:footnoteReference w:customMarkFollows="1" w:id="1"/>
        <w:t>*)</w:t>
      </w:r>
    </w:p>
    <w:p w:rsidR="00F82FBD" w:rsidRPr="0059101E" w:rsidRDefault="00F82FBD" w:rsidP="0051718F">
      <w:pPr>
        <w:pStyle w:val="Zv-Author"/>
        <w:spacing w:line="230" w:lineRule="auto"/>
      </w:pPr>
      <w:r w:rsidRPr="0059101E">
        <w:t xml:space="preserve">Мурсенкова И.В., </w:t>
      </w:r>
      <w:r>
        <w:t>Иванов И.Э.</w:t>
      </w:r>
      <w:r w:rsidRPr="0059101E">
        <w:t>, Ляо Ю.</w:t>
      </w:r>
    </w:p>
    <w:p w:rsidR="00F82FBD" w:rsidRDefault="00F82FBD" w:rsidP="0051718F">
      <w:pPr>
        <w:pStyle w:val="Zv-Organization"/>
        <w:spacing w:line="230" w:lineRule="auto"/>
      </w:pPr>
      <w:r w:rsidRPr="0059101E">
        <w:t xml:space="preserve">МГУ им. Ломоносова, физический факультет; Москва, Россия, </w:t>
      </w:r>
      <w:hyperlink r:id="rId8" w:history="1">
        <w:r w:rsidRPr="00B31078">
          <w:rPr>
            <w:rStyle w:val="a8"/>
            <w:lang w:val="en-US"/>
          </w:rPr>
          <w:t>murs</w:t>
        </w:r>
        <w:r w:rsidRPr="00B31078">
          <w:rPr>
            <w:rStyle w:val="a8"/>
          </w:rPr>
          <w:t>_</w:t>
        </w:r>
        <w:r w:rsidRPr="00B31078">
          <w:rPr>
            <w:rStyle w:val="a8"/>
            <w:lang w:val="en-US"/>
          </w:rPr>
          <w:t>i</w:t>
        </w:r>
        <w:r w:rsidRPr="00B31078">
          <w:rPr>
            <w:rStyle w:val="a8"/>
          </w:rPr>
          <w:t>@</w:t>
        </w:r>
        <w:r w:rsidRPr="00B31078">
          <w:rPr>
            <w:rStyle w:val="a8"/>
            <w:lang w:val="en-US"/>
          </w:rPr>
          <w:t>physics</w:t>
        </w:r>
        <w:r w:rsidRPr="00B31078">
          <w:rPr>
            <w:rStyle w:val="a8"/>
          </w:rPr>
          <w:t>.</w:t>
        </w:r>
        <w:r w:rsidRPr="00B31078">
          <w:rPr>
            <w:rStyle w:val="a8"/>
            <w:lang w:val="en-US"/>
          </w:rPr>
          <w:t>msu</w:t>
        </w:r>
        <w:r w:rsidRPr="00B31078">
          <w:rPr>
            <w:rStyle w:val="a8"/>
          </w:rPr>
          <w:t>.</w:t>
        </w:r>
        <w:r w:rsidRPr="00B31078">
          <w:rPr>
            <w:rStyle w:val="a8"/>
            <w:lang w:val="en-US"/>
          </w:rPr>
          <w:t>ru</w:t>
        </w:r>
      </w:hyperlink>
    </w:p>
    <w:p w:rsidR="00F82FBD" w:rsidRDefault="00F82FBD" w:rsidP="0051718F">
      <w:pPr>
        <w:pStyle w:val="Zv-bodyreport"/>
        <w:spacing w:line="230" w:lineRule="auto"/>
      </w:pPr>
      <w:r>
        <w:t xml:space="preserve">Представлены </w:t>
      </w:r>
      <w:r w:rsidRPr="00DB3A2E">
        <w:t xml:space="preserve">результаты экспериментального и численного исследования сверхзвукового течения воздуха с наклонной ударной волной в разрядной камере ударной трубы при инициировании наносекундного поверхностного скользящего разряда. Актуальность работы связана с необходимостью изучения механизма воздействия </w:t>
      </w:r>
      <w:r>
        <w:t xml:space="preserve">импульсных </w:t>
      </w:r>
      <w:r w:rsidRPr="00DB3A2E">
        <w:t xml:space="preserve">разрядов на высокоскоростные потоки в задачах плазменной аэродинамики [1, 2]. </w:t>
      </w:r>
      <w:r w:rsidRPr="00DB3A2E">
        <w:rPr>
          <w:rFonts w:eastAsia="Calibri"/>
        </w:rPr>
        <w:t xml:space="preserve">Наклонная ударная </w:t>
      </w:r>
      <w:r w:rsidRPr="00F82FBD">
        <w:rPr>
          <w:rFonts w:eastAsia="Calibri"/>
        </w:rPr>
        <w:t>волна</w:t>
      </w:r>
      <w:r w:rsidRPr="00DB3A2E">
        <w:rPr>
          <w:rFonts w:eastAsia="Calibri"/>
        </w:rPr>
        <w:t xml:space="preserve"> </w:t>
      </w:r>
      <w:r w:rsidRPr="004B49D3">
        <w:rPr>
          <w:rFonts w:eastAsia="Calibri"/>
        </w:rPr>
        <w:t>создавалась при обтекании сверхзвуковым потоком</w:t>
      </w:r>
      <w:r>
        <w:rPr>
          <w:rFonts w:eastAsia="Calibri"/>
        </w:rPr>
        <w:t xml:space="preserve"> небольшого</w:t>
      </w:r>
      <w:r w:rsidRPr="004B49D3">
        <w:rPr>
          <w:rFonts w:eastAsia="Calibri"/>
        </w:rPr>
        <w:t xml:space="preserve"> препятствия на </w:t>
      </w:r>
      <w:r>
        <w:rPr>
          <w:rFonts w:eastAsia="Calibri"/>
        </w:rPr>
        <w:t xml:space="preserve">нижней </w:t>
      </w:r>
      <w:r w:rsidRPr="004B49D3">
        <w:rPr>
          <w:rFonts w:eastAsia="Calibri"/>
        </w:rPr>
        <w:t xml:space="preserve">стенке </w:t>
      </w:r>
      <w:r>
        <w:rPr>
          <w:rFonts w:eastAsia="Calibri"/>
        </w:rPr>
        <w:t xml:space="preserve">канала </w:t>
      </w:r>
      <w:r w:rsidRPr="004B49D3">
        <w:rPr>
          <w:rFonts w:eastAsia="Calibri"/>
        </w:rPr>
        <w:t>разрядной камеры</w:t>
      </w:r>
      <w:r>
        <w:rPr>
          <w:rFonts w:eastAsia="Calibri"/>
        </w:rPr>
        <w:t xml:space="preserve">; </w:t>
      </w:r>
      <w:r>
        <w:t>ч</w:t>
      </w:r>
      <w:r w:rsidRPr="00B76173">
        <w:t>исла Маха поток</w:t>
      </w:r>
      <w:r>
        <w:t>ов составляли</w:t>
      </w:r>
      <w:r w:rsidRPr="00B76173">
        <w:t xml:space="preserve"> </w:t>
      </w:r>
      <w:r w:rsidRPr="00967F96">
        <w:t>1.16-1.70</w:t>
      </w:r>
      <w:r w:rsidRPr="004B49D3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B76173">
        <w:t xml:space="preserve">Численные расчеты газодинамического течения </w:t>
      </w:r>
      <w:r>
        <w:t xml:space="preserve">в канале проводились при реализации </w:t>
      </w:r>
      <w:r w:rsidRPr="00B76173">
        <w:t xml:space="preserve">импульсного энерговклада </w:t>
      </w:r>
      <w:r>
        <w:t>около</w:t>
      </w:r>
      <w:r w:rsidRPr="00B76173">
        <w:t xml:space="preserve"> </w:t>
      </w:r>
      <w:r>
        <w:t xml:space="preserve">верхней </w:t>
      </w:r>
      <w:r w:rsidRPr="00B76173">
        <w:t>стенк</w:t>
      </w:r>
      <w:r>
        <w:t>и канала; геометрия</w:t>
      </w:r>
      <w:r w:rsidRPr="004B49D3">
        <w:t xml:space="preserve"> области энерговклада задавал</w:t>
      </w:r>
      <w:r>
        <w:t>ась</w:t>
      </w:r>
      <w:r w:rsidRPr="004B49D3">
        <w:t xml:space="preserve"> </w:t>
      </w:r>
      <w:r>
        <w:t>в соответствии с</w:t>
      </w:r>
      <w:r w:rsidRPr="004B49D3">
        <w:t xml:space="preserve"> экспериментальны</w:t>
      </w:r>
      <w:r>
        <w:t>ми</w:t>
      </w:r>
      <w:r w:rsidRPr="004B49D3">
        <w:t xml:space="preserve"> результат</w:t>
      </w:r>
      <w:r>
        <w:t>ами</w:t>
      </w:r>
      <w:r w:rsidRPr="004B49D3">
        <w:t>.</w:t>
      </w:r>
      <w:r w:rsidRPr="00AB494F">
        <w:rPr>
          <w:rFonts w:eastAsia="Calibri"/>
        </w:rPr>
        <w:t xml:space="preserve"> </w:t>
      </w:r>
      <w:r w:rsidRPr="00C3504F">
        <w:rPr>
          <w:lang w:eastAsia="zh-CN"/>
        </w:rPr>
        <w:t xml:space="preserve">Моделирование течения проводилось на основе решения нестационарных двумерных уравнений Навье-Стокса </w:t>
      </w:r>
      <w:r w:rsidRPr="00967F96">
        <w:rPr>
          <w:lang w:eastAsia="zh-CN"/>
        </w:rPr>
        <w:t>для</w:t>
      </w:r>
      <w:r>
        <w:rPr>
          <w:lang w:eastAsia="zh-CN"/>
        </w:rPr>
        <w:t xml:space="preserve"> </w:t>
      </w:r>
      <w:r w:rsidRPr="00967F96">
        <w:rPr>
          <w:lang w:eastAsia="zh-CN"/>
        </w:rPr>
        <w:t>турбулентного течения вязкого сжимаемого газа</w:t>
      </w:r>
      <w:r>
        <w:rPr>
          <w:lang w:eastAsia="zh-CN"/>
        </w:rPr>
        <w:t xml:space="preserve"> </w:t>
      </w:r>
      <w:r w:rsidRPr="00EA5A0D">
        <w:rPr>
          <w:lang w:eastAsia="zh-CN"/>
        </w:rPr>
        <w:t>[</w:t>
      </w:r>
      <w:r>
        <w:rPr>
          <w:lang w:eastAsia="zh-CN"/>
        </w:rPr>
        <w:t>3</w:t>
      </w:r>
      <w:r w:rsidRPr="00EA5A0D">
        <w:rPr>
          <w:lang w:eastAsia="zh-CN"/>
        </w:rPr>
        <w:t>].</w:t>
      </w:r>
      <w:r>
        <w:rPr>
          <w:lang w:eastAsia="zh-CN"/>
        </w:rPr>
        <w:t xml:space="preserve"> </w:t>
      </w:r>
    </w:p>
    <w:p w:rsidR="00F82FBD" w:rsidRDefault="00F82FBD" w:rsidP="0051718F">
      <w:pPr>
        <w:pStyle w:val="Zv-bodyreport"/>
        <w:spacing w:line="230" w:lineRule="auto"/>
      </w:pPr>
      <w:r w:rsidRPr="004B49D3">
        <w:t xml:space="preserve">В </w:t>
      </w:r>
      <w:r>
        <w:t xml:space="preserve">экспериментах </w:t>
      </w:r>
      <w:r w:rsidRPr="004B49D3">
        <w:t>на верхней стенке</w:t>
      </w:r>
      <w:r>
        <w:t xml:space="preserve"> канала</w:t>
      </w:r>
      <w:r w:rsidRPr="004B49D3">
        <w:t xml:space="preserve"> разрядной камер</w:t>
      </w:r>
      <w:r>
        <w:t>ы ударной трубы</w:t>
      </w:r>
      <w:r w:rsidRPr="004B49D3">
        <w:t xml:space="preserve"> </w:t>
      </w:r>
      <w:r>
        <w:t xml:space="preserve">при приложении импульсного напряжения 25 кВ </w:t>
      </w:r>
      <w:r w:rsidRPr="004B49D3">
        <w:t xml:space="preserve">инициировался поверхностный скользящий разряд </w:t>
      </w:r>
      <w:r w:rsidRPr="00F82FBD">
        <w:t>длительностью</w:t>
      </w:r>
      <w:r w:rsidRPr="004B49D3">
        <w:t xml:space="preserve"> ~300 нс</w:t>
      </w:r>
      <w:r>
        <w:t>, п</w:t>
      </w:r>
      <w:r w:rsidRPr="004B49D3">
        <w:t xml:space="preserve">лощадь </w:t>
      </w:r>
      <w:r>
        <w:t>которого</w:t>
      </w:r>
      <w:r w:rsidRPr="004B49D3">
        <w:t xml:space="preserve"> в однородной среде составляет 100</w:t>
      </w:r>
      <w:r w:rsidRPr="004B49D3">
        <w:sym w:font="Symbol" w:char="F0B4"/>
      </w:r>
      <w:r w:rsidRPr="004B49D3">
        <w:t>30 мм</w:t>
      </w:r>
      <w:r w:rsidRPr="004B49D3">
        <w:rPr>
          <w:vertAlign w:val="superscript"/>
        </w:rPr>
        <w:t>2</w:t>
      </w:r>
      <w:r w:rsidRPr="002E148D">
        <w:t xml:space="preserve"> </w:t>
      </w:r>
      <w:r w:rsidRPr="004B49D3">
        <w:t>[</w:t>
      </w:r>
      <w:r>
        <w:t>1, 4</w:t>
      </w:r>
      <w:r w:rsidRPr="004B49D3">
        <w:t>]</w:t>
      </w:r>
      <w:r>
        <w:t>.</w:t>
      </w:r>
      <w:r w:rsidRPr="004B49D3">
        <w:t xml:space="preserve"> В </w:t>
      </w:r>
      <w:r>
        <w:t xml:space="preserve">неоднородном </w:t>
      </w:r>
      <w:r w:rsidRPr="004B49D3">
        <w:t>сверхзвуков</w:t>
      </w:r>
      <w:r>
        <w:t>ом</w:t>
      </w:r>
      <w:r w:rsidRPr="004B49D3">
        <w:t xml:space="preserve"> поток</w:t>
      </w:r>
      <w:r>
        <w:t>е</w:t>
      </w:r>
      <w:r w:rsidRPr="004B49D3">
        <w:t xml:space="preserve"> </w:t>
      </w:r>
      <w:r>
        <w:t>воздуха ток разряда сосредоточен в</w:t>
      </w:r>
      <w:r w:rsidRPr="004B49D3">
        <w:t xml:space="preserve"> </w:t>
      </w:r>
      <w:r>
        <w:t xml:space="preserve">одиночном </w:t>
      </w:r>
      <w:r w:rsidRPr="004B49D3">
        <w:t>канал</w:t>
      </w:r>
      <w:r>
        <w:t>е</w:t>
      </w:r>
      <w:r w:rsidRPr="00A916DA">
        <w:t xml:space="preserve"> </w:t>
      </w:r>
      <w:r>
        <w:t xml:space="preserve">в </w:t>
      </w:r>
      <w:r w:rsidRPr="007766F9">
        <w:t xml:space="preserve">области </w:t>
      </w:r>
      <w:r>
        <w:t>пересечения</w:t>
      </w:r>
      <w:r w:rsidRPr="007766F9">
        <w:t xml:space="preserve"> наклонной ударной волны с пограничным слоем</w:t>
      </w:r>
      <w:r>
        <w:t>; к</w:t>
      </w:r>
      <w:r w:rsidRPr="004B49D3">
        <w:t xml:space="preserve">онцентрация электронов </w:t>
      </w:r>
      <w:r>
        <w:t xml:space="preserve">в нем </w:t>
      </w:r>
      <w:r w:rsidRPr="004B49D3">
        <w:t>превышает 10</w:t>
      </w:r>
      <w:r w:rsidRPr="004B49D3">
        <w:rPr>
          <w:vertAlign w:val="superscript"/>
        </w:rPr>
        <w:t>15</w:t>
      </w:r>
      <w:r w:rsidRPr="004B49D3">
        <w:t xml:space="preserve"> см</w:t>
      </w:r>
      <w:r w:rsidRPr="004B49D3">
        <w:rPr>
          <w:vertAlign w:val="superscript"/>
        </w:rPr>
        <w:t>-3</w:t>
      </w:r>
      <w:r w:rsidRPr="004B49D3">
        <w:t xml:space="preserve"> </w:t>
      </w:r>
      <w:r>
        <w:t xml:space="preserve">при </w:t>
      </w:r>
      <w:r w:rsidRPr="004B49D3">
        <w:t>ток</w:t>
      </w:r>
      <w:r>
        <w:t xml:space="preserve">е разряда </w:t>
      </w:r>
      <w:r w:rsidRPr="003D2BAD">
        <w:t>~</w:t>
      </w:r>
      <w:r w:rsidRPr="00EC3A02">
        <w:t>1 кА</w:t>
      </w:r>
      <w:r>
        <w:t xml:space="preserve"> </w:t>
      </w:r>
      <w:r w:rsidRPr="004B49D3">
        <w:t>[</w:t>
      </w:r>
      <w:r>
        <w:t>4</w:t>
      </w:r>
      <w:r w:rsidRPr="004B49D3">
        <w:t>].</w:t>
      </w:r>
      <w:r w:rsidRPr="0059101E">
        <w:rPr>
          <w:color w:val="76923C" w:themeColor="accent3" w:themeShade="BF"/>
        </w:rPr>
        <w:t xml:space="preserve"> </w:t>
      </w:r>
      <w:r>
        <w:t>От разрядного канала распространяется ударная волна</w:t>
      </w:r>
      <w:r w:rsidRPr="004B49D3">
        <w:t xml:space="preserve">, </w:t>
      </w:r>
      <w:r>
        <w:t>влияющая на ударно-волновое течение</w:t>
      </w:r>
      <w:r w:rsidRPr="00A916DA">
        <w:t xml:space="preserve"> </w:t>
      </w:r>
      <w:r>
        <w:t>в канале</w:t>
      </w:r>
      <w:r w:rsidRPr="004B49D3">
        <w:t>.</w:t>
      </w:r>
    </w:p>
    <w:p w:rsidR="00F82FBD" w:rsidRPr="000A2A82" w:rsidRDefault="00F82FBD" w:rsidP="0051718F">
      <w:pPr>
        <w:pStyle w:val="Zv-bodyreport"/>
        <w:spacing w:line="230" w:lineRule="auto"/>
        <w:rPr>
          <w:color w:val="000000" w:themeColor="text1"/>
        </w:rPr>
      </w:pPr>
      <w:r w:rsidRPr="00967F96">
        <w:t>Пространственная структура течения с наклонной ударной волной и</w:t>
      </w:r>
      <w:r>
        <w:t>сследовалась</w:t>
      </w:r>
      <w:r w:rsidRPr="00967F96">
        <w:t xml:space="preserve"> теневым методом.</w:t>
      </w:r>
      <w:r>
        <w:t xml:space="preserve"> </w:t>
      </w:r>
      <w:r w:rsidRPr="004B49D3">
        <w:rPr>
          <w:rFonts w:eastAsia="Calibri"/>
        </w:rPr>
        <w:t xml:space="preserve">Высокоскоростная теневая регистрация поля течения проводилась с частотой до </w:t>
      </w:r>
      <w:r w:rsidRPr="007766F9">
        <w:rPr>
          <w:rFonts w:eastAsia="Calibri"/>
        </w:rPr>
        <w:t>525</w:t>
      </w:r>
      <w:r w:rsidRPr="004B49D3">
        <w:rPr>
          <w:rFonts w:eastAsia="Calibri"/>
        </w:rPr>
        <w:t xml:space="preserve">000 кадров в секунду; одновременно регистрировались </w:t>
      </w:r>
      <w:r>
        <w:rPr>
          <w:rFonts w:eastAsia="Calibri"/>
        </w:rPr>
        <w:t>ток и свечение</w:t>
      </w:r>
      <w:r w:rsidRPr="000008FB">
        <w:rPr>
          <w:rFonts w:eastAsia="Calibri"/>
        </w:rPr>
        <w:t xml:space="preserve"> </w:t>
      </w:r>
      <w:r w:rsidRPr="004B49D3">
        <w:rPr>
          <w:rFonts w:eastAsia="Calibri"/>
        </w:rPr>
        <w:t>разряд</w:t>
      </w:r>
      <w:r>
        <w:rPr>
          <w:rFonts w:eastAsia="Calibri"/>
        </w:rPr>
        <w:t>а</w:t>
      </w:r>
      <w:r w:rsidRPr="004B49D3">
        <w:rPr>
          <w:rFonts w:eastAsia="Calibri"/>
        </w:rPr>
        <w:t xml:space="preserve">. Цифровая обработка теневых изображений после разряда показала, что </w:t>
      </w:r>
      <w:r>
        <w:t>локализованный разрядный канал генерирует</w:t>
      </w:r>
      <w:r w:rsidRPr="007766F9">
        <w:t xml:space="preserve"> </w:t>
      </w:r>
      <w:r w:rsidRPr="00F82FBD">
        <w:t>полуцилиндрическую</w:t>
      </w:r>
      <w:r w:rsidRPr="007766F9">
        <w:t xml:space="preserve"> </w:t>
      </w:r>
      <w:r w:rsidRPr="000A2A82">
        <w:rPr>
          <w:color w:val="000000" w:themeColor="text1"/>
        </w:rPr>
        <w:t>ударную волну,</w:t>
      </w:r>
      <w:r w:rsidRPr="000A2A82">
        <w:rPr>
          <w:rFonts w:eastAsia="Calibri"/>
          <w:color w:val="000000" w:themeColor="text1"/>
        </w:rPr>
        <w:t xml:space="preserve"> динамика которой определяется параметрами потока</w:t>
      </w:r>
      <w:r>
        <w:rPr>
          <w:rFonts w:eastAsia="Calibri"/>
          <w:color w:val="000000" w:themeColor="text1"/>
        </w:rPr>
        <w:t xml:space="preserve"> и параметрами</w:t>
      </w:r>
      <w:r w:rsidRPr="00EC2F59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разряда</w:t>
      </w:r>
      <w:r w:rsidRPr="000A2A82">
        <w:rPr>
          <w:rFonts w:eastAsia="Calibri"/>
          <w:color w:val="000000" w:themeColor="text1"/>
        </w:rPr>
        <w:t xml:space="preserve">. Численное моделирование, проведенное с учетом экспериментальной динамики фронта ударной волны, </w:t>
      </w:r>
      <w:r w:rsidRPr="000A2A82">
        <w:rPr>
          <w:color w:val="000000" w:themeColor="text1"/>
        </w:rPr>
        <w:t xml:space="preserve">показало, что в разрядном канале выделяется тепловая энергия ~0.20 Дж в условиях проведенных экспериментов. </w:t>
      </w:r>
      <w:r w:rsidRPr="00D1533A">
        <w:rPr>
          <w:color w:val="000000" w:themeColor="text1"/>
        </w:rPr>
        <w:t xml:space="preserve">Воздействие ударной волны </w:t>
      </w:r>
      <w:r>
        <w:rPr>
          <w:color w:val="000000" w:themeColor="text1"/>
        </w:rPr>
        <w:t xml:space="preserve">на течение </w:t>
      </w:r>
      <w:r w:rsidRPr="00D1533A">
        <w:rPr>
          <w:color w:val="000000" w:themeColor="text1"/>
        </w:rPr>
        <w:t>мож</w:t>
      </w:r>
      <w:r>
        <w:rPr>
          <w:color w:val="000000" w:themeColor="text1"/>
        </w:rPr>
        <w:t>ет быть</w:t>
      </w:r>
      <w:r w:rsidRPr="00D1533A">
        <w:rPr>
          <w:color w:val="000000" w:themeColor="text1"/>
        </w:rPr>
        <w:t xml:space="preserve"> использова</w:t>
      </w:r>
      <w:r>
        <w:rPr>
          <w:color w:val="000000" w:themeColor="text1"/>
        </w:rPr>
        <w:t>но</w:t>
      </w:r>
      <w:r w:rsidRPr="00D1533A">
        <w:rPr>
          <w:color w:val="000000" w:themeColor="text1"/>
        </w:rPr>
        <w:t xml:space="preserve"> для управления потоком.</w:t>
      </w:r>
    </w:p>
    <w:p w:rsidR="00F82FBD" w:rsidRPr="00793CF1" w:rsidRDefault="00F82FBD" w:rsidP="0051718F">
      <w:pPr>
        <w:pStyle w:val="Zv-bodyreport"/>
        <w:spacing w:line="230" w:lineRule="auto"/>
        <w:rPr>
          <w:strike/>
          <w:sz w:val="20"/>
          <w:szCs w:val="20"/>
        </w:rPr>
      </w:pPr>
      <w:r w:rsidRPr="00793CF1">
        <w:t xml:space="preserve">Работа выполнена при поддержке гранта РФФИ 19-08-00661. </w:t>
      </w:r>
    </w:p>
    <w:p w:rsidR="00F82FBD" w:rsidRPr="00793CF1" w:rsidRDefault="00F82FBD" w:rsidP="0051718F">
      <w:pPr>
        <w:pStyle w:val="Zv-TitleReferences-ru"/>
        <w:spacing w:line="230" w:lineRule="auto"/>
      </w:pPr>
      <w:r w:rsidRPr="00F82FBD">
        <w:t>Литература</w:t>
      </w:r>
    </w:p>
    <w:p w:rsidR="00F82FBD" w:rsidRPr="00A246DD" w:rsidRDefault="00F82FBD" w:rsidP="0051718F">
      <w:pPr>
        <w:pStyle w:val="Zv-References-ru"/>
        <w:numPr>
          <w:ilvl w:val="0"/>
          <w:numId w:val="1"/>
        </w:numPr>
        <w:spacing w:line="230" w:lineRule="auto"/>
        <w:rPr>
          <w:lang w:val="en-US"/>
        </w:rPr>
      </w:pPr>
      <w:r w:rsidRPr="006C6370">
        <w:rPr>
          <w:lang w:val="en-US"/>
        </w:rPr>
        <w:t>Mursenkova</w:t>
      </w:r>
      <w:r w:rsidRPr="000C1357">
        <w:rPr>
          <w:lang w:val="en-US"/>
        </w:rPr>
        <w:t xml:space="preserve"> </w:t>
      </w:r>
      <w:r w:rsidRPr="006C6370">
        <w:rPr>
          <w:lang w:val="en-US"/>
        </w:rPr>
        <w:t>I.V., Znamenskaya I.A. and Lutsky</w:t>
      </w:r>
      <w:r w:rsidRPr="000C1357">
        <w:rPr>
          <w:lang w:val="en-US"/>
        </w:rPr>
        <w:t xml:space="preserve"> </w:t>
      </w:r>
      <w:r w:rsidRPr="006C6370">
        <w:rPr>
          <w:lang w:val="en-US"/>
        </w:rPr>
        <w:t>A.E. Influence of shock waves from plasma actuators on transonic and supersonic airflow. J. Phys. D: Appl. Phys., 2018. Vol. 51, No 5. 105201</w:t>
      </w:r>
    </w:p>
    <w:p w:rsidR="00F82FBD" w:rsidRDefault="00F82FBD" w:rsidP="0051718F">
      <w:pPr>
        <w:pStyle w:val="Zv-References-ru"/>
        <w:numPr>
          <w:ilvl w:val="0"/>
          <w:numId w:val="1"/>
        </w:numPr>
        <w:spacing w:line="230" w:lineRule="auto"/>
      </w:pPr>
      <w:r w:rsidRPr="00E60B48">
        <w:t>Стариковский А.Ю., Александров Н.Л. Управление газодинамическими потоками с помощью сверхбыстрого локального нагрева в сильнонеравновесной импульсной плазме // Физика плазмы. 2021. Т. 47. № 2. С. 126-192</w:t>
      </w:r>
    </w:p>
    <w:p w:rsidR="00F82FBD" w:rsidRPr="00E60B48" w:rsidRDefault="00F82FBD" w:rsidP="0051718F">
      <w:pPr>
        <w:pStyle w:val="Zv-References-ru"/>
        <w:numPr>
          <w:ilvl w:val="0"/>
          <w:numId w:val="1"/>
        </w:numPr>
        <w:spacing w:line="230" w:lineRule="auto"/>
      </w:pPr>
      <w:r w:rsidRPr="00DA46FA">
        <w:rPr>
          <w:bCs/>
        </w:rPr>
        <w:t>Глушко Г.С., Иванов И.Э., Крюков И.А. Метод расчета турбулентных сверхзвуковых течений. Матем</w:t>
      </w:r>
      <w:r w:rsidRPr="009E6E42">
        <w:rPr>
          <w:color w:val="000000"/>
          <w:kern w:val="2"/>
          <w:lang w:eastAsia="zh-CN"/>
        </w:rPr>
        <w:t xml:space="preserve">. моделирование, 2009. Т. 21. № 12. С. </w:t>
      </w:r>
      <w:r w:rsidRPr="009E6E42">
        <w:t>103–121</w:t>
      </w:r>
    </w:p>
    <w:p w:rsidR="00F82FBD" w:rsidRPr="0075377F" w:rsidRDefault="00F82FBD" w:rsidP="0051718F">
      <w:pPr>
        <w:pStyle w:val="Zv-References-ru"/>
        <w:numPr>
          <w:ilvl w:val="0"/>
          <w:numId w:val="1"/>
        </w:numPr>
        <w:spacing w:line="230" w:lineRule="auto"/>
      </w:pPr>
      <w:r w:rsidRPr="00793CF1">
        <w:rPr>
          <w:bCs/>
        </w:rPr>
        <w:t>Мурсенкова</w:t>
      </w:r>
      <w:r w:rsidRPr="00D03E2D">
        <w:t xml:space="preserve"> И.В., Уланов П.Ю., Кузнецов А.Ю., Ляо Ю. Параметры плазмы наносекундного поверхностного скользящего разряда в сверхзвуковом потоке воздуха. Сб. тез. докл. XLVIII Международной Звенигородской конференции по физике плазмы и УТС. М., 2021. С. 191. </w:t>
      </w:r>
      <w:hyperlink r:id="rId9" w:history="1">
        <w:r w:rsidRPr="00793CF1">
          <w:rPr>
            <w:rStyle w:val="a8"/>
            <w:sz w:val="22"/>
          </w:rPr>
          <w:t>http://www.fpl.gpi.ru/Zvenigorod/XLVIII/T.html</w:t>
        </w:r>
      </w:hyperlink>
    </w:p>
    <w:sectPr w:rsidR="00F82FBD" w:rsidRPr="0075377F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92" w:rsidRDefault="00844C92">
      <w:r>
        <w:separator/>
      </w:r>
    </w:p>
  </w:endnote>
  <w:endnote w:type="continuationSeparator" w:id="0">
    <w:p w:rsidR="00844C92" w:rsidRDefault="00844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CE41BD" w:rsidP="00654A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802680"/>
      <w:docPartObj>
        <w:docPartGallery w:val="Page Numbers (Bottom of Page)"/>
        <w:docPartUnique/>
      </w:docPartObj>
    </w:sdtPr>
    <w:sdtContent>
      <w:p w:rsidR="004A049A" w:rsidRDefault="00CE41BD">
        <w:pPr>
          <w:pStyle w:val="a4"/>
          <w:jc w:val="center"/>
        </w:pPr>
        <w:fldSimple w:instr=" PAGE   \* MERGEFORMAT ">
          <w:r w:rsidR="0051718F">
            <w:rPr>
              <w:noProof/>
            </w:rPr>
            <w:t>1</w:t>
          </w:r>
        </w:fldSimple>
        <w:r w:rsidR="004A049A">
          <w:rPr>
            <w:lang w:val="en-US"/>
          </w:rPr>
          <w:t>78</w:t>
        </w:r>
      </w:p>
    </w:sdtContent>
  </w:sdt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92" w:rsidRDefault="00844C92">
      <w:r>
        <w:separator/>
      </w:r>
    </w:p>
  </w:footnote>
  <w:footnote w:type="continuationSeparator" w:id="0">
    <w:p w:rsidR="00844C92" w:rsidRDefault="00844C92">
      <w:r>
        <w:continuationSeparator/>
      </w:r>
    </w:p>
  </w:footnote>
  <w:footnote w:id="1">
    <w:p w:rsidR="0051718F" w:rsidRPr="0051718F" w:rsidRDefault="0051718F">
      <w:pPr>
        <w:pStyle w:val="a9"/>
        <w:rPr>
          <w:lang w:val="en-US"/>
        </w:rPr>
      </w:pPr>
      <w:r>
        <w:rPr>
          <w:rStyle w:val="ab"/>
        </w:rPr>
        <w:t>*)</w:t>
      </w:r>
      <w:r>
        <w:t xml:space="preserve"> </w:t>
      </w:r>
      <w:r w:rsidRPr="0051718F">
        <w:t xml:space="preserve"> </w:t>
      </w:r>
      <w:hyperlink r:id="rId1" w:history="1">
        <w:r w:rsidRPr="0051718F">
          <w:rPr>
            <w:rStyle w:val="a8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XLIX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C62CFE" w:rsidRPr="00F82FBD">
      <w:rPr>
        <w:sz w:val="20"/>
      </w:rPr>
      <w:t>14</w:t>
    </w:r>
    <w:r w:rsidR="00C62CFE">
      <w:rPr>
        <w:sz w:val="20"/>
      </w:rPr>
      <w:t xml:space="preserve"> – </w:t>
    </w:r>
    <w:r w:rsidR="00C62CFE" w:rsidRPr="00F82FBD">
      <w:rPr>
        <w:sz w:val="20"/>
      </w:rPr>
      <w:t>18</w:t>
    </w:r>
    <w:r w:rsidR="00C62CFE">
      <w:rPr>
        <w:sz w:val="20"/>
      </w:rPr>
      <w:t xml:space="preserve"> марта 20</w:t>
    </w:r>
    <w:r w:rsidR="00C62CFE" w:rsidRPr="00F82FBD">
      <w:rPr>
        <w:sz w:val="20"/>
      </w:rPr>
      <w:t>22</w:t>
    </w:r>
    <w:r w:rsidR="00C62CFE">
      <w:rPr>
        <w:sz w:val="20"/>
      </w:rPr>
      <w:t xml:space="preserve"> г.</w:t>
    </w:r>
  </w:p>
  <w:p w:rsidR="00654A7B" w:rsidRDefault="00CE41B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1D41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3D6BF0"/>
    <w:rsid w:val="00401388"/>
    <w:rsid w:val="00446025"/>
    <w:rsid w:val="00447ABC"/>
    <w:rsid w:val="004A049A"/>
    <w:rsid w:val="004A77D1"/>
    <w:rsid w:val="004B72AA"/>
    <w:rsid w:val="004E33C0"/>
    <w:rsid w:val="004F4E29"/>
    <w:rsid w:val="0051718F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44C92"/>
    <w:rsid w:val="008E2894"/>
    <w:rsid w:val="009352E6"/>
    <w:rsid w:val="0094721E"/>
    <w:rsid w:val="00A66876"/>
    <w:rsid w:val="00A71613"/>
    <w:rsid w:val="00AB3459"/>
    <w:rsid w:val="00AD7670"/>
    <w:rsid w:val="00B622ED"/>
    <w:rsid w:val="00B9584E"/>
    <w:rsid w:val="00BD05EF"/>
    <w:rsid w:val="00BF1D41"/>
    <w:rsid w:val="00C103CD"/>
    <w:rsid w:val="00C232A0"/>
    <w:rsid w:val="00C62CFE"/>
    <w:rsid w:val="00CA791E"/>
    <w:rsid w:val="00CE0E75"/>
    <w:rsid w:val="00CE41BD"/>
    <w:rsid w:val="00D47F19"/>
    <w:rsid w:val="00DA4715"/>
    <w:rsid w:val="00DE16AD"/>
    <w:rsid w:val="00DF1C1D"/>
    <w:rsid w:val="00DF6D4D"/>
    <w:rsid w:val="00E1331D"/>
    <w:rsid w:val="00E7021A"/>
    <w:rsid w:val="00E87733"/>
    <w:rsid w:val="00F74399"/>
    <w:rsid w:val="00F82FBD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8">
    <w:name w:val="Hyperlink"/>
    <w:basedOn w:val="a0"/>
    <w:rsid w:val="00F82FBD"/>
    <w:rPr>
      <w:color w:val="0000FF" w:themeColor="hyperlink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049A"/>
    <w:rPr>
      <w:sz w:val="24"/>
      <w:szCs w:val="24"/>
    </w:rPr>
  </w:style>
  <w:style w:type="paragraph" w:styleId="a9">
    <w:name w:val="footnote text"/>
    <w:basedOn w:val="a"/>
    <w:link w:val="aa"/>
    <w:rsid w:val="0051718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1718F"/>
  </w:style>
  <w:style w:type="character" w:styleId="ab">
    <w:name w:val="footnote reference"/>
    <w:basedOn w:val="a0"/>
    <w:rsid w:val="005171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s_i@physics.ms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pl.gpi.ru/Zvenigorod/XLVIII/T.htm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IX/Pt/en/GQ-Mursenkova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2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9CDA-4E69-4099-8F1D-74B1D49F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Zven_2022_r.dotx</Template>
  <TotalTime>6</TotalTime>
  <Pages>1</Pages>
  <Words>425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НАНОСЕКУНДНЫЙ ПОВЕРХНОСТНЫЙ СКОЛЬЗЯЩИЙ РАЗРЯД В СВЕРХЗВУКОВОМ ПОТОКЕ ВОЗДУХА С НАКЛОННОЙ УДАРНОЙ ВОЛНОЙ: ЭКСПЕРИМЕНТ И ЧИСЛЕННОЕ МОДЕЛИРОВАНИЕ</dc:title>
  <dc:creator/>
  <cp:lastModifiedBy>Сатунин</cp:lastModifiedBy>
  <cp:revision>4</cp:revision>
  <cp:lastPrinted>1601-01-01T00:00:00Z</cp:lastPrinted>
  <dcterms:created xsi:type="dcterms:W3CDTF">2022-01-27T19:12:00Z</dcterms:created>
  <dcterms:modified xsi:type="dcterms:W3CDTF">2022-04-01T18:59:00Z</dcterms:modified>
</cp:coreProperties>
</file>