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BD" w:rsidRPr="00450396" w:rsidRDefault="00732BBD" w:rsidP="00732BBD">
      <w:pPr>
        <w:pStyle w:val="Zv-Titlereport"/>
      </w:pPr>
      <w:r>
        <w:t xml:space="preserve">Исследование коэффициента поглощения СВЧ-импульса излучения гиротрона в смесях порошков </w:t>
      </w:r>
      <w:r>
        <w:rPr>
          <w:lang w:val="en-US"/>
        </w:rPr>
        <w:t>Al</w:t>
      </w:r>
      <w:r w:rsidRPr="00732BBD">
        <w:rPr>
          <w:vertAlign w:val="subscript"/>
        </w:rPr>
        <w:t>2</w:t>
      </w:r>
      <w:r>
        <w:rPr>
          <w:lang w:val="en-US"/>
        </w:rPr>
        <w:t>o</w:t>
      </w:r>
      <w:r w:rsidRPr="00732BBD">
        <w:rPr>
          <w:vertAlign w:val="subscript"/>
        </w:rPr>
        <w:t>3</w:t>
      </w:r>
      <w:r w:rsidRPr="00732BBD">
        <w:t>/</w:t>
      </w:r>
      <w:r>
        <w:rPr>
          <w:lang w:val="en-US"/>
        </w:rPr>
        <w:t>Pt</w:t>
      </w:r>
      <w:r w:rsidR="00450396" w:rsidRPr="00450396">
        <w:t xml:space="preserve"> </w:t>
      </w:r>
      <w:r w:rsidR="00450396">
        <w:rPr>
          <w:rStyle w:val="ab"/>
        </w:rPr>
        <w:footnoteReference w:customMarkFollows="1" w:id="1"/>
        <w:t>*)</w:t>
      </w:r>
    </w:p>
    <w:p w:rsidR="00732BBD" w:rsidRPr="00732BBD" w:rsidRDefault="00732BBD" w:rsidP="00732BBD">
      <w:pPr>
        <w:pStyle w:val="Zv-Author"/>
      </w:pPr>
      <w:r>
        <w:t>Заклецкий З.А., Малахов Д.В., Скворцова Н.Н., Борзосеков В.Д., Степахин В.Д., Гусейн-заде Н.Г.</w:t>
      </w:r>
    </w:p>
    <w:p w:rsidR="00732BBD" w:rsidRPr="00732BBD" w:rsidRDefault="00732BBD" w:rsidP="00732BBD">
      <w:pPr>
        <w:pStyle w:val="Zv-Organization"/>
      </w:pPr>
      <w:r>
        <w:t>Институт общей физики им. А.М. Прохорова Российской академии наук</w:t>
      </w:r>
      <w:r w:rsidRPr="00732BBD">
        <w:t xml:space="preserve">, </w:t>
      </w:r>
      <w:hyperlink r:id="rId8" w:history="1">
        <w:r w:rsidRPr="009147E0">
          <w:rPr>
            <w:rStyle w:val="a8"/>
            <w:lang w:val="en-US"/>
          </w:rPr>
          <w:t>fiveziggen</w:t>
        </w:r>
        <w:r w:rsidRPr="009147E0">
          <w:rPr>
            <w:rStyle w:val="a8"/>
          </w:rPr>
          <w:t>@</w:t>
        </w:r>
        <w:r w:rsidRPr="009147E0">
          <w:rPr>
            <w:rStyle w:val="a8"/>
            <w:lang w:val="en-US"/>
          </w:rPr>
          <w:t>gmail</w:t>
        </w:r>
        <w:r w:rsidRPr="009147E0">
          <w:rPr>
            <w:rStyle w:val="a8"/>
          </w:rPr>
          <w:t>.</w:t>
        </w:r>
        <w:r w:rsidRPr="009147E0">
          <w:rPr>
            <w:rStyle w:val="a8"/>
            <w:lang w:val="en-US"/>
          </w:rPr>
          <w:t>com</w:t>
        </w:r>
      </w:hyperlink>
    </w:p>
    <w:p w:rsidR="00732BBD" w:rsidRDefault="00732BBD" w:rsidP="00732BBD">
      <w:pPr>
        <w:pStyle w:val="Zv-bodyreport"/>
      </w:pPr>
      <w:r>
        <w:t xml:space="preserve">Для плазмохимических взаимодействий между частицами в смеси порошков, является важным согласование параметров СВЧ импульса гиротрона, размера частиц и массовым соотношением компонентов в исходной порошковой смеси металл-диэлектрик. Изменения коэффициента поглощения СВЧ излучения в смеси порошка металл-диэлектрик может служить качественной характеристикой для анализа процессов протекающих в плазмохимическом реакторе. </w:t>
      </w:r>
    </w:p>
    <w:p w:rsidR="00732BBD" w:rsidRDefault="00732BBD" w:rsidP="00732BBD">
      <w:pPr>
        <w:pStyle w:val="Zv-bodyreport"/>
      </w:pPr>
      <w:r>
        <w:rPr>
          <w:lang w:eastAsia="zh-CN"/>
        </w:rPr>
        <w:t>Для определения коэффициента поглощения используется СВЧ-диагностика на основе 3</w:t>
      </w:r>
      <w:r w:rsidR="002929F0">
        <w:rPr>
          <w:lang w:val="en-US" w:eastAsia="zh-CN"/>
        </w:rPr>
        <w:t> </w:t>
      </w:r>
      <w:r>
        <w:rPr>
          <w:lang w:eastAsia="zh-CN"/>
        </w:rPr>
        <w:t>СВЧ-датчиков (рис.1). Мощность гиротронного излучения поглощенная в порошке может быть рассчитана из балансного соотношения Pabs = Pin – Pref - Ppas , где Pin – мощность излучения, входящая в плазмохимический реактор, Pref – мощность излучения отраженная от частей квазиоптического тракта и элементов плазмохимического реактора, Ppas – мощность излучения прошедшая через плазмохимический реактор. Коэффициентом поглощения называется отношение K = Pabs /Pin.</w:t>
      </w:r>
    </w:p>
    <w:p w:rsidR="00732BBD" w:rsidRDefault="00732BBD" w:rsidP="00732BBD">
      <w:pPr>
        <w:pStyle w:val="Zv-bodyreport"/>
        <w:jc w:val="center"/>
      </w:pPr>
      <w:r>
        <w:rPr>
          <w:noProof/>
        </w:rPr>
        <w:drawing>
          <wp:inline distT="0" distB="0" distL="114300" distR="114300">
            <wp:extent cx="4381500" cy="3562350"/>
            <wp:effectExtent l="0" t="0" r="0" b="0"/>
            <wp:docPr id="488" name="Изображение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Изображение 6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BBD" w:rsidRDefault="00732BBD" w:rsidP="00732BBD">
      <w:pPr>
        <w:pStyle w:val="Zv-bodyreport"/>
        <w:ind w:left="567" w:right="424"/>
      </w:pPr>
      <w:r>
        <w:t>Рисунок 1 – Принципиальная схема определения коэффициента поглощения абсолютной мощности СВЧ-импульса гиротрона</w:t>
      </w:r>
    </w:p>
    <w:p w:rsidR="00732BBD" w:rsidRDefault="00732BBD" w:rsidP="00732BBD">
      <w:pPr>
        <w:pStyle w:val="Zv-bodyreport"/>
        <w:spacing w:before="120"/>
        <w:rPr>
          <w:shd w:val="clear" w:color="auto" w:fill="FFFFFF"/>
        </w:rPr>
      </w:pPr>
      <w:r>
        <w:t xml:space="preserve">Работа выполнена в рамках </w:t>
      </w:r>
      <w:r>
        <w:rPr>
          <w:shd w:val="clear" w:color="auto" w:fill="FFFFFF"/>
        </w:rPr>
        <w:t xml:space="preserve">госзадания ГЗ БВ10–2021 «Изучение инновационного синтеза микро- и наночастиц с контролируемым составом и структурой на основе микроволнового разряда в гиротронном излучении». </w:t>
      </w:r>
    </w:p>
    <w:p w:rsidR="00654A7B" w:rsidRPr="00732BBD" w:rsidRDefault="00654A7B"/>
    <w:sectPr w:rsidR="00654A7B" w:rsidRPr="00732BBD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33" w:rsidRDefault="00395C33">
      <w:r>
        <w:separator/>
      </w:r>
    </w:p>
  </w:endnote>
  <w:endnote w:type="continuationSeparator" w:id="0">
    <w:p w:rsidR="00395C33" w:rsidRDefault="0039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5F9B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77"/>
      <w:docPartObj>
        <w:docPartGallery w:val="Page Numbers (Bottom of Page)"/>
        <w:docPartUnique/>
      </w:docPartObj>
    </w:sdtPr>
    <w:sdtContent>
      <w:p w:rsidR="002929F0" w:rsidRDefault="00625F9B">
        <w:pPr>
          <w:pStyle w:val="a4"/>
          <w:jc w:val="center"/>
        </w:pPr>
        <w:fldSimple w:instr=" PAGE   \* MERGEFORMAT ">
          <w:r w:rsidR="00450396">
            <w:rPr>
              <w:noProof/>
            </w:rPr>
            <w:t>1</w:t>
          </w:r>
        </w:fldSimple>
        <w:r w:rsidR="002929F0">
          <w:rPr>
            <w:lang w:val="en-US"/>
          </w:rPr>
          <w:t>94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33" w:rsidRDefault="00395C33">
      <w:r>
        <w:separator/>
      </w:r>
    </w:p>
  </w:footnote>
  <w:footnote w:type="continuationSeparator" w:id="0">
    <w:p w:rsidR="00395C33" w:rsidRDefault="00395C33">
      <w:r>
        <w:continuationSeparator/>
      </w:r>
    </w:p>
  </w:footnote>
  <w:footnote w:id="1">
    <w:p w:rsidR="00450396" w:rsidRPr="00450396" w:rsidRDefault="00450396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450396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732BBD">
      <w:rPr>
        <w:sz w:val="20"/>
      </w:rPr>
      <w:t>14</w:t>
    </w:r>
    <w:r w:rsidR="00C62CFE">
      <w:rPr>
        <w:sz w:val="20"/>
      </w:rPr>
      <w:t xml:space="preserve"> – </w:t>
    </w:r>
    <w:r w:rsidR="00C62CFE" w:rsidRPr="00732BBD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732BBD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625F9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1A5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929F0"/>
    <w:rsid w:val="002A6CD1"/>
    <w:rsid w:val="002D3EBD"/>
    <w:rsid w:val="00352DB2"/>
    <w:rsid w:val="00370072"/>
    <w:rsid w:val="003800F3"/>
    <w:rsid w:val="00395C33"/>
    <w:rsid w:val="003B5B93"/>
    <w:rsid w:val="003C1B47"/>
    <w:rsid w:val="00401388"/>
    <w:rsid w:val="00446025"/>
    <w:rsid w:val="00447ABC"/>
    <w:rsid w:val="00450396"/>
    <w:rsid w:val="004A77D1"/>
    <w:rsid w:val="004B72AA"/>
    <w:rsid w:val="004F4E29"/>
    <w:rsid w:val="00567C6F"/>
    <w:rsid w:val="00572013"/>
    <w:rsid w:val="00586275"/>
    <w:rsid w:val="0058676C"/>
    <w:rsid w:val="00617E8E"/>
    <w:rsid w:val="00625F9B"/>
    <w:rsid w:val="00650CBC"/>
    <w:rsid w:val="00654A7B"/>
    <w:rsid w:val="0066672D"/>
    <w:rsid w:val="006673EE"/>
    <w:rsid w:val="00683140"/>
    <w:rsid w:val="006A1743"/>
    <w:rsid w:val="006F205D"/>
    <w:rsid w:val="006F68D0"/>
    <w:rsid w:val="00732A2E"/>
    <w:rsid w:val="00732BBD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81A5F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Char">
    <w:name w:val="Zv-Author Char"/>
    <w:link w:val="Zv-Author"/>
    <w:rsid w:val="00732BBD"/>
    <w:rPr>
      <w:bCs/>
      <w:iCs/>
      <w:sz w:val="24"/>
    </w:rPr>
  </w:style>
  <w:style w:type="character" w:styleId="a8">
    <w:name w:val="Hyperlink"/>
    <w:basedOn w:val="a0"/>
    <w:rsid w:val="00732BBD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2929F0"/>
    <w:rPr>
      <w:sz w:val="24"/>
      <w:szCs w:val="24"/>
    </w:rPr>
  </w:style>
  <w:style w:type="paragraph" w:styleId="a9">
    <w:name w:val="footnote text"/>
    <w:basedOn w:val="a"/>
    <w:link w:val="aa"/>
    <w:rsid w:val="0045039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50396"/>
  </w:style>
  <w:style w:type="character" w:styleId="ab">
    <w:name w:val="footnote reference"/>
    <w:basedOn w:val="a0"/>
    <w:rsid w:val="004503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vezigge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N-Zakletski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4C98D-7F35-4A88-AFC9-57F69508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5</TotalTime>
  <Pages>1</Pages>
  <Words>181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КОЭФФИЦИЕНТА ПОГЛОЩЕНИЯ СВЧ-ИМПУЛЬСА ИЗЛУЧЕНИЯ ГИРОТРОНА В СМЕСЯХ ПОРОШКОВ AL2O3/PT</dc:title>
  <dc:creator/>
  <cp:lastModifiedBy>Сатунин</cp:lastModifiedBy>
  <cp:revision>4</cp:revision>
  <cp:lastPrinted>1601-01-01T00:00:00Z</cp:lastPrinted>
  <dcterms:created xsi:type="dcterms:W3CDTF">2022-01-27T16:25:00Z</dcterms:created>
  <dcterms:modified xsi:type="dcterms:W3CDTF">2022-04-01T12:24:00Z</dcterms:modified>
</cp:coreProperties>
</file>