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C3" w:rsidRPr="00F70677" w:rsidRDefault="003C10C3" w:rsidP="003C10C3">
      <w:pPr>
        <w:pStyle w:val="Zv-Titlereport"/>
      </w:pPr>
      <w:r>
        <w:t>об аномальной эрозии разрядной камеры СПД</w:t>
      </w:r>
      <w:r w:rsidR="00F70677" w:rsidRPr="00F70677">
        <w:t xml:space="preserve"> </w:t>
      </w:r>
      <w:r w:rsidR="00F70677">
        <w:rPr>
          <w:rStyle w:val="ab"/>
        </w:rPr>
        <w:footnoteReference w:customMarkFollows="1" w:id="1"/>
        <w:t>*)</w:t>
      </w:r>
    </w:p>
    <w:p w:rsidR="003C10C3" w:rsidRDefault="003C10C3" w:rsidP="003C10C3">
      <w:pPr>
        <w:pStyle w:val="Zv-Author"/>
      </w:pPr>
      <w:r w:rsidRPr="003C10C3">
        <w:rPr>
          <w:vertAlign w:val="superscript"/>
        </w:rPr>
        <w:t>1</w:t>
      </w:r>
      <w:r w:rsidRPr="000638F6">
        <w:rPr>
          <w:u w:val="single"/>
        </w:rPr>
        <w:t>Бишаев</w:t>
      </w:r>
      <w:r w:rsidRPr="003C10C3">
        <w:rPr>
          <w:u w:val="single"/>
        </w:rPr>
        <w:t xml:space="preserve"> </w:t>
      </w:r>
      <w:r w:rsidRPr="000638F6">
        <w:rPr>
          <w:u w:val="single"/>
        </w:rPr>
        <w:t>А.М.</w:t>
      </w:r>
      <w:r w:rsidRPr="003C10C3">
        <w:t xml:space="preserve">, </w:t>
      </w:r>
      <w:r w:rsidRPr="003C10C3">
        <w:rPr>
          <w:vertAlign w:val="superscript"/>
        </w:rPr>
        <w:t>2</w:t>
      </w:r>
      <w:r w:rsidRPr="000638F6">
        <w:t>Гавриков</w:t>
      </w:r>
      <w:r w:rsidRPr="003C10C3">
        <w:t xml:space="preserve"> </w:t>
      </w:r>
      <w:r w:rsidRPr="000638F6">
        <w:t>М.Б.</w:t>
      </w:r>
    </w:p>
    <w:p w:rsidR="003C10C3" w:rsidRPr="006D4248" w:rsidRDefault="003C10C3" w:rsidP="003C10C3">
      <w:pPr>
        <w:pStyle w:val="Zv-Organization"/>
      </w:pPr>
      <w:r w:rsidRPr="003C10C3">
        <w:rPr>
          <w:bCs/>
          <w:iCs/>
          <w:vertAlign w:val="superscript"/>
        </w:rPr>
        <w:t>1</w:t>
      </w:r>
      <w:r w:rsidRPr="00050615">
        <w:rPr>
          <w:bCs/>
          <w:iCs/>
        </w:rPr>
        <w:t xml:space="preserve">РТУ МИРЭА, Москва, Россия, </w:t>
      </w:r>
      <w:hyperlink r:id="rId8" w:history="1">
        <w:r w:rsidRPr="004063F9">
          <w:rPr>
            <w:rStyle w:val="a8"/>
            <w:bCs/>
            <w:iCs/>
            <w:lang w:val="en-US"/>
          </w:rPr>
          <w:t>bishaev</w:t>
        </w:r>
        <w:r w:rsidRPr="004063F9">
          <w:rPr>
            <w:rStyle w:val="a8"/>
            <w:bCs/>
            <w:iCs/>
          </w:rPr>
          <w:t>@</w:t>
        </w:r>
        <w:r w:rsidRPr="004063F9">
          <w:rPr>
            <w:rStyle w:val="a8"/>
            <w:bCs/>
            <w:iCs/>
            <w:lang w:val="en-US"/>
          </w:rPr>
          <w:t>mirea</w:t>
        </w:r>
        <w:r w:rsidRPr="004063F9">
          <w:rPr>
            <w:rStyle w:val="a8"/>
            <w:bCs/>
            <w:iCs/>
          </w:rPr>
          <w:t>.</w:t>
        </w:r>
        <w:r w:rsidRPr="004063F9">
          <w:rPr>
            <w:rStyle w:val="a8"/>
            <w:bCs/>
            <w:iCs/>
            <w:lang w:val="en-US"/>
          </w:rPr>
          <w:t>ru</w:t>
        </w:r>
      </w:hyperlink>
      <w:r w:rsidRPr="003051D9">
        <w:rPr>
          <w:bCs/>
          <w:iCs/>
        </w:rPr>
        <w:br/>
      </w:r>
      <w:r w:rsidRPr="003C10C3">
        <w:rPr>
          <w:bCs/>
          <w:iCs/>
          <w:vertAlign w:val="superscript"/>
        </w:rPr>
        <w:t>2</w:t>
      </w:r>
      <w:r>
        <w:rPr>
          <w:bCs/>
          <w:iCs/>
        </w:rPr>
        <w:t>ИПМ , Москва, Россия</w:t>
      </w:r>
      <w:r w:rsidRPr="003051D9">
        <w:rPr>
          <w:bCs/>
          <w:iCs/>
        </w:rPr>
        <w:t>,</w:t>
      </w:r>
      <w:r>
        <w:rPr>
          <w:bCs/>
          <w:iCs/>
        </w:rPr>
        <w:t xml:space="preserve"> </w:t>
      </w:r>
      <w:hyperlink r:id="rId9" w:history="1">
        <w:r w:rsidRPr="009D3AE6">
          <w:rPr>
            <w:rStyle w:val="a8"/>
            <w:bCs/>
            <w:iCs/>
            <w:lang w:val="en-US"/>
          </w:rPr>
          <w:t>mbgavrikov</w:t>
        </w:r>
        <w:r w:rsidRPr="009D3AE6">
          <w:rPr>
            <w:rStyle w:val="a8"/>
            <w:bCs/>
            <w:iCs/>
          </w:rPr>
          <w:t>@</w:t>
        </w:r>
        <w:r w:rsidRPr="009D3AE6">
          <w:rPr>
            <w:rStyle w:val="a8"/>
            <w:bCs/>
            <w:iCs/>
            <w:lang w:val="en-US"/>
          </w:rPr>
          <w:t>yandex</w:t>
        </w:r>
        <w:r w:rsidRPr="009D3AE6">
          <w:rPr>
            <w:rStyle w:val="a8"/>
            <w:bCs/>
            <w:iCs/>
          </w:rPr>
          <w:t>.</w:t>
        </w:r>
        <w:r w:rsidRPr="009D3AE6">
          <w:rPr>
            <w:rStyle w:val="a8"/>
            <w:bCs/>
            <w:iCs/>
            <w:lang w:val="en-US"/>
          </w:rPr>
          <w:t>ru</w:t>
        </w:r>
      </w:hyperlink>
    </w:p>
    <w:p w:rsidR="003C10C3" w:rsidRPr="003C10C3" w:rsidRDefault="003C10C3" w:rsidP="003C10C3">
      <w:pPr>
        <w:pStyle w:val="Zv-bodyreport"/>
      </w:pPr>
      <w:r w:rsidRPr="003C10C3">
        <w:t xml:space="preserve">Рассмотрен процесс возникновения локальных неоднородностей эрозии изолятора разрядной камеры в СПД В [1]. Показано, что локальные неоднородности эрозии поверхности стенок разрядной камеры СПД при его длительной работе  имеют форму  канавок  вдоль направления движения ионов в выходной части изолятора. Прорези возникают в начале зоны эрозии со стороны анода. При увеличении длительности работы двигателя  прорези углубляются и удлиняются вплоть до выходного торца двигателя. Ширина прорезей составляет величину порядка трех миллиметров. Известно что электроны в зоне ускорения двигателя движутся в основном в азимутальном направлении  в скрещенных электрических и магнитных полях (эффект Холла). Траектории электронов  в таких полях  являются трохоидами [2].  Все  траектории  электронов, которые выходят из одной точки трохоиды опять собираются в одну точку. Расстояние между этими точкам  равно шагу трохоиды. Поэтому концентрация электронов в этих точках значительно возрастает, по сравнению с концентрацией на остальной части траектории. Электроны, которые стартуют в различных точках трохоиды с разными скоростями,  группируются в сгустки. В этом случае ток Холла состоит из прямолинейных токовых слоев с отрицательными зарядами на расстоянии шага трохоиды. Скорость дрейфа на начальной части зоны эрозии постоянна. Электрические и магнитные силы взаимодействия межу слоями токов Холла выравнивают скорость дрейфа на всем протяжении зоны эрозии. В этом случае на поверхности изолятора образуются  полосы отрицательного заряда вдоль направления электрического поля в двигателе. Воздействие электрического поля этих зарядов на ускоренные ионы приводит к увеличению скорости эрозии изолятора и образованию канавок. Ширина этих канавок равна шагу трохоиды. Для характерных параметров магнитных и электрических полей в СПД он составляет 3мм.  В начале зоны эрозии энергия ускоренных ионов воль оси двигателя небольшая. Плотность выпадающих на стенку ионов больше, чем на конечной части зоны эрозии. Поэтому аномальная эрозия начинается в начале зоны эрозии. Равенство азимутальной ширины прорезей шагу трохоиды и возникновение аномальной эрозии в начале этой зоны объясняется   представленной картиной возникновения аномальной эрозии.   </w:t>
      </w:r>
    </w:p>
    <w:p w:rsidR="003C10C3" w:rsidRPr="0062388F" w:rsidRDefault="003C10C3" w:rsidP="003C10C3">
      <w:pPr>
        <w:pStyle w:val="Zv-TitleReferences-ru"/>
        <w:rPr>
          <w:i/>
        </w:rPr>
      </w:pPr>
      <w:r w:rsidRPr="0062388F">
        <w:t>Литература</w:t>
      </w:r>
    </w:p>
    <w:p w:rsidR="003C10C3" w:rsidRPr="003C10C3" w:rsidRDefault="003C10C3" w:rsidP="003C10C3">
      <w:pPr>
        <w:pStyle w:val="Zv-References-ru"/>
      </w:pPr>
      <w:r w:rsidRPr="00744014">
        <w:t>В.П. Ким,</w:t>
      </w:r>
      <w:r w:rsidRPr="00744014">
        <w:rPr>
          <w:i/>
          <w:iCs/>
        </w:rPr>
        <w:t xml:space="preserve"> </w:t>
      </w:r>
      <w:r w:rsidRPr="00744014">
        <w:t xml:space="preserve"> Р.Ю. </w:t>
      </w:r>
      <w:r>
        <w:t>Гниздор, В.С. Захарченко и др.</w:t>
      </w:r>
      <w:r w:rsidRPr="00744014">
        <w:t xml:space="preserve"> Поверхность, рентгеновские,</w:t>
      </w:r>
      <w:r w:rsidRPr="003C10C3">
        <w:t xml:space="preserve"> </w:t>
      </w:r>
      <w:r w:rsidRPr="00744014">
        <w:t>ихронтсронные, и нейтронные исследования , 2020, № 11, с.101-108.</w:t>
      </w:r>
    </w:p>
    <w:p w:rsidR="003C10C3" w:rsidRPr="00E8363C" w:rsidRDefault="003C10C3" w:rsidP="003C10C3">
      <w:pPr>
        <w:pStyle w:val="Zv-References-ru"/>
      </w:pPr>
      <w:r>
        <w:t xml:space="preserve">Л.А. Арцимович, С.Ю. Лукьянов. Движение заряженных частиц в электрических и магнитных полях. Москва «Наука».1978г. С. 103-106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FE" w:rsidRDefault="00E45AFE">
      <w:r>
        <w:separator/>
      </w:r>
    </w:p>
  </w:endnote>
  <w:endnote w:type="continuationSeparator" w:id="0">
    <w:p w:rsidR="00E45AFE" w:rsidRDefault="00E4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307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33"/>
      <w:docPartObj>
        <w:docPartGallery w:val="Page Numbers (Bottom of Page)"/>
        <w:docPartUnique/>
      </w:docPartObj>
    </w:sdtPr>
    <w:sdtContent>
      <w:p w:rsidR="00780A99" w:rsidRDefault="00C13073">
        <w:pPr>
          <w:pStyle w:val="a4"/>
          <w:jc w:val="center"/>
        </w:pPr>
        <w:fldSimple w:instr=" PAGE   \* MERGEFORMAT ">
          <w:r w:rsidR="00F70677">
            <w:rPr>
              <w:noProof/>
            </w:rPr>
            <w:t>1</w:t>
          </w:r>
        </w:fldSimple>
        <w:r w:rsidR="00780A99">
          <w:rPr>
            <w:lang w:val="en-US"/>
          </w:rPr>
          <w:t>75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FE" w:rsidRDefault="00E45AFE">
      <w:r>
        <w:separator/>
      </w:r>
    </w:p>
  </w:footnote>
  <w:footnote w:type="continuationSeparator" w:id="0">
    <w:p w:rsidR="00E45AFE" w:rsidRDefault="00E45AFE">
      <w:r>
        <w:continuationSeparator/>
      </w:r>
    </w:p>
  </w:footnote>
  <w:footnote w:id="1">
    <w:p w:rsidR="00F70677" w:rsidRPr="00F70677" w:rsidRDefault="00F7067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F70677">
        <w:t xml:space="preserve"> </w:t>
      </w:r>
      <w:hyperlink r:id="rId1" w:history="1">
        <w:r w:rsidRPr="00F7067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C10C3">
      <w:rPr>
        <w:sz w:val="20"/>
      </w:rPr>
      <w:t>14</w:t>
    </w:r>
    <w:r w:rsidR="00C62CFE">
      <w:rPr>
        <w:sz w:val="20"/>
      </w:rPr>
      <w:t xml:space="preserve"> – </w:t>
    </w:r>
    <w:r w:rsidR="00C62CFE" w:rsidRPr="003C10C3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C10C3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1307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CAF"/>
    <w:rsid w:val="00012CAF"/>
    <w:rsid w:val="00037DCC"/>
    <w:rsid w:val="00043701"/>
    <w:rsid w:val="000C7078"/>
    <w:rsid w:val="000D76E9"/>
    <w:rsid w:val="000E495B"/>
    <w:rsid w:val="000E6FA9"/>
    <w:rsid w:val="00140645"/>
    <w:rsid w:val="00171964"/>
    <w:rsid w:val="001C0CCB"/>
    <w:rsid w:val="00200AB2"/>
    <w:rsid w:val="00220629"/>
    <w:rsid w:val="00247225"/>
    <w:rsid w:val="002A6CD1"/>
    <w:rsid w:val="002D3EBD"/>
    <w:rsid w:val="00324254"/>
    <w:rsid w:val="00352DB2"/>
    <w:rsid w:val="00370072"/>
    <w:rsid w:val="003800F3"/>
    <w:rsid w:val="003B5B93"/>
    <w:rsid w:val="003C10C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80A99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13073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45AFE"/>
    <w:rsid w:val="00E7021A"/>
    <w:rsid w:val="00E87733"/>
    <w:rsid w:val="00F70677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0C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3C10C3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780A99"/>
    <w:rPr>
      <w:sz w:val="24"/>
      <w:szCs w:val="24"/>
    </w:rPr>
  </w:style>
  <w:style w:type="paragraph" w:styleId="a9">
    <w:name w:val="footnote text"/>
    <w:basedOn w:val="a"/>
    <w:link w:val="aa"/>
    <w:rsid w:val="00F7067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70677"/>
  </w:style>
  <w:style w:type="character" w:styleId="ab">
    <w:name w:val="footnote reference"/>
    <w:basedOn w:val="a0"/>
    <w:rsid w:val="00F706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aev@mire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gavrikov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C-Bish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DC2C-1D9B-40C2-B392-4363C891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350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АНОМАЛЬНОЙ ЭРОЗИИ РАЗРЯДНОЙ КАМЕРЫ СПД</dc:title>
  <dc:creator/>
  <cp:lastModifiedBy>Сатунин</cp:lastModifiedBy>
  <cp:revision>4</cp:revision>
  <cp:lastPrinted>1601-01-01T00:00:00Z</cp:lastPrinted>
  <dcterms:created xsi:type="dcterms:W3CDTF">2022-01-26T18:01:00Z</dcterms:created>
  <dcterms:modified xsi:type="dcterms:W3CDTF">2022-03-31T18:26:00Z</dcterms:modified>
</cp:coreProperties>
</file>