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2C" w:rsidRPr="00DD0F3C" w:rsidRDefault="00DE3F2C" w:rsidP="00DE3F2C">
      <w:pPr>
        <w:pStyle w:val="Zv-Titlereport"/>
      </w:pPr>
      <w:r>
        <w:t>ГЕНЕРАЦИЯ МЯГКОГО РЕНТГЕНОВСКОГО ИЗЛУЧЕНИЯ</w:t>
      </w:r>
      <w:r w:rsidRPr="0087618C">
        <w:t xml:space="preserve"> </w:t>
      </w:r>
      <w:r>
        <w:t>ПРИ ВЗАИМОДЕЙСТВИИ МОЩНОГО ПЛАЗМЕННОГО ПОТОКА С ГАЗОВОЙ И ТВЕРДОТЕЛЬНОЙ МИШЕНЯМИ В МАГНИТНОМ ПОЛЕ</w:t>
      </w:r>
      <w:r w:rsidR="00DD0F3C" w:rsidRPr="00DD0F3C">
        <w:t xml:space="preserve"> </w:t>
      </w:r>
      <w:r w:rsidR="00DD0F3C">
        <w:rPr>
          <w:rStyle w:val="ab"/>
        </w:rPr>
        <w:footnoteReference w:customMarkFollows="1" w:id="1"/>
        <w:t>*)</w:t>
      </w:r>
    </w:p>
    <w:p w:rsidR="00DE3F2C" w:rsidRPr="00DD0F3C" w:rsidRDefault="00DE3F2C" w:rsidP="00DE3F2C">
      <w:pPr>
        <w:pStyle w:val="Zv-Author"/>
        <w:rPr>
          <w:i/>
          <w:lang w:val="en-US"/>
        </w:rPr>
      </w:pPr>
      <w:r w:rsidRPr="00DD0F3C">
        <w:rPr>
          <w:vertAlign w:val="superscript"/>
          <w:lang w:val="en-US"/>
        </w:rPr>
        <w:t>1,2</w:t>
      </w:r>
      <w:r w:rsidRPr="0087618C">
        <w:t>Топорков</w:t>
      </w:r>
      <w:r w:rsidRPr="00DD0F3C">
        <w:rPr>
          <w:lang w:val="en-US"/>
        </w:rPr>
        <w:t xml:space="preserve"> </w:t>
      </w:r>
      <w:r w:rsidRPr="0087618C">
        <w:t>Д</w:t>
      </w:r>
      <w:r w:rsidRPr="00DD0F3C">
        <w:rPr>
          <w:lang w:val="en-US"/>
        </w:rPr>
        <w:t>.</w:t>
      </w:r>
      <w:r w:rsidRPr="0087618C">
        <w:t>А</w:t>
      </w:r>
      <w:r w:rsidRPr="00DD0F3C">
        <w:rPr>
          <w:lang w:val="en-US"/>
        </w:rPr>
        <w:t xml:space="preserve">., </w:t>
      </w:r>
      <w:r w:rsidRPr="00DD0F3C">
        <w:rPr>
          <w:vertAlign w:val="superscript"/>
          <w:lang w:val="en-US"/>
        </w:rPr>
        <w:t>1,5</w:t>
      </w:r>
      <w:r w:rsidRPr="0087618C">
        <w:t>Бурмистров</w:t>
      </w:r>
      <w:r w:rsidRPr="00DD0F3C">
        <w:rPr>
          <w:lang w:val="en-US"/>
        </w:rPr>
        <w:t xml:space="preserve"> </w:t>
      </w:r>
      <w:r w:rsidRPr="0087618C">
        <w:t>Д</w:t>
      </w:r>
      <w:r w:rsidRPr="00DD0F3C">
        <w:rPr>
          <w:lang w:val="en-US"/>
        </w:rPr>
        <w:t>.</w:t>
      </w:r>
      <w:r w:rsidRPr="0087618C">
        <w:t>А</w:t>
      </w:r>
      <w:r w:rsidRPr="00DD0F3C">
        <w:rPr>
          <w:lang w:val="en-US"/>
        </w:rPr>
        <w:t xml:space="preserve">., </w:t>
      </w:r>
      <w:r w:rsidRPr="00DD0F3C">
        <w:rPr>
          <w:vertAlign w:val="superscript"/>
          <w:lang w:val="en-US"/>
        </w:rPr>
        <w:t>1</w:t>
      </w:r>
      <w:r w:rsidRPr="0087618C">
        <w:t>Гаврилов</w:t>
      </w:r>
      <w:r w:rsidRPr="00DD0F3C">
        <w:rPr>
          <w:lang w:val="en-US"/>
        </w:rPr>
        <w:t xml:space="preserve"> </w:t>
      </w:r>
      <w:r w:rsidRPr="0087618C">
        <w:t>В</w:t>
      </w:r>
      <w:r w:rsidRPr="00DD0F3C">
        <w:rPr>
          <w:lang w:val="en-US"/>
        </w:rPr>
        <w:t>.</w:t>
      </w:r>
      <w:r w:rsidRPr="0087618C">
        <w:t>В</w:t>
      </w:r>
      <w:r w:rsidRPr="00DD0F3C">
        <w:rPr>
          <w:lang w:val="en-US"/>
        </w:rPr>
        <w:t xml:space="preserve">., </w:t>
      </w:r>
      <w:r w:rsidRPr="00DD0F3C">
        <w:rPr>
          <w:vertAlign w:val="superscript"/>
          <w:lang w:val="en-US"/>
        </w:rPr>
        <w:t>1</w:t>
      </w:r>
      <w:r w:rsidRPr="0087618C">
        <w:t>Житлухин</w:t>
      </w:r>
      <w:r w:rsidRPr="00DD0F3C">
        <w:rPr>
          <w:lang w:val="en-US"/>
        </w:rPr>
        <w:t xml:space="preserve"> </w:t>
      </w:r>
      <w:r w:rsidRPr="0087618C">
        <w:t>А</w:t>
      </w:r>
      <w:r w:rsidRPr="00DD0F3C">
        <w:rPr>
          <w:lang w:val="en-US"/>
        </w:rPr>
        <w:t>.</w:t>
      </w:r>
      <w:r w:rsidRPr="0087618C">
        <w:t>М</w:t>
      </w:r>
      <w:r w:rsidRPr="00DD0F3C">
        <w:rPr>
          <w:lang w:val="en-US"/>
        </w:rPr>
        <w:t xml:space="preserve">., </w:t>
      </w:r>
      <w:r w:rsidRPr="00DD0F3C">
        <w:rPr>
          <w:vertAlign w:val="superscript"/>
          <w:lang w:val="en-US"/>
        </w:rPr>
        <w:t>1</w:t>
      </w:r>
      <w:r w:rsidRPr="0087618C">
        <w:t>Костюшин</w:t>
      </w:r>
      <w:r w:rsidRPr="00DD0F3C">
        <w:rPr>
          <w:lang w:val="en-US"/>
        </w:rPr>
        <w:t> </w:t>
      </w:r>
      <w:r w:rsidRPr="0087618C">
        <w:t>В</w:t>
      </w:r>
      <w:r w:rsidRPr="00DD0F3C">
        <w:rPr>
          <w:lang w:val="en-US"/>
        </w:rPr>
        <w:t>.</w:t>
      </w:r>
      <w:r w:rsidRPr="0087618C">
        <w:t>А</w:t>
      </w:r>
      <w:r w:rsidRPr="00DD0F3C">
        <w:rPr>
          <w:lang w:val="en-US"/>
        </w:rPr>
        <w:t xml:space="preserve">., </w:t>
      </w:r>
      <w:r w:rsidRPr="00DD0F3C">
        <w:rPr>
          <w:vertAlign w:val="superscript"/>
          <w:lang w:val="en-US"/>
        </w:rPr>
        <w:t>1,2</w:t>
      </w:r>
      <w:r w:rsidRPr="0087618C">
        <w:t>Лиджигоряев</w:t>
      </w:r>
      <w:r w:rsidRPr="00DD0F3C">
        <w:rPr>
          <w:lang w:val="en-US"/>
        </w:rPr>
        <w:t xml:space="preserve"> </w:t>
      </w:r>
      <w:r w:rsidRPr="0087618C">
        <w:t>С</w:t>
      </w:r>
      <w:r w:rsidRPr="00DD0F3C">
        <w:rPr>
          <w:lang w:val="en-US"/>
        </w:rPr>
        <w:t>.</w:t>
      </w:r>
      <w:r w:rsidRPr="0087618C">
        <w:t>Д</w:t>
      </w:r>
      <w:r w:rsidRPr="00DD0F3C">
        <w:rPr>
          <w:lang w:val="en-US"/>
        </w:rPr>
        <w:t xml:space="preserve">., </w:t>
      </w:r>
      <w:r w:rsidRPr="00DD0F3C">
        <w:rPr>
          <w:vertAlign w:val="superscript"/>
          <w:lang w:val="en-US"/>
        </w:rPr>
        <w:t>1,4</w:t>
      </w:r>
      <w:r w:rsidRPr="0087618C">
        <w:t>Пушина</w:t>
      </w:r>
      <w:r w:rsidRPr="00DD0F3C">
        <w:rPr>
          <w:lang w:val="en-US"/>
        </w:rPr>
        <w:t xml:space="preserve"> </w:t>
      </w:r>
      <w:r w:rsidRPr="0087618C">
        <w:t>А</w:t>
      </w:r>
      <w:r w:rsidRPr="00DD0F3C">
        <w:rPr>
          <w:lang w:val="en-US"/>
        </w:rPr>
        <w:t>.</w:t>
      </w:r>
      <w:r w:rsidRPr="0087618C">
        <w:t>В</w:t>
      </w:r>
      <w:r w:rsidRPr="00DD0F3C">
        <w:rPr>
          <w:lang w:val="en-US"/>
        </w:rPr>
        <w:t xml:space="preserve">., </w:t>
      </w:r>
      <w:r w:rsidRPr="00DD0F3C">
        <w:rPr>
          <w:vertAlign w:val="superscript"/>
          <w:lang w:val="en-US"/>
        </w:rPr>
        <w:t>3,4</w:t>
      </w:r>
      <w:r w:rsidRPr="0087618C">
        <w:t>Пикуз</w:t>
      </w:r>
      <w:r w:rsidRPr="00DD0F3C">
        <w:rPr>
          <w:lang w:val="en-US"/>
        </w:rPr>
        <w:t xml:space="preserve"> </w:t>
      </w:r>
      <w:r w:rsidRPr="0087618C">
        <w:t>С</w:t>
      </w:r>
      <w:r w:rsidRPr="00DD0F3C">
        <w:rPr>
          <w:lang w:val="en-US"/>
        </w:rPr>
        <w:t>.</w:t>
      </w:r>
      <w:r w:rsidRPr="0087618C">
        <w:t>А</w:t>
      </w:r>
      <w:r w:rsidRPr="00DD0F3C">
        <w:rPr>
          <w:lang w:val="en-US"/>
        </w:rPr>
        <w:t xml:space="preserve">., </w:t>
      </w:r>
      <w:r w:rsidRPr="00DD0F3C">
        <w:rPr>
          <w:vertAlign w:val="superscript"/>
          <w:lang w:val="en-US"/>
        </w:rPr>
        <w:t>3,4</w:t>
      </w:r>
      <w:r w:rsidRPr="0087618C">
        <w:t>Рязанцев</w:t>
      </w:r>
      <w:r>
        <w:rPr>
          <w:lang w:val="en-US"/>
        </w:rPr>
        <w:t> </w:t>
      </w:r>
      <w:r w:rsidRPr="0087618C">
        <w:t>С</w:t>
      </w:r>
      <w:r w:rsidRPr="00DD0F3C">
        <w:rPr>
          <w:lang w:val="en-US"/>
        </w:rPr>
        <w:t>.</w:t>
      </w:r>
      <w:r w:rsidRPr="0087618C">
        <w:t>Н</w:t>
      </w:r>
      <w:r w:rsidRPr="00DD0F3C">
        <w:rPr>
          <w:lang w:val="en-US"/>
        </w:rPr>
        <w:t xml:space="preserve">., </w:t>
      </w:r>
      <w:r w:rsidRPr="00DD0F3C">
        <w:rPr>
          <w:vertAlign w:val="superscript"/>
          <w:lang w:val="en-US"/>
        </w:rPr>
        <w:t>3,4</w:t>
      </w:r>
      <w:r w:rsidRPr="0087618C">
        <w:t>Скобелев</w:t>
      </w:r>
      <w:r w:rsidRPr="00DD0F3C">
        <w:rPr>
          <w:lang w:val="en-US"/>
        </w:rPr>
        <w:t xml:space="preserve"> </w:t>
      </w:r>
      <w:r w:rsidRPr="0087618C">
        <w:t>И</w:t>
      </w:r>
      <w:r w:rsidRPr="00DD0F3C">
        <w:rPr>
          <w:lang w:val="en-US"/>
        </w:rPr>
        <w:t>.</w:t>
      </w:r>
      <w:r w:rsidRPr="0087618C">
        <w:t>Ю</w:t>
      </w:r>
      <w:r w:rsidRPr="00DD0F3C">
        <w:rPr>
          <w:lang w:val="en-US"/>
        </w:rPr>
        <w:t>.</w:t>
      </w:r>
    </w:p>
    <w:p w:rsidR="00DE3F2C" w:rsidRDefault="00DE3F2C" w:rsidP="00DE3F2C">
      <w:pPr>
        <w:pStyle w:val="Zv-Organization"/>
      </w:pPr>
      <w:r>
        <w:rPr>
          <w:rFonts w:eastAsia="Calibri"/>
          <w:vertAlign w:val="superscript"/>
        </w:rPr>
        <w:t>1</w:t>
      </w:r>
      <w:r>
        <w:rPr>
          <w:rFonts w:eastAsia="Calibri"/>
        </w:rPr>
        <w:t xml:space="preserve">ГНЦ РФ ТРИНИТИ, </w:t>
      </w:r>
      <w:hyperlink r:id="rId8" w:history="1">
        <w:r>
          <w:rPr>
            <w:rStyle w:val="a8"/>
            <w:rFonts w:eastAsia="Calibri"/>
            <w:lang w:val="en-US"/>
          </w:rPr>
          <w:t>toporkov</w:t>
        </w:r>
        <w:r>
          <w:rPr>
            <w:rStyle w:val="a8"/>
            <w:rFonts w:eastAsia="Calibri"/>
          </w:rPr>
          <w:t>@triniti.ru</w:t>
        </w:r>
      </w:hyperlink>
      <w:r>
        <w:br/>
      </w:r>
      <w:r>
        <w:rPr>
          <w:vertAlign w:val="superscript"/>
        </w:rPr>
        <w:t>2</w:t>
      </w:r>
      <w:r>
        <w:t>НИУ Московский физико-технический институт</w:t>
      </w:r>
      <w:r>
        <w:br/>
      </w:r>
      <w:r>
        <w:rPr>
          <w:vertAlign w:val="superscript"/>
        </w:rPr>
        <w:t>3</w:t>
      </w:r>
      <w:r>
        <w:t>Объединенный институт высоких температур РАН</w:t>
      </w:r>
      <w:hyperlink r:id="rId9" w:history="1"/>
      <w:r>
        <w:br/>
      </w:r>
      <w:r>
        <w:rPr>
          <w:vertAlign w:val="superscript"/>
        </w:rPr>
        <w:t>4</w:t>
      </w:r>
      <w:r>
        <w:t xml:space="preserve">НИУ Московский инженерно-физический институт </w:t>
      </w:r>
      <w:r>
        <w:br/>
      </w:r>
      <w:r>
        <w:rPr>
          <w:vertAlign w:val="superscript"/>
        </w:rPr>
        <w:t>5</w:t>
      </w:r>
      <w:r>
        <w:t>НИУ Московский энергетический институт</w:t>
      </w:r>
    </w:p>
    <w:p w:rsidR="00DE3F2C" w:rsidRDefault="00DE3F2C" w:rsidP="00DE3F2C">
      <w:pPr>
        <w:pStyle w:val="Zv-bodyreport"/>
      </w:pPr>
      <w:r>
        <w:t xml:space="preserve">В докладе представлены результаты исследования взаимодействия мощного потока водородной плазмы с импульсной азотной струей и вольфрамовой мишенью. Экспериментальные </w:t>
      </w:r>
      <w:r w:rsidRPr="003E51C9">
        <w:t>данные</w:t>
      </w:r>
      <w:r>
        <w:t xml:space="preserve"> могут быть полезны как с фундаментальной точки зрения, так и при решении ряда прикладных задач (например, для разработки концепции диссипативного дивертора ИТЭР и лабораторного моделирования звездных струй, проникающих в межгалактический газ).</w:t>
      </w:r>
    </w:p>
    <w:p w:rsidR="00DE3F2C" w:rsidRDefault="00DE3F2C" w:rsidP="00DE3F2C">
      <w:pPr>
        <w:pStyle w:val="Zv-bodyreport"/>
      </w:pPr>
      <w:r>
        <w:t>Плазменный поток со скоростью (4</w:t>
      </w:r>
      <w:r w:rsidRPr="00C743BF">
        <w:t xml:space="preserve"> </w:t>
      </w:r>
      <w:r>
        <w:t>÷</w:t>
      </w:r>
      <w:r w:rsidRPr="00C743BF">
        <w:t xml:space="preserve"> </w:t>
      </w:r>
      <w:r>
        <w:t>6)</w:t>
      </w:r>
      <w:r w:rsidRPr="00C743BF">
        <w:t xml:space="preserve"> </w:t>
      </w:r>
      <w:r>
        <w:t>×</w:t>
      </w:r>
      <w:r w:rsidRPr="00C743BF">
        <w:t xml:space="preserve"> </w:t>
      </w:r>
      <w:r>
        <w:t>10</w:t>
      </w:r>
      <w:r>
        <w:rPr>
          <w:vertAlign w:val="superscript"/>
        </w:rPr>
        <w:t>7 </w:t>
      </w:r>
      <w:r>
        <w:t>см∙с</w:t>
      </w:r>
      <w:r>
        <w:rPr>
          <w:vertAlign w:val="superscript"/>
        </w:rPr>
        <w:t>-1</w:t>
      </w:r>
      <w:r>
        <w:t xml:space="preserve"> и энергосодержанием до 40 кДж создавался импульсным электродинамическим ускорителем МКТ (ГНЦ РФ ТРИНИТИ). Плотность ионов в потоке плазмы составляла (2</w:t>
      </w:r>
      <w:r w:rsidRPr="00C743BF">
        <w:t xml:space="preserve"> </w:t>
      </w:r>
      <w:r>
        <w:t>÷</w:t>
      </w:r>
      <w:r w:rsidRPr="00C743BF">
        <w:t xml:space="preserve"> </w:t>
      </w:r>
      <w:r>
        <w:t>4)</w:t>
      </w:r>
      <w:r w:rsidRPr="00C743BF">
        <w:t xml:space="preserve"> </w:t>
      </w:r>
      <w:r>
        <w:t>×</w:t>
      </w:r>
      <w:r w:rsidRPr="00C743BF">
        <w:t xml:space="preserve"> </w:t>
      </w:r>
      <w:r>
        <w:t>10</w:t>
      </w:r>
      <w:r>
        <w:rPr>
          <w:vertAlign w:val="superscript"/>
        </w:rPr>
        <w:t>15 </w:t>
      </w:r>
      <w:r>
        <w:t>см</w:t>
      </w:r>
      <w:r>
        <w:rPr>
          <w:vertAlign w:val="superscript"/>
        </w:rPr>
        <w:t>-3</w:t>
      </w:r>
      <w:r>
        <w:t>. Плазменный поток транспортировался в продольном магнитном поле с индукцией 1</w:t>
      </w:r>
      <w:r w:rsidRPr="00C743BF">
        <w:t xml:space="preserve"> </w:t>
      </w:r>
      <w:r>
        <w:t>÷</w:t>
      </w:r>
      <w:r w:rsidRPr="00C743BF">
        <w:t xml:space="preserve"> </w:t>
      </w:r>
      <w:r>
        <w:t>2 Тл и взаимодействовал с плоской сверхзвуковой струей азота, за которой на расстоянии 1</w:t>
      </w:r>
      <w:r w:rsidRPr="00C743BF">
        <w:t xml:space="preserve"> </w:t>
      </w:r>
      <w:r>
        <w:t>÷</w:t>
      </w:r>
      <w:r w:rsidRPr="00C743BF">
        <w:t xml:space="preserve"> </w:t>
      </w:r>
      <w:r>
        <w:t>3 см располагалась вольфрамовая мишень. Максимальная плотность в газовой струе достигала 10</w:t>
      </w:r>
      <w:r>
        <w:rPr>
          <w:vertAlign w:val="superscript"/>
        </w:rPr>
        <w:t>17</w:t>
      </w:r>
      <w:r>
        <w:t> см</w:t>
      </w:r>
      <w:r>
        <w:rPr>
          <w:vertAlign w:val="superscript"/>
        </w:rPr>
        <w:t>-3</w:t>
      </w:r>
      <w:r>
        <w:t xml:space="preserve"> при толщине струи ≈5 см и ширине ≈15 см.</w:t>
      </w:r>
    </w:p>
    <w:p w:rsidR="00DE3F2C" w:rsidRDefault="00DE3F2C" w:rsidP="00DE3F2C">
      <w:pPr>
        <w:pStyle w:val="Zv-bodyreport"/>
      </w:pPr>
      <w:r>
        <w:t>Рентгеновские изображения области взаимодействия плазмы с газом и мишенью, а также спектры излучения примишенной плазмы в диапазоне 1</w:t>
      </w:r>
      <w:r>
        <w:rPr>
          <w:lang w:val="en-US"/>
        </w:rPr>
        <w:t> </w:t>
      </w:r>
      <w:r>
        <w:t>÷</w:t>
      </w:r>
      <w:r>
        <w:rPr>
          <w:lang w:val="en-US"/>
        </w:rPr>
        <w:t> </w:t>
      </w:r>
      <w:r>
        <w:t>30 нм регистрировались с помощью многокадровой МКП-камеры. Для измерения абсолютной мощности рентгеновского излучения плазмы использовались фотодиоды ФДУК-8УВС. Электронная температура плазмы определялась с пространно-временным разрешением путем сопоставления экспериментальных спектров со спектрами, полученными в результате детальных кинетических расчетов линейчатого излучения плазмы, и находилась в диапазоне 40</w:t>
      </w:r>
      <w:r w:rsidRPr="00C743BF">
        <w:t xml:space="preserve"> </w:t>
      </w:r>
      <w:r>
        <w:t>÷</w:t>
      </w:r>
      <w:r w:rsidRPr="00C743BF">
        <w:t xml:space="preserve"> </w:t>
      </w:r>
      <w:r>
        <w:t>50 эВ на расстояниях ≥4 мм от поверхности мишени. При этом характерные спектры вольфрама, наблюдавшиеся в отсутствии азотной струи на расстояниях от мишени до 5</w:t>
      </w:r>
      <w:r w:rsidRPr="00C743BF">
        <w:t xml:space="preserve"> </w:t>
      </w:r>
      <w:r>
        <w:t>÷</w:t>
      </w:r>
      <w:r w:rsidRPr="00C743BF">
        <w:t xml:space="preserve"> </w:t>
      </w:r>
      <w:r>
        <w:t>6 см, были значительно меньшей интенсивности при наличии газа перед поверхностью вольфрама уже на расстоянии ≈1 см.</w:t>
      </w:r>
    </w:p>
    <w:p w:rsidR="00DE3F2C" w:rsidRDefault="00DE3F2C" w:rsidP="00DE3F2C">
      <w:pPr>
        <w:pStyle w:val="Zv-bodyreport"/>
        <w:spacing w:before="120"/>
      </w:pPr>
      <w:r>
        <w:t>Работа выполнена при финансовой поддержке в рамках научных проектов РФФИ</w:t>
      </w:r>
      <w:r w:rsidRPr="00D075FD">
        <w:br/>
      </w:r>
      <w:r>
        <w:t>№ 18-29-21013 и № 20-21-00153</w:t>
      </w:r>
      <w:r w:rsidRPr="0075377F">
        <w:t>.</w:t>
      </w:r>
    </w:p>
    <w:p w:rsidR="00654A7B" w:rsidRPr="00DE3F2C" w:rsidRDefault="00654A7B"/>
    <w:sectPr w:rsidR="00654A7B" w:rsidRPr="00DE3F2C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C9D" w:rsidRDefault="00F20C9D">
      <w:r>
        <w:separator/>
      </w:r>
    </w:p>
  </w:endnote>
  <w:endnote w:type="continuationSeparator" w:id="0">
    <w:p w:rsidR="00F20C9D" w:rsidRDefault="00F20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E7A73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781032"/>
      <w:docPartObj>
        <w:docPartGallery w:val="Page Numbers (Bottom of Page)"/>
        <w:docPartUnique/>
      </w:docPartObj>
    </w:sdtPr>
    <w:sdtContent>
      <w:p w:rsidR="00E72A41" w:rsidRDefault="00E72A41">
        <w:pPr>
          <w:pStyle w:val="a4"/>
          <w:jc w:val="center"/>
        </w:pPr>
        <w:r>
          <w:rPr>
            <w:lang w:val="en-US"/>
          </w:rPr>
          <w:t>75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C9D" w:rsidRDefault="00F20C9D">
      <w:r>
        <w:separator/>
      </w:r>
    </w:p>
  </w:footnote>
  <w:footnote w:type="continuationSeparator" w:id="0">
    <w:p w:rsidR="00F20C9D" w:rsidRDefault="00F20C9D">
      <w:r>
        <w:continuationSeparator/>
      </w:r>
    </w:p>
  </w:footnote>
  <w:footnote w:id="1">
    <w:p w:rsidR="00DD0F3C" w:rsidRPr="00DD0F3C" w:rsidRDefault="00DD0F3C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r w:rsidRPr="00DD0F3C">
        <w:t xml:space="preserve"> </w:t>
      </w:r>
      <w:hyperlink r:id="rId1" w:history="1">
        <w:r w:rsidRPr="00DD0F3C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DE3F2C">
      <w:rPr>
        <w:sz w:val="20"/>
      </w:rPr>
      <w:t>14</w:t>
    </w:r>
    <w:r w:rsidR="00C62CFE">
      <w:rPr>
        <w:sz w:val="20"/>
      </w:rPr>
      <w:t xml:space="preserve"> – </w:t>
    </w:r>
    <w:r w:rsidR="00C62CFE" w:rsidRPr="00DE3F2C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DE3F2C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2E7A7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72A41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2E7A73"/>
    <w:rsid w:val="00352DB2"/>
    <w:rsid w:val="00370072"/>
    <w:rsid w:val="003800F3"/>
    <w:rsid w:val="003B5B93"/>
    <w:rsid w:val="003C1B47"/>
    <w:rsid w:val="00401388"/>
    <w:rsid w:val="00421D1F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352E6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A4715"/>
    <w:rsid w:val="00DD0F3C"/>
    <w:rsid w:val="00DE16AD"/>
    <w:rsid w:val="00DE3F2C"/>
    <w:rsid w:val="00DF1C1D"/>
    <w:rsid w:val="00DF6D4D"/>
    <w:rsid w:val="00E1331D"/>
    <w:rsid w:val="00E7021A"/>
    <w:rsid w:val="00E72A41"/>
    <w:rsid w:val="00E87733"/>
    <w:rsid w:val="00F20C9D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F2C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rsid w:val="00DE3F2C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DE3F2C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E72A41"/>
    <w:rPr>
      <w:sz w:val="24"/>
      <w:szCs w:val="24"/>
    </w:rPr>
  </w:style>
  <w:style w:type="paragraph" w:styleId="a9">
    <w:name w:val="footnote text"/>
    <w:basedOn w:val="a"/>
    <w:link w:val="aa"/>
    <w:rsid w:val="00DD0F3C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D0F3C"/>
  </w:style>
  <w:style w:type="character" w:styleId="ab">
    <w:name w:val="footnote reference"/>
    <w:basedOn w:val="a0"/>
    <w:rsid w:val="00DD0F3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orkov@trinit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al3@email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en/CI-Topor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B2ADB-C4FC-4EC4-9DA3-84F300038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7</TotalTime>
  <Pages>1</Pages>
  <Words>314</Words>
  <Characters>2179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ГЕНЕРАЦИЯ МЯГКОГО РЕНТГЕНОВСКОГО ИЗЛУЧЕНИЯ ПРИ ВЗАИМОДЕЙСТВИИ МОЩНОГО ПЛАЗМЕННОГО ПОТОКА С ГАЗОВОЙ И ТВЕРДОТЕЛЬНОЙ МИШЕНЯМИ В МАГНИТНОМ ПОЛЕ</dc:title>
  <dc:creator/>
  <cp:lastModifiedBy>Сатунин</cp:lastModifiedBy>
  <cp:revision>3</cp:revision>
  <cp:lastPrinted>1601-01-01T00:00:00Z</cp:lastPrinted>
  <dcterms:created xsi:type="dcterms:W3CDTF">2022-03-02T11:57:00Z</dcterms:created>
  <dcterms:modified xsi:type="dcterms:W3CDTF">2022-03-28T21:49:00Z</dcterms:modified>
</cp:coreProperties>
</file>