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F5" w:rsidRPr="00895E2D" w:rsidRDefault="002076F5" w:rsidP="002076F5">
      <w:pPr>
        <w:pStyle w:val="Zv-Titlereport"/>
      </w:pPr>
      <w:r>
        <w:rPr>
          <w:szCs w:val="24"/>
        </w:rPr>
        <w:t>испытания опытных макетов охлаждаемОЙ ЛИТИЕВОЙ ЖИДКОМЕТАЛЛИЧЕСКОЙ КАПИЛЛЯРНО-ПОРИСТОЙ СИСТЕМЫ стационарнОЙ плазмОЙ В ПЛМ</w:t>
      </w:r>
      <w:r w:rsidR="00895E2D" w:rsidRPr="00895E2D">
        <w:rPr>
          <w:szCs w:val="24"/>
        </w:rPr>
        <w:t xml:space="preserve"> </w:t>
      </w:r>
      <w:r w:rsidR="00895E2D">
        <w:rPr>
          <w:rStyle w:val="ab"/>
          <w:szCs w:val="24"/>
        </w:rPr>
        <w:footnoteReference w:customMarkFollows="1" w:id="1"/>
        <w:t>*)</w:t>
      </w:r>
    </w:p>
    <w:p w:rsidR="002076F5" w:rsidRPr="00895E2D" w:rsidRDefault="002076F5" w:rsidP="002076F5">
      <w:pPr>
        <w:pStyle w:val="Zv-Author"/>
        <w:rPr>
          <w:lang w:val="en-US"/>
        </w:rPr>
      </w:pPr>
      <w:r w:rsidRPr="00895E2D">
        <w:rPr>
          <w:vertAlign w:val="superscript"/>
          <w:lang w:val="en-US"/>
        </w:rPr>
        <w:t>1,2</w:t>
      </w:r>
      <w:r>
        <w:t>Карпов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Федорович</w:t>
      </w:r>
      <w:r w:rsidRPr="00895E2D">
        <w:rPr>
          <w:lang w:val="en-US"/>
        </w:rPr>
        <w:t xml:space="preserve"> </w:t>
      </w:r>
      <w:r>
        <w:t>С</w:t>
      </w:r>
      <w:r w:rsidRPr="00895E2D">
        <w:rPr>
          <w:lang w:val="en-US"/>
        </w:rPr>
        <w:t>.</w:t>
      </w:r>
      <w:r>
        <w:t>Д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1,2</w:t>
      </w:r>
      <w:r>
        <w:t>Будаев</w:t>
      </w:r>
      <w:r w:rsidRPr="00895E2D">
        <w:rPr>
          <w:lang w:val="en-US"/>
        </w:rPr>
        <w:t xml:space="preserve"> </w:t>
      </w:r>
      <w:r>
        <w:t>В</w:t>
      </w:r>
      <w:r w:rsidRPr="00895E2D">
        <w:rPr>
          <w:lang w:val="en-US"/>
        </w:rPr>
        <w:t>.</w:t>
      </w:r>
      <w:r>
        <w:t>П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Дедов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>.,</w:t>
      </w:r>
      <w:r w:rsidR="009A58C0" w:rsidRPr="00895E2D">
        <w:rPr>
          <w:lang w:val="en-US"/>
        </w:rPr>
        <w:t xml:space="preserve"> </w:t>
      </w:r>
      <w:r w:rsidRPr="00895E2D">
        <w:rPr>
          <w:vertAlign w:val="superscript"/>
          <w:lang w:val="en-US"/>
        </w:rPr>
        <w:t>1,2</w:t>
      </w:r>
      <w:r>
        <w:t>Мартыненко</w:t>
      </w:r>
      <w:r w:rsidRPr="00895E2D">
        <w:rPr>
          <w:lang w:val="en-US"/>
        </w:rPr>
        <w:t xml:space="preserve"> </w:t>
      </w:r>
      <w:r>
        <w:t>Ю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Губкин</w:t>
      </w:r>
      <w:r w:rsidRPr="00895E2D">
        <w:rPr>
          <w:lang w:val="en-US"/>
        </w:rPr>
        <w:t xml:space="preserve"> </w:t>
      </w:r>
      <w:r>
        <w:t>М</w:t>
      </w:r>
      <w:r w:rsidRPr="00895E2D">
        <w:rPr>
          <w:lang w:val="en-US"/>
        </w:rPr>
        <w:t>.</w:t>
      </w:r>
      <w:r>
        <w:t>К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Лукашевский</w:t>
      </w:r>
      <w:r w:rsidRPr="00895E2D">
        <w:rPr>
          <w:lang w:val="en-US"/>
        </w:rPr>
        <w:t xml:space="preserve"> </w:t>
      </w:r>
      <w:r>
        <w:t>М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Комов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Т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Захаренков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Варава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Н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Лубенченко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В</w:t>
      </w:r>
      <w:r w:rsidRPr="00895E2D">
        <w:rPr>
          <w:lang w:val="en-US"/>
        </w:rPr>
        <w:t>.,</w:t>
      </w:r>
      <w:r w:rsidR="00FF4076" w:rsidRPr="00895E2D">
        <w:rPr>
          <w:lang w:val="en-US"/>
        </w:rPr>
        <w:t xml:space="preserve"> </w:t>
      </w:r>
      <w:r w:rsidR="00FF4076" w:rsidRPr="00895E2D">
        <w:rPr>
          <w:vertAlign w:val="superscript"/>
          <w:lang w:val="en-US"/>
        </w:rPr>
        <w:t>1</w:t>
      </w:r>
      <w:r w:rsidR="00FF4076">
        <w:t>Слива</w:t>
      </w:r>
      <w:r w:rsidR="00FF4076" w:rsidRPr="00895E2D">
        <w:rPr>
          <w:lang w:val="en-US"/>
        </w:rPr>
        <w:t xml:space="preserve"> </w:t>
      </w:r>
      <w:r w:rsidR="00FF4076">
        <w:t>А</w:t>
      </w:r>
      <w:r w:rsidR="00FF4076" w:rsidRPr="00895E2D">
        <w:rPr>
          <w:lang w:val="en-US"/>
        </w:rPr>
        <w:t>.</w:t>
      </w:r>
      <w:r w:rsidR="00FF4076">
        <w:t>П</w:t>
      </w:r>
      <w:r w:rsidR="00FF4076" w:rsidRPr="00895E2D">
        <w:rPr>
          <w:lang w:val="en-US"/>
        </w:rPr>
        <w:t>.,</w:t>
      </w:r>
      <w:r w:rsidRPr="00895E2D">
        <w:rPr>
          <w:lang w:val="en-US"/>
        </w:rPr>
        <w:t xml:space="preserve"> </w:t>
      </w:r>
      <w:r w:rsidRPr="00895E2D">
        <w:rPr>
          <w:vertAlign w:val="superscript"/>
          <w:lang w:val="en-US"/>
        </w:rPr>
        <w:t>1</w:t>
      </w:r>
      <w:r>
        <w:t>Марченков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Ю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Чан</w:t>
      </w:r>
      <w:r w:rsidRPr="00895E2D">
        <w:rPr>
          <w:lang w:val="en-US"/>
        </w:rPr>
        <w:t xml:space="preserve"> </w:t>
      </w:r>
      <w:r>
        <w:t>Куанг</w:t>
      </w:r>
      <w:r w:rsidRPr="00895E2D">
        <w:rPr>
          <w:lang w:val="en-US"/>
        </w:rPr>
        <w:t xml:space="preserve"> </w:t>
      </w:r>
      <w:r>
        <w:t>В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Рогозин</w:t>
      </w:r>
      <w:r w:rsidRPr="00895E2D">
        <w:rPr>
          <w:lang w:val="en-US"/>
        </w:rPr>
        <w:t xml:space="preserve"> </w:t>
      </w:r>
      <w:r>
        <w:t>К</w:t>
      </w:r>
      <w:r w:rsidRPr="00895E2D">
        <w:rPr>
          <w:lang w:val="en-US"/>
        </w:rPr>
        <w:t>.</w:t>
      </w:r>
      <w:r>
        <w:t>А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Коньков</w:t>
      </w:r>
      <w:r w:rsidRPr="00895E2D">
        <w:rPr>
          <w:lang w:val="en-US"/>
        </w:rPr>
        <w:t xml:space="preserve"> </w:t>
      </w:r>
      <w:r>
        <w:t>А</w:t>
      </w:r>
      <w:r w:rsidRPr="00895E2D">
        <w:rPr>
          <w:lang w:val="en-US"/>
        </w:rPr>
        <w:t>.</w:t>
      </w:r>
      <w:r>
        <w:t>А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Васильев</w:t>
      </w:r>
      <w:r w:rsidRPr="00895E2D">
        <w:rPr>
          <w:lang w:val="en-US"/>
        </w:rPr>
        <w:t xml:space="preserve"> </w:t>
      </w:r>
      <w:r>
        <w:t>Г</w:t>
      </w:r>
      <w:r w:rsidRPr="00895E2D">
        <w:rPr>
          <w:lang w:val="en-US"/>
        </w:rPr>
        <w:t>.</w:t>
      </w:r>
      <w:r>
        <w:t>Б</w:t>
      </w:r>
      <w:r w:rsidRPr="00895E2D">
        <w:rPr>
          <w:lang w:val="en-US"/>
        </w:rPr>
        <w:t xml:space="preserve">., </w:t>
      </w:r>
      <w:r w:rsidRPr="00895E2D">
        <w:rPr>
          <w:vertAlign w:val="superscript"/>
          <w:lang w:val="en-US"/>
        </w:rPr>
        <w:t>1</w:t>
      </w:r>
      <w:r>
        <w:t>Штелинг</w:t>
      </w:r>
      <w:r w:rsidRPr="00895E2D">
        <w:rPr>
          <w:lang w:val="en-US"/>
        </w:rPr>
        <w:t xml:space="preserve"> </w:t>
      </w:r>
      <w:r>
        <w:t>В</w:t>
      </w:r>
      <w:r w:rsidRPr="00895E2D">
        <w:rPr>
          <w:lang w:val="en-US"/>
        </w:rPr>
        <w:t>.</w:t>
      </w:r>
      <w:r>
        <w:t>С</w:t>
      </w:r>
      <w:r w:rsidRPr="00895E2D">
        <w:rPr>
          <w:lang w:val="en-US"/>
        </w:rPr>
        <w:t>.</w:t>
      </w:r>
    </w:p>
    <w:p w:rsidR="002076F5" w:rsidRDefault="002076F5" w:rsidP="002076F5">
      <w:pPr>
        <w:pStyle w:val="Zv-Organization"/>
      </w:pPr>
      <w:r>
        <w:rPr>
          <w:vertAlign w:val="superscript"/>
        </w:rPr>
        <w:t>1</w:t>
      </w:r>
      <w:r>
        <w:t xml:space="preserve">Национальный исследовательский университет «МЭИ», </w:t>
      </w:r>
      <w:hyperlink r:id="rId8" w:history="1">
        <w:r>
          <w:rPr>
            <w:rStyle w:val="a8"/>
            <w:lang w:val="en-US"/>
          </w:rPr>
          <w:t>budaev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t xml:space="preserve"> ,</w:t>
      </w:r>
      <w:r>
        <w:br/>
      </w:r>
      <w:r>
        <w:rPr>
          <w:vertAlign w:val="superscript"/>
        </w:rPr>
        <w:t>2</w:t>
      </w:r>
      <w:r>
        <w:t xml:space="preserve">Национальный исследовательский центр «Курчатовский институт» </w:t>
      </w:r>
    </w:p>
    <w:p w:rsidR="002076F5" w:rsidRDefault="002076F5" w:rsidP="002076F5">
      <w:pPr>
        <w:pStyle w:val="Zv-bodyreport"/>
      </w:pPr>
      <w:r>
        <w:t>Проблема взаимодействия плазма-стенка в токамаках и других термоядерных установках включает задачи исследования стойкости литиевых жидкометаллических компонентов, обращённых к плазме, сформулированные в работах С.В. Мирнова, см.</w:t>
      </w:r>
      <w:r>
        <w:rPr>
          <w:szCs w:val="28"/>
        </w:rPr>
        <w:t xml:space="preserve"> [1]. В работе проведены испытания опытных макетов охлаждаемой литиевой жидкометаллической капиллярно-пористой системы (КПС) в стационарной плазме плазменной установки  ПЛМ (плазменный линейный мультикасп) </w:t>
      </w:r>
      <w:r w:rsidRPr="008B53AD">
        <w:rPr>
          <w:szCs w:val="28"/>
        </w:rPr>
        <w:t>[</w:t>
      </w:r>
      <w:r>
        <w:rPr>
          <w:szCs w:val="28"/>
        </w:rPr>
        <w:t>2</w:t>
      </w:r>
      <w:r w:rsidRPr="008B53AD">
        <w:rPr>
          <w:szCs w:val="28"/>
        </w:rPr>
        <w:t>]</w:t>
      </w:r>
      <w:r>
        <w:rPr>
          <w:szCs w:val="28"/>
        </w:rPr>
        <w:t xml:space="preserve">. Опытные макеты охлаждаемых литиевых КПС изготовлены в АО «Красная Звезда» из молибдена в форме охлаждаемого контейнера, заполненного литием в молибденово сетке, площадь литиевой поверхности, обращенной к плазме, была </w:t>
      </w:r>
      <w:r w:rsidRPr="00ED3377">
        <w:rPr>
          <w:sz w:val="22"/>
          <w:szCs w:val="22"/>
        </w:rPr>
        <w:t>4 х 2</w:t>
      </w:r>
      <w:r>
        <w:rPr>
          <w:szCs w:val="28"/>
        </w:rPr>
        <w:t xml:space="preserve"> 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. Опытный макет литиевой КПС устанавливался в плазменный разряд, плазменный поток был направлен нормально к поверхности КПС, диаметр горячей плазмы </w:t>
      </w:r>
      <w:r>
        <w:rPr>
          <w:szCs w:val="28"/>
        </w:rPr>
        <w:sym w:font="Symbol" w:char="F02D"/>
      </w:r>
      <w:r>
        <w:rPr>
          <w:szCs w:val="28"/>
        </w:rPr>
        <w:t xml:space="preserve"> 35 мм. Параметры гелиевой плазмы при испытаниях: магнитное поле на оси </w:t>
      </w:r>
      <w:r>
        <w:rPr>
          <w:szCs w:val="28"/>
        </w:rPr>
        <w:sym w:font="Symbol" w:char="F02D"/>
      </w:r>
      <w:r>
        <w:rPr>
          <w:szCs w:val="28"/>
        </w:rPr>
        <w:t xml:space="preserve"> 0,01 Тл, в каспах </w:t>
      </w:r>
      <w:r>
        <w:rPr>
          <w:szCs w:val="28"/>
        </w:rPr>
        <w:sym w:font="Symbol" w:char="F02D"/>
      </w:r>
      <w:r>
        <w:rPr>
          <w:szCs w:val="28"/>
        </w:rPr>
        <w:t xml:space="preserve"> до 0,2 Тл температура электронов </w:t>
      </w:r>
      <w:r w:rsidRPr="008B53AD">
        <w:rPr>
          <w:szCs w:val="28"/>
        </w:rPr>
        <w:t>~</w:t>
      </w:r>
      <w:r>
        <w:rPr>
          <w:szCs w:val="28"/>
        </w:rPr>
        <w:t xml:space="preserve">2 эВ с фракцией горячих электронов до 50 эВ и более, концентрация плазмы более </w:t>
      </w:r>
      <w:r w:rsidRPr="00ED3377">
        <w:rPr>
          <w:szCs w:val="28"/>
        </w:rPr>
        <w:t>1 х 10</w:t>
      </w:r>
      <w:r w:rsidRPr="00ED3377">
        <w:rPr>
          <w:szCs w:val="28"/>
          <w:vertAlign w:val="superscript"/>
        </w:rPr>
        <w:t>12</w:t>
      </w:r>
      <w:r>
        <w:rPr>
          <w:szCs w:val="28"/>
        </w:rPr>
        <w:t xml:space="preserve"> см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, плазменно тепловая нагрузка на поверхность литиевой КПС достигала </w:t>
      </w:r>
      <w:r>
        <w:rPr>
          <w:szCs w:val="28"/>
          <w:lang w:eastAsia="zh-CN"/>
        </w:rPr>
        <w:t>1,8 МВт/м</w:t>
      </w:r>
      <w:r>
        <w:rPr>
          <w:szCs w:val="28"/>
          <w:vertAlign w:val="superscript"/>
          <w:lang w:eastAsia="zh-CN"/>
        </w:rPr>
        <w:t>2</w:t>
      </w:r>
      <w:r>
        <w:rPr>
          <w:szCs w:val="28"/>
        </w:rPr>
        <w:t>. Т</w:t>
      </w:r>
      <w:r>
        <w:t>емпература поверхности лития в КПС контролировалась с помощью пирометра-тепловизора.</w:t>
      </w:r>
    </w:p>
    <w:p w:rsidR="002076F5" w:rsidRDefault="002076F5" w:rsidP="002076F5">
      <w:pPr>
        <w:pStyle w:val="Zv-bodyreport"/>
      </w:pPr>
      <w:r>
        <w:t>В экспериментах без охлаждения в</w:t>
      </w:r>
      <w:r w:rsidRPr="008B53AD">
        <w:t xml:space="preserve"> течение 120 минут плазменного облучения  </w:t>
      </w:r>
      <w:r>
        <w:t xml:space="preserve">  температура обращенной к плазме поверхности лития достигала 464°С. После двух часов испарения лития на поверхности КПС осталась овальная область с относительно большой толщиной расплава лития. </w:t>
      </w:r>
    </w:p>
    <w:p w:rsidR="002076F5" w:rsidRDefault="002076F5" w:rsidP="002076F5">
      <w:pPr>
        <w:ind w:firstLineChars="150" w:firstLine="360"/>
        <w:jc w:val="both"/>
      </w:pPr>
      <w:r>
        <w:t>В</w:t>
      </w:r>
      <w:r w:rsidRPr="008B53AD">
        <w:t xml:space="preserve"> экспериментах с охлаждением п</w:t>
      </w:r>
      <w:r>
        <w:t>ри</w:t>
      </w:r>
      <w:r w:rsidRPr="008B53AD">
        <w:t xml:space="preserve"> плазменном облучении в течение </w:t>
      </w:r>
      <w:r>
        <w:t>1</w:t>
      </w:r>
      <w:r w:rsidRPr="008B53AD">
        <w:t>45 минут опытного макета литиевой КПС</w:t>
      </w:r>
      <w:r>
        <w:t xml:space="preserve"> с охлаждением водо-воздушным дисперсионным потоком значимых изменений т</w:t>
      </w:r>
      <w:r>
        <w:rPr>
          <w:lang w:eastAsia="zh-CN"/>
        </w:rPr>
        <w:t xml:space="preserve">емпературы охлаждающей жидкости на выходе из системы охлаждения не зарегистрировано. При увеличении тепловой нагрузки на поверхность литиевой КПС с </w:t>
      </w:r>
      <w:r w:rsidRPr="008B53AD">
        <w:rPr>
          <w:lang w:eastAsia="zh-CN"/>
        </w:rPr>
        <w:t>~</w:t>
      </w:r>
      <w:r>
        <w:rPr>
          <w:lang w:eastAsia="zh-CN"/>
        </w:rPr>
        <w:t>0,05 до 1,8 МВт/м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температура охлаждающей смеси увеличилась всего на 1°С. При нагрузках от 1,0 до 1,8 МВт/м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разница температур охлаждающего потока на входе и выходе не превышала 2°С. Температура модуля не поднималась выше 50°С, система охлаждения обеспечивала интенсивное охлаждение модуля. Температура поверхности КПС, обращенной к плазме, превышала 400°С. </w:t>
      </w:r>
      <w:r>
        <w:t xml:space="preserve">После плазменного облучения на поверхности макетов, формируются композиты из соединений лития с кислородом, углеродом и азотом, формируется высокопористая поверхность с развитым рельефом. </w:t>
      </w:r>
    </w:p>
    <w:p w:rsidR="002076F5" w:rsidRDefault="002076F5" w:rsidP="002076F5">
      <w:pPr>
        <w:pStyle w:val="Zv-bodyreport"/>
        <w:spacing w:before="120"/>
        <w:ind w:firstLineChars="168" w:firstLine="403"/>
        <w:rPr>
          <w:rFonts w:ascii="Times New Roman CYR" w:hAnsi="Times New Roman CYR"/>
          <w:iCs/>
          <w:szCs w:val="28"/>
        </w:rPr>
      </w:pPr>
      <w:r>
        <w:t>Плазменные испытания выполнены в рамках проекта 223-ЕОТП-УТП ГК «РОСАТОМ»</w:t>
      </w:r>
      <w:r w:rsidRPr="008B53AD">
        <w:t>,</w:t>
      </w:r>
      <w:r>
        <w:rPr>
          <w:rFonts w:ascii="Times New Roman CYR" w:hAnsi="Times New Roman CYR"/>
          <w:iCs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</w:rPr>
        <w:t>анализ</w:t>
      </w:r>
      <w:r w:rsidRPr="008B53AD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материалов</w:t>
      </w:r>
      <w:r w:rsidRPr="008B53AD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проведен </w:t>
      </w:r>
      <w:r>
        <w:rPr>
          <w:rFonts w:eastAsia="SimSun"/>
        </w:rPr>
        <w:t>при поддержке Министерства</w:t>
      </w:r>
      <w:r w:rsidRPr="008B53AD">
        <w:rPr>
          <w:rFonts w:eastAsia="SimSun"/>
        </w:rPr>
        <w:t xml:space="preserve"> </w:t>
      </w:r>
      <w:r>
        <w:rPr>
          <w:rFonts w:eastAsia="SimSun"/>
        </w:rPr>
        <w:t>науки и высшего образования РФ (FSWF-2020-0023</w:t>
      </w:r>
      <w:r>
        <w:rPr>
          <w:rFonts w:ascii="Times New Roman CYR" w:hAnsi="Times New Roman CYR"/>
          <w:iCs/>
          <w:szCs w:val="28"/>
        </w:rPr>
        <w:t>.</w:t>
      </w:r>
    </w:p>
    <w:p w:rsidR="002076F5" w:rsidRDefault="002076F5" w:rsidP="002076F5">
      <w:pPr>
        <w:pStyle w:val="Zv-TitleReferences-ru"/>
      </w:pPr>
      <w:r>
        <w:t>Литература</w:t>
      </w:r>
    </w:p>
    <w:p w:rsidR="002076F5" w:rsidRDefault="002076F5" w:rsidP="002076F5">
      <w:pPr>
        <w:pStyle w:val="Zv-References-ru"/>
        <w:numPr>
          <w:ilvl w:val="0"/>
          <w:numId w:val="1"/>
        </w:numPr>
        <w:tabs>
          <w:tab w:val="left" w:pos="567"/>
        </w:tabs>
      </w:pPr>
      <w:r>
        <w:rPr>
          <w:lang w:val="en-US"/>
        </w:rPr>
        <w:t>Mirnov S.V.</w:t>
      </w:r>
      <w:r w:rsidRPr="002614B0">
        <w:rPr>
          <w:lang w:val="en-US"/>
        </w:rPr>
        <w:t xml:space="preserve"> </w:t>
      </w:r>
      <w:r>
        <w:rPr>
          <w:lang w:val="en-US"/>
        </w:rPr>
        <w:t xml:space="preserve"> Journal of Nuclear Materials</w:t>
      </w:r>
      <w:r w:rsidRPr="002614B0">
        <w:rPr>
          <w:lang w:val="en-US"/>
        </w:rPr>
        <w:t xml:space="preserve">.– - </w:t>
      </w:r>
      <w:r>
        <w:rPr>
          <w:lang w:val="en-US"/>
        </w:rPr>
        <w:t>2009</w:t>
      </w:r>
      <w:r w:rsidRPr="002614B0">
        <w:rPr>
          <w:lang w:val="en-US"/>
        </w:rPr>
        <w:t xml:space="preserve">.–  </w:t>
      </w:r>
      <w:r>
        <w:rPr>
          <w:lang w:val="en-US"/>
        </w:rPr>
        <w:t>390(1)</w:t>
      </w:r>
      <w:r>
        <w:t>.– Р.</w:t>
      </w:r>
      <w:r>
        <w:rPr>
          <w:lang w:val="en-US"/>
        </w:rPr>
        <w:t>876-885</w:t>
      </w:r>
      <w:r>
        <w:t>.</w:t>
      </w:r>
    </w:p>
    <w:p w:rsidR="002076F5" w:rsidRDefault="002076F5" w:rsidP="002076F5">
      <w:pPr>
        <w:pStyle w:val="Zv-References-ru"/>
        <w:numPr>
          <w:ilvl w:val="0"/>
          <w:numId w:val="1"/>
        </w:numPr>
        <w:tabs>
          <w:tab w:val="left" w:pos="567"/>
        </w:tabs>
      </w:pPr>
      <w:r>
        <w:t>Будаев В.П. и др.  ВАНТ сер. Термоядерный синтез. – 2017. –Т.40,№3. –С.35</w:t>
      </w:r>
    </w:p>
    <w:sectPr w:rsidR="002076F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87" w:rsidRDefault="00FE0D87">
      <w:r>
        <w:separator/>
      </w:r>
    </w:p>
  </w:endnote>
  <w:endnote w:type="continuationSeparator" w:id="0">
    <w:p w:rsidR="00FE0D87" w:rsidRDefault="00FE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0E1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4"/>
      <w:docPartObj>
        <w:docPartGallery w:val="Page Numbers (Bottom of Page)"/>
        <w:docPartUnique/>
      </w:docPartObj>
    </w:sdtPr>
    <w:sdtContent>
      <w:p w:rsidR="009A58C0" w:rsidRDefault="009A58C0">
        <w:pPr>
          <w:pStyle w:val="a4"/>
          <w:jc w:val="center"/>
        </w:pPr>
        <w:r>
          <w:rPr>
            <w:lang w:val="en-US"/>
          </w:rPr>
          <w:t>55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87" w:rsidRDefault="00FE0D87">
      <w:r>
        <w:separator/>
      </w:r>
    </w:p>
  </w:footnote>
  <w:footnote w:type="continuationSeparator" w:id="0">
    <w:p w:rsidR="00FE0D87" w:rsidRDefault="00FE0D87">
      <w:r>
        <w:continuationSeparator/>
      </w:r>
    </w:p>
  </w:footnote>
  <w:footnote w:id="1">
    <w:p w:rsidR="00895E2D" w:rsidRPr="00895E2D" w:rsidRDefault="00895E2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895E2D">
        <w:t xml:space="preserve"> </w:t>
      </w:r>
      <w:hyperlink r:id="rId1" w:history="1">
        <w:r w:rsidRPr="00895E2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076F5">
      <w:rPr>
        <w:sz w:val="20"/>
      </w:rPr>
      <w:t>14</w:t>
    </w:r>
    <w:r w:rsidR="00C62CFE">
      <w:rPr>
        <w:sz w:val="20"/>
      </w:rPr>
      <w:t xml:space="preserve"> – </w:t>
    </w:r>
    <w:r w:rsidR="00C62CFE" w:rsidRPr="002076F5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076F5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70E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8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76F5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95E2D"/>
    <w:rsid w:val="008E2894"/>
    <w:rsid w:val="009352E6"/>
    <w:rsid w:val="0094721E"/>
    <w:rsid w:val="009A58C0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9BB"/>
    <w:rsid w:val="00CE0E75"/>
    <w:rsid w:val="00D05328"/>
    <w:rsid w:val="00D47F19"/>
    <w:rsid w:val="00DA4715"/>
    <w:rsid w:val="00DE16AD"/>
    <w:rsid w:val="00DF1C1D"/>
    <w:rsid w:val="00DF6D4D"/>
    <w:rsid w:val="00E1331D"/>
    <w:rsid w:val="00E7021A"/>
    <w:rsid w:val="00E87733"/>
    <w:rsid w:val="00F70E15"/>
    <w:rsid w:val="00F74399"/>
    <w:rsid w:val="00F95123"/>
    <w:rsid w:val="00FA3FAE"/>
    <w:rsid w:val="00FE0D87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6F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2076F5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2076F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A58C0"/>
    <w:rPr>
      <w:sz w:val="24"/>
      <w:szCs w:val="24"/>
    </w:rPr>
  </w:style>
  <w:style w:type="paragraph" w:styleId="a9">
    <w:name w:val="footnote text"/>
    <w:basedOn w:val="a"/>
    <w:link w:val="aa"/>
    <w:rsid w:val="00895E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95E2D"/>
  </w:style>
  <w:style w:type="character" w:styleId="ab">
    <w:name w:val="footnote reference"/>
    <w:basedOn w:val="a0"/>
    <w:rsid w:val="00895E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C-Kar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3562-D98A-4BCB-9866-E3750D2D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412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ОПЫТНЫХ МАКЕТОВ ОХЛАЖДАЕМОЙ ЛИТИЕВОЙ ЖИДКОМЕТАЛЛИЧЕСКОЙ КАПИЛЛЯРНО-ПОРИСТОЙ СИСТЕМЫ СТАЦИОНАРНОЙ ПЛАЗМОЙ В ПЛМ</dc:title>
  <dc:creator/>
  <cp:lastModifiedBy>Сатунин</cp:lastModifiedBy>
  <cp:revision>4</cp:revision>
  <cp:lastPrinted>1601-01-01T00:00:00Z</cp:lastPrinted>
  <dcterms:created xsi:type="dcterms:W3CDTF">2022-03-01T13:52:00Z</dcterms:created>
  <dcterms:modified xsi:type="dcterms:W3CDTF">2022-03-28T19:49:00Z</dcterms:modified>
</cp:coreProperties>
</file>