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6" w:rsidRPr="000B5E3E" w:rsidRDefault="00653366" w:rsidP="000B5E3E">
      <w:pPr>
        <w:pStyle w:val="Zv-Titlereport"/>
        <w:spacing w:line="230" w:lineRule="auto"/>
      </w:pPr>
      <w:r w:rsidRPr="001E3D77">
        <w:t>О пространственном распределении дальних корреляций электрического потенциала в плазме стелларатора TJ-II</w:t>
      </w:r>
      <w:r w:rsidR="000B5E3E" w:rsidRPr="000B5E3E">
        <w:t xml:space="preserve"> </w:t>
      </w:r>
      <w:r w:rsidR="000B5E3E">
        <w:rPr>
          <w:rStyle w:val="ac"/>
        </w:rPr>
        <w:footnoteReference w:customMarkFollows="1" w:id="1"/>
        <w:t>*)</w:t>
      </w:r>
    </w:p>
    <w:p w:rsidR="00653366" w:rsidRPr="00AE5DAA" w:rsidRDefault="00653366" w:rsidP="000B5E3E">
      <w:pPr>
        <w:pStyle w:val="Zv-Author"/>
        <w:spacing w:line="230" w:lineRule="auto"/>
        <w:rPr>
          <w:lang w:eastAsia="ja-JP"/>
        </w:rPr>
      </w:pPr>
      <w:r w:rsidRPr="00AE5DAA">
        <w:rPr>
          <w:vertAlign w:val="superscript"/>
        </w:rPr>
        <w:t>1,2</w:t>
      </w:r>
      <w:r w:rsidRPr="00AE5DAA">
        <w:rPr>
          <w:u w:val="single"/>
        </w:rPr>
        <w:t>Саранча Г.А.</w:t>
      </w:r>
      <w:r w:rsidRPr="00AE5DAA">
        <w:t>,</w:t>
      </w:r>
      <w:r w:rsidR="0038041B" w:rsidRPr="0038041B">
        <w:t xml:space="preserve"> </w:t>
      </w:r>
      <w:r w:rsidRPr="00AE5DAA">
        <w:rPr>
          <w:vertAlign w:val="superscript"/>
        </w:rPr>
        <w:t>1,2,3</w:t>
      </w:r>
      <w:r w:rsidRPr="00AE5DAA">
        <w:t>Мельников А.В.,</w:t>
      </w:r>
      <w:r w:rsidR="0038041B" w:rsidRPr="0038041B">
        <w:t xml:space="preserve"> </w:t>
      </w:r>
      <w:r w:rsidRPr="00AE5DAA">
        <w:rPr>
          <w:vertAlign w:val="superscript"/>
        </w:rPr>
        <w:t>1</w:t>
      </w:r>
      <w:r w:rsidRPr="00AE5DAA">
        <w:t>Елисеев Л.Г.,</w:t>
      </w:r>
      <w:r w:rsidR="0038041B" w:rsidRPr="0038041B">
        <w:t xml:space="preserve"> </w:t>
      </w:r>
      <w:r w:rsidRPr="00AE5DAA">
        <w:rPr>
          <w:vertAlign w:val="superscript"/>
        </w:rPr>
        <w:t>1</w:t>
      </w:r>
      <w:r w:rsidRPr="00AE5DAA">
        <w:t xml:space="preserve">Хабанов Ф.О., </w:t>
      </w:r>
      <w:r w:rsidRPr="00AE5DAA">
        <w:rPr>
          <w:vertAlign w:val="superscript"/>
        </w:rPr>
        <w:t>1,4</w:t>
      </w:r>
      <w:r w:rsidRPr="00AE5DAA">
        <w:rPr>
          <w:lang w:eastAsia="ja-JP"/>
        </w:rPr>
        <w:t>Харчев Н.К.</w:t>
      </w:r>
    </w:p>
    <w:p w:rsidR="00653366" w:rsidRPr="0038041B" w:rsidRDefault="00653366" w:rsidP="000B5E3E">
      <w:pPr>
        <w:pStyle w:val="Zv-Organization"/>
        <w:spacing w:line="230" w:lineRule="auto"/>
      </w:pPr>
      <w:r w:rsidRPr="00B516A7">
        <w:rPr>
          <w:vertAlign w:val="superscript"/>
        </w:rPr>
        <w:t>1</w:t>
      </w:r>
      <w:r>
        <w:t xml:space="preserve">НИЦ "Курчатовский институт", </w:t>
      </w:r>
      <w:hyperlink r:id="rId8" w:history="1">
        <w:r w:rsidRPr="0092329D">
          <w:rPr>
            <w:rStyle w:val="a9"/>
          </w:rPr>
          <w:t>nrcki@nrcki.ru</w:t>
        </w:r>
      </w:hyperlink>
      <w:r w:rsidRPr="00653366">
        <w:br/>
      </w:r>
      <w:r w:rsidRPr="00B516A7">
        <w:rPr>
          <w:vertAlign w:val="superscript"/>
        </w:rPr>
        <w:t>2</w:t>
      </w:r>
      <w:r>
        <w:t xml:space="preserve">Московский физико-технический институт (НИУ), </w:t>
      </w:r>
      <w:hyperlink r:id="rId9" w:history="1">
        <w:r w:rsidRPr="0092329D">
          <w:rPr>
            <w:rStyle w:val="a9"/>
          </w:rPr>
          <w:t>info@mipt.ru</w:t>
        </w:r>
      </w:hyperlink>
      <w:r w:rsidRPr="00653366">
        <w:br/>
      </w:r>
      <w:r w:rsidRPr="00B516A7">
        <w:rPr>
          <w:vertAlign w:val="superscript"/>
        </w:rPr>
        <w:t>3</w:t>
      </w:r>
      <w:r>
        <w:t>Национальный исследовательский ядерный университет «МИФИ»,</w:t>
      </w:r>
      <w:r w:rsidRPr="00BE27F6">
        <w:t xml:space="preserve"> </w:t>
      </w:r>
      <w:hyperlink r:id="rId10" w:history="1">
        <w:r w:rsidRPr="0092329D">
          <w:rPr>
            <w:rStyle w:val="a9"/>
            <w:lang w:val="en-US"/>
          </w:rPr>
          <w:t>info</w:t>
        </w:r>
        <w:r w:rsidRPr="0092329D">
          <w:rPr>
            <w:rStyle w:val="a9"/>
          </w:rPr>
          <w:t>@</w:t>
        </w:r>
        <w:r w:rsidRPr="0092329D">
          <w:rPr>
            <w:rStyle w:val="a9"/>
            <w:lang w:val="en-US"/>
          </w:rPr>
          <w:t>mephi</w:t>
        </w:r>
        <w:r w:rsidRPr="0092329D">
          <w:rPr>
            <w:rStyle w:val="a9"/>
          </w:rPr>
          <w:t>.</w:t>
        </w:r>
        <w:r w:rsidRPr="0092329D">
          <w:rPr>
            <w:rStyle w:val="a9"/>
            <w:lang w:val="en-US"/>
          </w:rPr>
          <w:t>ru</w:t>
        </w:r>
      </w:hyperlink>
      <w:r w:rsidRPr="00653366">
        <w:br/>
      </w:r>
      <w:r w:rsidRPr="00757F99">
        <w:rPr>
          <w:vertAlign w:val="superscript"/>
        </w:rPr>
        <w:t>4</w:t>
      </w:r>
      <w:r>
        <w:rPr>
          <w:lang w:eastAsia="ja-JP"/>
        </w:rPr>
        <w:t>Институт общей физики им. А.М.</w:t>
      </w:r>
      <w:r w:rsidRPr="00653366">
        <w:rPr>
          <w:lang w:eastAsia="ja-JP"/>
        </w:rPr>
        <w:t xml:space="preserve"> </w:t>
      </w:r>
      <w:r>
        <w:rPr>
          <w:lang w:eastAsia="ja-JP"/>
        </w:rPr>
        <w:t>Прохорова РАН</w:t>
      </w:r>
      <w:r>
        <w:t>,</w:t>
      </w:r>
      <w:r w:rsidRPr="00BE27F6">
        <w:t xml:space="preserve"> </w:t>
      </w:r>
      <w:hyperlink r:id="rId11" w:history="1">
        <w:r w:rsidRPr="0092329D">
          <w:rPr>
            <w:rStyle w:val="a9"/>
            <w:lang w:val="en-US"/>
          </w:rPr>
          <w:t>khar</w:t>
        </w:r>
        <w:r w:rsidRPr="0092329D">
          <w:rPr>
            <w:rStyle w:val="a9"/>
          </w:rPr>
          <w:t>@</w:t>
        </w:r>
        <w:r w:rsidRPr="0092329D">
          <w:rPr>
            <w:rStyle w:val="a9"/>
            <w:lang w:val="en-US"/>
          </w:rPr>
          <w:t>fpl</w:t>
        </w:r>
        <w:r w:rsidRPr="0038041B">
          <w:rPr>
            <w:rStyle w:val="a9"/>
          </w:rPr>
          <w:t>.</w:t>
        </w:r>
        <w:r w:rsidRPr="0092329D">
          <w:rPr>
            <w:rStyle w:val="a9"/>
            <w:lang w:val="en-US"/>
          </w:rPr>
          <w:t>gpi</w:t>
        </w:r>
        <w:r w:rsidRPr="0092329D">
          <w:rPr>
            <w:rStyle w:val="a9"/>
          </w:rPr>
          <w:t>.</w:t>
        </w:r>
        <w:r w:rsidRPr="0092329D">
          <w:rPr>
            <w:rStyle w:val="a9"/>
            <w:lang w:val="en-US"/>
          </w:rPr>
          <w:t>ru</w:t>
        </w:r>
      </w:hyperlink>
    </w:p>
    <w:p w:rsidR="00653366" w:rsidRPr="007C087F" w:rsidRDefault="00653366" w:rsidP="000B5E3E">
      <w:pPr>
        <w:pStyle w:val="Zv-bodyreport"/>
        <w:spacing w:line="230" w:lineRule="auto"/>
        <w:rPr>
          <w:lang w:eastAsia="ja-JP"/>
        </w:rPr>
      </w:pPr>
      <w:r>
        <w:rPr>
          <w:lang w:eastAsia="ja-JP"/>
        </w:rPr>
        <w:t xml:space="preserve">В настоящее время зональным течениям отводится важная роль в исследованиях удержания тороидальной плазмы, поскольку они рассматриваются как механизм саморегуляции плазменной турбулентности, </w:t>
      </w:r>
      <w:r w:rsidRPr="00FB1586">
        <w:rPr>
          <w:lang w:eastAsia="ja-JP"/>
        </w:rPr>
        <w:t>переводящий радиальны</w:t>
      </w:r>
      <w:r>
        <w:rPr>
          <w:lang w:eastAsia="ja-JP"/>
        </w:rPr>
        <w:t xml:space="preserve">е потери частиц и </w:t>
      </w:r>
      <w:r w:rsidRPr="00FB1586">
        <w:rPr>
          <w:lang w:eastAsia="ja-JP"/>
        </w:rPr>
        <w:t>энергии в крутильные колеба</w:t>
      </w:r>
      <w:r>
        <w:rPr>
          <w:lang w:eastAsia="ja-JP"/>
        </w:rPr>
        <w:t xml:space="preserve">ния </w:t>
      </w:r>
      <w:r w:rsidRPr="00BE27F6">
        <w:rPr>
          <w:lang w:eastAsia="ja-JP"/>
        </w:rPr>
        <w:t>[1]</w:t>
      </w:r>
      <w:r>
        <w:rPr>
          <w:lang w:eastAsia="ja-JP"/>
        </w:rPr>
        <w:t xml:space="preserve">. ГАМ (геодезическия акустическая мода) </w:t>
      </w:r>
      <w:r>
        <w:rPr>
          <w:lang w:val="en-US" w:eastAsia="ja-JP"/>
        </w:rPr>
        <w:sym w:font="Symbol" w:char="F02D"/>
      </w:r>
      <w:r>
        <w:rPr>
          <w:lang w:eastAsia="ja-JP"/>
        </w:rPr>
        <w:t xml:space="preserve"> высокочастотная ветвь зональных течений,</w:t>
      </w:r>
      <w:r w:rsidRPr="00757F99">
        <w:rPr>
          <w:lang w:eastAsia="ja-JP"/>
        </w:rPr>
        <w:t xml:space="preserve"> </w:t>
      </w:r>
      <w:r>
        <w:rPr>
          <w:lang w:eastAsia="ja-JP"/>
        </w:rPr>
        <w:t xml:space="preserve">исследуется на многих токамаках и стеллараторах </w:t>
      </w:r>
      <w:r w:rsidRPr="00BE27F6">
        <w:rPr>
          <w:lang w:eastAsia="ja-JP"/>
        </w:rPr>
        <w:t>[</w:t>
      </w:r>
      <w:r>
        <w:rPr>
          <w:lang w:eastAsia="ja-JP"/>
        </w:rPr>
        <w:t>2</w:t>
      </w:r>
      <w:r w:rsidRPr="00BE27F6">
        <w:rPr>
          <w:lang w:eastAsia="ja-JP"/>
        </w:rPr>
        <w:t>,</w:t>
      </w:r>
      <w:r>
        <w:rPr>
          <w:lang w:eastAsia="ja-JP"/>
        </w:rPr>
        <w:t xml:space="preserve"> 3</w:t>
      </w:r>
      <w:r w:rsidRPr="00BE27F6">
        <w:rPr>
          <w:lang w:eastAsia="ja-JP"/>
        </w:rPr>
        <w:t>,</w:t>
      </w:r>
      <w:r>
        <w:rPr>
          <w:lang w:eastAsia="ja-JP"/>
        </w:rPr>
        <w:t xml:space="preserve"> 4</w:t>
      </w:r>
      <w:r w:rsidRPr="00BE27F6">
        <w:rPr>
          <w:lang w:eastAsia="ja-JP"/>
        </w:rPr>
        <w:t xml:space="preserve">]. </w:t>
      </w:r>
      <w:r>
        <w:rPr>
          <w:lang w:eastAsia="ja-JP"/>
        </w:rPr>
        <w:t>Низкочастотная ветвь, или собственно зональные течения, проявляют себя в виде низкочастотного непрерывного спектра колебаний электрического потенциала, симметричных в тороидальном и полоидальном направлениях (</w:t>
      </w:r>
      <w:r>
        <w:rPr>
          <w:lang w:val="en-US" w:eastAsia="ja-JP"/>
        </w:rPr>
        <w:t>m</w:t>
      </w:r>
      <w:r w:rsidRPr="0027749F">
        <w:rPr>
          <w:lang w:eastAsia="ja-JP"/>
        </w:rPr>
        <w:t>=</w:t>
      </w:r>
      <w:r>
        <w:rPr>
          <w:lang w:val="en-US" w:eastAsia="ja-JP"/>
        </w:rPr>
        <w:t>n</w:t>
      </w:r>
      <w:r w:rsidRPr="0027749F">
        <w:rPr>
          <w:lang w:eastAsia="ja-JP"/>
        </w:rPr>
        <w:t>=0</w:t>
      </w:r>
      <w:r>
        <w:rPr>
          <w:lang w:eastAsia="ja-JP"/>
        </w:rPr>
        <w:t>)</w:t>
      </w:r>
      <w:r w:rsidRPr="0027749F">
        <w:rPr>
          <w:lang w:eastAsia="ja-JP"/>
        </w:rPr>
        <w:t xml:space="preserve">. </w:t>
      </w:r>
      <w:r>
        <w:rPr>
          <w:lang w:eastAsia="ja-JP"/>
        </w:rPr>
        <w:t xml:space="preserve">Доклад посвящён исследованию таких колебаний в плазме стелларатора </w:t>
      </w:r>
      <w:r>
        <w:rPr>
          <w:lang w:val="en-US" w:eastAsia="ja-JP"/>
        </w:rPr>
        <w:t>TJ</w:t>
      </w:r>
      <w:r w:rsidRPr="00BE27F6">
        <w:rPr>
          <w:lang w:eastAsia="ja-JP"/>
        </w:rPr>
        <w:t>-</w:t>
      </w:r>
      <w:r>
        <w:rPr>
          <w:lang w:val="en-US" w:eastAsia="ja-JP"/>
        </w:rPr>
        <w:t>II</w:t>
      </w:r>
      <w:r w:rsidRPr="00BE27F6">
        <w:rPr>
          <w:lang w:eastAsia="ja-JP"/>
        </w:rPr>
        <w:t xml:space="preserve"> </w:t>
      </w:r>
      <w:r>
        <w:rPr>
          <w:lang w:eastAsia="ja-JP"/>
        </w:rPr>
        <w:t>(Мадрид, Испания)</w:t>
      </w:r>
      <w:r w:rsidRPr="00BE27F6">
        <w:rPr>
          <w:lang w:eastAsia="ja-JP"/>
        </w:rPr>
        <w:t xml:space="preserve"> </w:t>
      </w:r>
      <w:r>
        <w:rPr>
          <w:lang w:eastAsia="ja-JP"/>
        </w:rPr>
        <w:t xml:space="preserve">с помощью двойной диагностики пуском тяжёлых ионов (ЗПТИ, англ. </w:t>
      </w:r>
      <w:r>
        <w:rPr>
          <w:lang w:val="en-US" w:eastAsia="ja-JP"/>
        </w:rPr>
        <w:t>Heavy</w:t>
      </w:r>
      <w:r w:rsidRPr="006A5DFF">
        <w:rPr>
          <w:lang w:eastAsia="ja-JP"/>
        </w:rPr>
        <w:t xml:space="preserve"> </w:t>
      </w:r>
      <w:r>
        <w:rPr>
          <w:lang w:val="en-US" w:eastAsia="ja-JP"/>
        </w:rPr>
        <w:t>Ion</w:t>
      </w:r>
      <w:r w:rsidRPr="006A5DFF">
        <w:rPr>
          <w:lang w:eastAsia="ja-JP"/>
        </w:rPr>
        <w:t xml:space="preserve"> </w:t>
      </w:r>
      <w:r>
        <w:rPr>
          <w:lang w:val="en-US" w:eastAsia="ja-JP"/>
        </w:rPr>
        <w:t>Beam</w:t>
      </w:r>
      <w:r w:rsidRPr="006A5DFF">
        <w:rPr>
          <w:lang w:eastAsia="ja-JP"/>
        </w:rPr>
        <w:t xml:space="preserve"> </w:t>
      </w:r>
      <w:r>
        <w:rPr>
          <w:lang w:val="en-US" w:eastAsia="ja-JP"/>
        </w:rPr>
        <w:t>Probe</w:t>
      </w:r>
      <w:r w:rsidRPr="006A5DFF">
        <w:rPr>
          <w:lang w:eastAsia="ja-JP"/>
        </w:rPr>
        <w:t xml:space="preserve"> </w:t>
      </w:r>
      <w:r>
        <w:rPr>
          <w:lang w:val="en-US" w:eastAsia="ja-JP"/>
        </w:rPr>
        <w:sym w:font="Symbol" w:char="F02D"/>
      </w:r>
      <w:r w:rsidRPr="006A5DFF">
        <w:rPr>
          <w:lang w:eastAsia="ja-JP"/>
        </w:rPr>
        <w:t xml:space="preserve"> </w:t>
      </w:r>
      <w:r>
        <w:rPr>
          <w:lang w:val="en-US" w:eastAsia="ja-JP"/>
        </w:rPr>
        <w:t>HIBP</w:t>
      </w:r>
      <w:r w:rsidRPr="006A5DFF">
        <w:rPr>
          <w:lang w:eastAsia="ja-JP"/>
        </w:rPr>
        <w:t>)</w:t>
      </w:r>
      <w:r>
        <w:rPr>
          <w:lang w:eastAsia="ja-JP"/>
        </w:rPr>
        <w:t>.</w:t>
      </w:r>
    </w:p>
    <w:p w:rsidR="00653366" w:rsidRDefault="001832E9" w:rsidP="000B5E3E">
      <w:pPr>
        <w:pStyle w:val="Zv-bodyreport"/>
        <w:spacing w:line="230" w:lineRule="auto"/>
        <w:rPr>
          <w:lang w:eastAsia="ja-JP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-.15pt;margin-top:159.2pt;width:228.85pt;height:70.5pt;z-index:251657728;visibility:visible" stroked="f">
            <v:textbox inset="0,0,0,0">
              <w:txbxContent>
                <w:p w:rsidR="00653366" w:rsidRPr="00757F99" w:rsidRDefault="00653366" w:rsidP="00653366">
                  <w:pPr>
                    <w:pStyle w:val="a8"/>
                    <w:rPr>
                      <w:i w:val="0"/>
                      <w:noProof/>
                      <w:color w:val="auto"/>
                      <w:sz w:val="20"/>
                      <w:szCs w:val="20"/>
                      <w:lang w:eastAsia="ja-JP"/>
                    </w:rPr>
                  </w:pPr>
                  <w:r w:rsidRPr="00757F99">
                    <w:rPr>
                      <w:i w:val="0"/>
                      <w:color w:val="auto"/>
                      <w:sz w:val="20"/>
                      <w:szCs w:val="20"/>
                    </w:rPr>
                    <w:t xml:space="preserve">Рис. 1 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eastAsia="ja-JP"/>
                    </w:rPr>
                    <w:t xml:space="preserve">Спектрограмма квадратичного коэффициента когерентности между сигналами потенциала плазмы 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val="en-US" w:eastAsia="ja-JP"/>
                    </w:rPr>
                    <w:t>HIBP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eastAsia="ja-JP"/>
                    </w:rPr>
                    <w:t>-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val="en-US" w:eastAsia="ja-JP"/>
                    </w:rPr>
                    <w:t>I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eastAsia="ja-JP"/>
                    </w:rPr>
                    <w:t xml:space="preserve"> и 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val="en-US" w:eastAsia="ja-JP"/>
                    </w:rPr>
                    <w:t>HIBP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eastAsia="ja-JP"/>
                    </w:rPr>
                    <w:t>-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val="en-US" w:eastAsia="ja-JP"/>
                    </w:rPr>
                    <w:t>II</w:t>
                  </w:r>
                  <w:r w:rsidRPr="00757F99">
                    <w:rPr>
                      <w:i w:val="0"/>
                      <w:color w:val="auto"/>
                      <w:sz w:val="20"/>
                      <w:szCs w:val="20"/>
                      <w:lang w:eastAsia="ja-JP"/>
                    </w:rPr>
                    <w:t xml:space="preserve"> (сверху), положение точек измерения пучков (снизу). Вертикальными серыми полосами отмечены промежутки времени с заметно большим коэффициентом когерентности (&gt;0,4).</w:t>
                  </w:r>
                </w:p>
              </w:txbxContent>
            </v:textbox>
            <w10:wrap type="square"/>
            <w10:anchorlock/>
          </v:shape>
        </w:pict>
      </w:r>
      <w:r w:rsidR="00653366">
        <w:rPr>
          <w:noProof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90170</wp:posOffset>
            </wp:positionV>
            <wp:extent cx="2906395" cy="1943100"/>
            <wp:effectExtent l="19050" t="0" r="8255" b="0"/>
            <wp:wrapTight wrapText="bothSides">
              <wp:wrapPolygon edited="0">
                <wp:start x="-142" y="0"/>
                <wp:lineTo x="-142" y="21388"/>
                <wp:lineTo x="21661" y="21388"/>
                <wp:lineTo x="21661" y="0"/>
                <wp:lineTo x="-14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9590_Coh_rh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39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366">
        <w:rPr>
          <w:lang w:val="en-US"/>
        </w:rPr>
        <w:t>HIBP</w:t>
      </w:r>
      <w:r w:rsidR="00653366" w:rsidRPr="00BE27F6">
        <w:t xml:space="preserve"> </w:t>
      </w:r>
      <w:r w:rsidR="00653366">
        <w:rPr>
          <w:lang w:val="en-US"/>
        </w:rPr>
        <w:sym w:font="Symbol" w:char="F02D"/>
      </w:r>
      <w:r w:rsidR="00653366" w:rsidRPr="00BE27F6">
        <w:t xml:space="preserve"> </w:t>
      </w:r>
      <w:r w:rsidR="00653366">
        <w:t xml:space="preserve">локальная диагностика, позволяющая проводить измерения электрического потенциала плазмы как на периферии, так и в центральных зонах плазменного шнура. Диагностический комплекс </w:t>
      </w:r>
      <w:r w:rsidR="00653366">
        <w:rPr>
          <w:lang w:val="en-US" w:eastAsia="ja-JP"/>
        </w:rPr>
        <w:t>HIBP</w:t>
      </w:r>
      <w:r w:rsidR="00653366">
        <w:rPr>
          <w:lang w:eastAsia="ja-JP"/>
        </w:rPr>
        <w:t xml:space="preserve"> стелларатора </w:t>
      </w:r>
      <w:r w:rsidR="00653366">
        <w:rPr>
          <w:lang w:val="en-US" w:eastAsia="ja-JP"/>
        </w:rPr>
        <w:t>TJ</w:t>
      </w:r>
      <w:r w:rsidR="00653366" w:rsidRPr="00BE27F6">
        <w:rPr>
          <w:lang w:eastAsia="ja-JP"/>
        </w:rPr>
        <w:t>-</w:t>
      </w:r>
      <w:r w:rsidR="00653366">
        <w:rPr>
          <w:lang w:val="en-US" w:eastAsia="ja-JP"/>
        </w:rPr>
        <w:t>II</w:t>
      </w:r>
      <w:r w:rsidR="00653366">
        <w:rPr>
          <w:lang w:eastAsia="ja-JP"/>
        </w:rPr>
        <w:t xml:space="preserve"> оснащён двумя зондирующими пучками, расположенными на 9</w:t>
      </w:r>
      <w:r w:rsidR="00653366" w:rsidRPr="007C087F">
        <w:rPr>
          <w:lang w:eastAsia="ja-JP"/>
        </w:rPr>
        <w:t>0°</w:t>
      </w:r>
      <w:r w:rsidR="00653366">
        <w:rPr>
          <w:lang w:eastAsia="ja-JP"/>
        </w:rPr>
        <w:t xml:space="preserve"> тороидального угла друг относительно друга (точки измерения удалены на расстояние порядка 2,5 м), и позволяет проводить корреляционные измерения колебаний электрического потенциала. Каждый пучок способен работать как в режиме измерения в точке, так и выполнять широкое сканирование по всему плазменному шнуру от стороны слабого поля до стороны сильного поля.</w:t>
      </w:r>
    </w:p>
    <w:p w:rsidR="00653366" w:rsidRDefault="00653366" w:rsidP="000B5E3E">
      <w:pPr>
        <w:pStyle w:val="Zv-bodyreport"/>
        <w:spacing w:line="230" w:lineRule="auto"/>
        <w:rPr>
          <w:lang w:eastAsia="ja-JP"/>
        </w:rPr>
      </w:pPr>
      <w:r>
        <w:rPr>
          <w:lang w:eastAsia="ja-JP"/>
        </w:rPr>
        <w:t>В докладе представлены результаты исследования распределения коэффициента когерентности дальних корреляций электрического потенциала по сечению плазменного шнура в различных режимах работы стелларатора</w:t>
      </w:r>
      <w:r w:rsidRPr="00BE27F6">
        <w:rPr>
          <w:lang w:eastAsia="ja-JP"/>
        </w:rPr>
        <w:t xml:space="preserve"> </w:t>
      </w:r>
      <w:r>
        <w:rPr>
          <w:lang w:eastAsia="ja-JP"/>
        </w:rPr>
        <w:t>(например, рис.1).</w:t>
      </w:r>
    </w:p>
    <w:p w:rsidR="00653366" w:rsidRDefault="001832E9" w:rsidP="000B5E3E">
      <w:pPr>
        <w:pStyle w:val="Zv-bodyreport"/>
        <w:spacing w:line="230" w:lineRule="auto"/>
        <w:rPr>
          <w:lang w:eastAsia="ja-JP"/>
        </w:rPr>
      </w:pPr>
      <w:r>
        <w:rPr>
          <w:noProof/>
          <w:lang w:eastAsia="ja-JP"/>
        </w:rPr>
        <w:pict>
          <v:shape id="Надпись 3" o:spid="_x0000_s1026" type="#_x0000_t202" style="position:absolute;left:0;text-align:left;margin-left:57.75pt;margin-top:526.5pt;width:241.5pt;height:31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" stroked="f">
            <v:path arrowok="t"/>
            <v:textbox inset="0,0,0,0">
              <w:txbxContent>
                <w:p w:rsidR="00653366" w:rsidRPr="003877E6" w:rsidRDefault="00653366" w:rsidP="00653366">
                  <w:pPr>
                    <w:pStyle w:val="a8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3877E6">
                    <w:rPr>
                      <w:color w:val="auto"/>
                      <w:sz w:val="24"/>
                      <w:szCs w:val="24"/>
                    </w:rPr>
                    <w:t xml:space="preserve">Рис. </w:t>
                  </w:r>
                  <w:r w:rsidR="001832E9">
                    <w:rPr>
                      <w:color w:val="auto"/>
                      <w:sz w:val="24"/>
                      <w:szCs w:val="24"/>
                    </w:rPr>
                    <w:fldChar w:fldCharType="begin"/>
                  </w:r>
                  <w:r>
                    <w:rPr>
                      <w:color w:val="auto"/>
                      <w:sz w:val="24"/>
                      <w:szCs w:val="24"/>
                    </w:rPr>
                    <w:instrText xml:space="preserve"> SEQ Рис. \* ARABIC </w:instrText>
                  </w:r>
                  <w:r w:rsidR="001832E9">
                    <w:rPr>
                      <w:color w:val="auto"/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color w:val="auto"/>
                      <w:sz w:val="24"/>
                      <w:szCs w:val="24"/>
                    </w:rPr>
                    <w:t>1</w:t>
                  </w:r>
                  <w:r w:rsidR="001832E9">
                    <w:rPr>
                      <w:color w:val="auto"/>
                      <w:sz w:val="24"/>
                      <w:szCs w:val="24"/>
                    </w:rPr>
                    <w:fldChar w:fldCharType="end"/>
                  </w:r>
                  <w:r w:rsidRPr="003877E6">
                    <w:rPr>
                      <w:color w:val="auto"/>
                      <w:sz w:val="24"/>
                      <w:szCs w:val="24"/>
                    </w:rPr>
                    <w:t xml:space="preserve"> Двумерный спектр магнитных колебаний </w:t>
                  </w:r>
                  <w:r w:rsidRPr="00A2781E">
                    <w:rPr>
                      <w:color w:val="auto"/>
                      <w:sz w:val="24"/>
                      <w:szCs w:val="24"/>
                      <w:lang w:val="en-US"/>
                    </w:rPr>
                    <w:t>S</w:t>
                  </w:r>
                  <w:r w:rsidRPr="00A2781E">
                    <w:rPr>
                      <w:color w:val="auto"/>
                      <w:sz w:val="24"/>
                      <w:szCs w:val="24"/>
                    </w:rPr>
                    <w:t xml:space="preserve"> (</w:t>
                  </w:r>
                  <w:r w:rsidRPr="00A2781E">
                    <w:rPr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  <w:t>k</w:t>
                  </w:r>
                  <w:r w:rsidRPr="00A2781E">
                    <w:rPr>
                      <w:color w:val="auto"/>
                      <w:sz w:val="24"/>
                      <w:szCs w:val="24"/>
                    </w:rPr>
                    <w:t xml:space="preserve">, </w:t>
                  </w:r>
                  <w:r w:rsidRPr="00A2781E">
                    <w:rPr>
                      <w:b/>
                      <w:bCs/>
                      <w:color w:val="auto"/>
                      <w:sz w:val="24"/>
                      <w:szCs w:val="24"/>
                      <w:lang w:val="en-US"/>
                    </w:rPr>
                    <w:t>f</w:t>
                  </w:r>
                  <w:r w:rsidRPr="00A2781E">
                    <w:rPr>
                      <w:color w:val="auto"/>
                      <w:sz w:val="24"/>
                      <w:szCs w:val="24"/>
                    </w:rPr>
                    <w:t>)</w:t>
                  </w:r>
                  <w:r w:rsidRPr="00431A86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3877E6">
                    <w:rPr>
                      <w:color w:val="auto"/>
                      <w:sz w:val="24"/>
                      <w:szCs w:val="24"/>
                    </w:rPr>
                    <w:t>в гелиевом разряде</w:t>
                  </w:r>
                </w:p>
              </w:txbxContent>
            </v:textbox>
          </v:shape>
        </w:pict>
      </w:r>
      <w:r w:rsidR="00653366" w:rsidRPr="00557214">
        <w:rPr>
          <w:lang w:eastAsia="ja-JP"/>
        </w:rPr>
        <w:t>Работа выполнена при поддержке РНФ, проект 19-12-00312.</w:t>
      </w:r>
    </w:p>
    <w:p w:rsidR="00653366" w:rsidRDefault="00653366" w:rsidP="000B5E3E">
      <w:pPr>
        <w:pStyle w:val="Zv-TitleReferences-ru"/>
        <w:spacing w:line="230" w:lineRule="auto"/>
      </w:pPr>
      <w:r>
        <w:t>Литература</w:t>
      </w:r>
    </w:p>
    <w:p w:rsidR="00653366" w:rsidRDefault="00653366" w:rsidP="000B5E3E">
      <w:pPr>
        <w:pStyle w:val="Zv-References-ru"/>
        <w:numPr>
          <w:ilvl w:val="0"/>
          <w:numId w:val="1"/>
        </w:numPr>
        <w:spacing w:line="230" w:lineRule="auto"/>
      </w:pPr>
      <w:r w:rsidRPr="00BE27F6">
        <w:rPr>
          <w:lang w:val="en-US"/>
        </w:rPr>
        <w:t>A</w:t>
      </w:r>
      <w:r w:rsidRPr="00FB1586">
        <w:rPr>
          <w:lang w:val="en-US"/>
        </w:rPr>
        <w:t>.</w:t>
      </w:r>
      <w:r w:rsidRPr="00BE27F6">
        <w:rPr>
          <w:lang w:val="en-US"/>
        </w:rPr>
        <w:t xml:space="preserve"> Fujisawa</w:t>
      </w:r>
      <w:r w:rsidRPr="00FB1586">
        <w:rPr>
          <w:lang w:val="en-US"/>
        </w:rPr>
        <w:t xml:space="preserve">, </w:t>
      </w:r>
      <w:r w:rsidRPr="00BE27F6">
        <w:rPr>
          <w:lang w:val="en-US"/>
        </w:rPr>
        <w:t>A review of zonal flow experiments</w:t>
      </w:r>
      <w:r w:rsidRPr="00FB1586">
        <w:rPr>
          <w:lang w:val="en-US"/>
        </w:rPr>
        <w:t xml:space="preserve"> // </w:t>
      </w:r>
      <w:r w:rsidRPr="00BE27F6">
        <w:rPr>
          <w:lang w:val="en-US"/>
        </w:rPr>
        <w:t xml:space="preserve">Nucl. </w:t>
      </w:r>
      <w:r w:rsidRPr="00FB1586">
        <w:t xml:space="preserve">Fusion 49 </w:t>
      </w:r>
      <w:r w:rsidRPr="000C7712">
        <w:t xml:space="preserve">013001 </w:t>
      </w:r>
      <w:r w:rsidRPr="00FB1586">
        <w:t>(200</w:t>
      </w:r>
      <w:r>
        <w:t>8</w:t>
      </w:r>
      <w:r w:rsidRPr="00FB1586">
        <w:t>)</w:t>
      </w:r>
      <w:r>
        <w:rPr>
          <w:lang w:val="en-US"/>
        </w:rPr>
        <w:t>;</w:t>
      </w:r>
    </w:p>
    <w:p w:rsidR="00653366" w:rsidRPr="00CA648F" w:rsidRDefault="00653366" w:rsidP="000B5E3E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CA648F">
        <w:rPr>
          <w:lang w:val="en-US"/>
        </w:rPr>
        <w:t>Meln</w:t>
      </w:r>
      <w:r>
        <w:rPr>
          <w:lang w:val="en-US"/>
        </w:rPr>
        <w:t>ikov A.V. et al, Heavy ion beam</w:t>
      </w:r>
      <w:r w:rsidRPr="00757F99">
        <w:rPr>
          <w:lang w:val="en-US"/>
        </w:rPr>
        <w:t xml:space="preserve"> </w:t>
      </w:r>
      <w:r w:rsidRPr="00CA648F">
        <w:rPr>
          <w:lang w:val="en-US"/>
        </w:rPr>
        <w:t>probing—diagnostics to study potential and turbulence in toroidal plasmas // Nucl. Fusion 57</w:t>
      </w:r>
      <w:r w:rsidRPr="000C7712">
        <w:t xml:space="preserve"> </w:t>
      </w:r>
      <w:r w:rsidRPr="000C7712">
        <w:rPr>
          <w:lang w:val="en-US"/>
        </w:rPr>
        <w:t>072004</w:t>
      </w:r>
      <w:r w:rsidRPr="00CA648F">
        <w:rPr>
          <w:lang w:val="en-US"/>
        </w:rPr>
        <w:t xml:space="preserve"> (2017);</w:t>
      </w:r>
    </w:p>
    <w:p w:rsidR="00653366" w:rsidRPr="00D02A1F" w:rsidRDefault="00653366" w:rsidP="000B5E3E">
      <w:pPr>
        <w:pStyle w:val="Zv-References-ru"/>
        <w:numPr>
          <w:ilvl w:val="0"/>
          <w:numId w:val="1"/>
        </w:numPr>
        <w:spacing w:line="230" w:lineRule="auto"/>
        <w:rPr>
          <w:b/>
          <w:bCs/>
          <w:lang w:val="en-US"/>
        </w:rPr>
      </w:pPr>
      <w:r w:rsidRPr="001516C1">
        <w:rPr>
          <w:lang w:val="en-US"/>
        </w:rPr>
        <w:t xml:space="preserve">Y.Xu et al. Long-distance correlation and zonal flow structures induced by mean E×B shear flows in the biasing H-mode at TEXTOR // Phys. </w:t>
      </w:r>
      <w:r>
        <w:t xml:space="preserve">Plasmas 16 </w:t>
      </w:r>
      <w:r w:rsidRPr="000C7712">
        <w:t xml:space="preserve">110704 </w:t>
      </w:r>
      <w:r w:rsidRPr="00D02A1F">
        <w:t>(2009);</w:t>
      </w:r>
    </w:p>
    <w:p w:rsidR="00653366" w:rsidRPr="001516C1" w:rsidRDefault="00653366" w:rsidP="000B5E3E">
      <w:pPr>
        <w:pStyle w:val="Zv-References-ru"/>
        <w:numPr>
          <w:ilvl w:val="0"/>
          <w:numId w:val="1"/>
        </w:numPr>
        <w:spacing w:line="230" w:lineRule="auto"/>
        <w:rPr>
          <w:b/>
          <w:bCs/>
        </w:rPr>
      </w:pPr>
      <w:r w:rsidRPr="00BE27F6">
        <w:t xml:space="preserve">Аскинази Л.Г., и др. </w:t>
      </w:r>
      <w:r w:rsidRPr="001516C1">
        <w:t xml:space="preserve">Эволюция колебаний геодезической акустической моды в разряде с омическим переходом в режим хорошего удержания в токамаке ТУМАН-3М // Письма в ЖТФ </w:t>
      </w:r>
      <w:r>
        <w:t>т.</w:t>
      </w:r>
      <w:r w:rsidRPr="001516C1">
        <w:t>38</w:t>
      </w:r>
      <w:r>
        <w:t xml:space="preserve"> №6 стр. </w:t>
      </w:r>
      <w:r w:rsidRPr="000C7712">
        <w:t>29-36</w:t>
      </w:r>
      <w:r w:rsidRPr="001516C1">
        <w:t xml:space="preserve"> (2012)</w:t>
      </w:r>
    </w:p>
    <w:sectPr w:rsidR="00653366" w:rsidRPr="001516C1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7F6" w:rsidRDefault="001C37F6">
      <w:r>
        <w:separator/>
      </w:r>
    </w:p>
  </w:endnote>
  <w:endnote w:type="continuationSeparator" w:id="0">
    <w:p w:rsidR="001C37F6" w:rsidRDefault="001C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32E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88840"/>
      <w:docPartObj>
        <w:docPartGallery w:val="Page Numbers (Bottom of Page)"/>
        <w:docPartUnique/>
      </w:docPartObj>
    </w:sdtPr>
    <w:sdtContent>
      <w:p w:rsidR="0038041B" w:rsidRDefault="0038041B">
        <w:pPr>
          <w:pStyle w:val="a4"/>
          <w:jc w:val="center"/>
        </w:pPr>
        <w:r>
          <w:rPr>
            <w:lang w:val="en-US"/>
          </w:rPr>
          <w:t>73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7F6" w:rsidRDefault="001C37F6">
      <w:r>
        <w:separator/>
      </w:r>
    </w:p>
  </w:footnote>
  <w:footnote w:type="continuationSeparator" w:id="0">
    <w:p w:rsidR="001C37F6" w:rsidRDefault="001C37F6">
      <w:r>
        <w:continuationSeparator/>
      </w:r>
    </w:p>
  </w:footnote>
  <w:footnote w:id="1">
    <w:p w:rsidR="000B5E3E" w:rsidRPr="000B5E3E" w:rsidRDefault="000B5E3E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r w:rsidRPr="000B5E3E">
        <w:t xml:space="preserve"> </w:t>
      </w:r>
      <w:hyperlink r:id="rId1" w:history="1">
        <w:r w:rsidRPr="000B5E3E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53366">
      <w:rPr>
        <w:sz w:val="20"/>
      </w:rPr>
      <w:t>14</w:t>
    </w:r>
    <w:r w:rsidR="00C62CFE">
      <w:rPr>
        <w:sz w:val="20"/>
      </w:rPr>
      <w:t xml:space="preserve"> – </w:t>
    </w:r>
    <w:r w:rsidR="00C62CFE" w:rsidRPr="0065336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5336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1832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041B"/>
    <w:rsid w:val="00037DCC"/>
    <w:rsid w:val="00043701"/>
    <w:rsid w:val="000B5E3E"/>
    <w:rsid w:val="000C7078"/>
    <w:rsid w:val="000D76E9"/>
    <w:rsid w:val="000E495B"/>
    <w:rsid w:val="00140645"/>
    <w:rsid w:val="00171964"/>
    <w:rsid w:val="001832E9"/>
    <w:rsid w:val="001C0CCB"/>
    <w:rsid w:val="001C37F6"/>
    <w:rsid w:val="00200AB2"/>
    <w:rsid w:val="00220629"/>
    <w:rsid w:val="00247225"/>
    <w:rsid w:val="002A6CD1"/>
    <w:rsid w:val="002D3EBD"/>
    <w:rsid w:val="00352DB2"/>
    <w:rsid w:val="00370072"/>
    <w:rsid w:val="003800F3"/>
    <w:rsid w:val="0038041B"/>
    <w:rsid w:val="003B5B93"/>
    <w:rsid w:val="003C1B47"/>
    <w:rsid w:val="00401388"/>
    <w:rsid w:val="00446025"/>
    <w:rsid w:val="00447ABC"/>
    <w:rsid w:val="00450F6C"/>
    <w:rsid w:val="004A77D1"/>
    <w:rsid w:val="004B72AA"/>
    <w:rsid w:val="004F4E29"/>
    <w:rsid w:val="00567C6F"/>
    <w:rsid w:val="00572013"/>
    <w:rsid w:val="0058676C"/>
    <w:rsid w:val="00617E8E"/>
    <w:rsid w:val="00650CBC"/>
    <w:rsid w:val="00653366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8">
    <w:name w:val="caption"/>
    <w:basedOn w:val="a"/>
    <w:next w:val="a"/>
    <w:unhideWhenUsed/>
    <w:qFormat/>
    <w:rsid w:val="00653366"/>
    <w:pPr>
      <w:spacing w:after="200"/>
    </w:pPr>
    <w:rPr>
      <w:rFonts w:eastAsiaTheme="minorEastAsia"/>
      <w:i/>
      <w:iCs/>
      <w:color w:val="1F497D" w:themeColor="text2"/>
      <w:sz w:val="18"/>
      <w:szCs w:val="18"/>
    </w:rPr>
  </w:style>
  <w:style w:type="character" w:styleId="a9">
    <w:name w:val="Hyperlink"/>
    <w:basedOn w:val="a0"/>
    <w:rsid w:val="00653366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38041B"/>
    <w:rPr>
      <w:sz w:val="24"/>
      <w:szCs w:val="24"/>
    </w:rPr>
  </w:style>
  <w:style w:type="paragraph" w:styleId="aa">
    <w:name w:val="footnote text"/>
    <w:basedOn w:val="a"/>
    <w:link w:val="ab"/>
    <w:rsid w:val="000B5E3E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B5E3E"/>
  </w:style>
  <w:style w:type="character" w:styleId="ac">
    <w:name w:val="footnote reference"/>
    <w:basedOn w:val="a0"/>
    <w:rsid w:val="000B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ar@fpl.gp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meph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V-Saranch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A370A-CE49-4C59-87E7-1B5CD8D4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352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ПРОСТРАНСТВЕННОМ РАСПРЕДЕЛЕНИИ ДАЛЬНИХ КОРРЕЛЯЦИЙ ЭЛЕКТРИЧЕСКОГО ПОТЕНЦИАЛА В ПЛАЗМЕ СТЕЛЛАРАТОРА TJ-II</dc:title>
  <dc:creator/>
  <cp:lastModifiedBy>Сатунин</cp:lastModifiedBy>
  <cp:revision>3</cp:revision>
  <cp:lastPrinted>1601-01-01T00:00:00Z</cp:lastPrinted>
  <dcterms:created xsi:type="dcterms:W3CDTF">2022-02-28T15:29:00Z</dcterms:created>
  <dcterms:modified xsi:type="dcterms:W3CDTF">2022-03-28T13:17:00Z</dcterms:modified>
</cp:coreProperties>
</file>