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3E" w:rsidRDefault="00DA663E" w:rsidP="007C524B">
      <w:pPr>
        <w:pStyle w:val="Zv-Titlereport"/>
        <w:spacing w:line="235" w:lineRule="auto"/>
      </w:pPr>
      <w:r>
        <w:t>мОДЕРНИЗАЦИЯ ДУГОРАЗРЯДНОГО ГЕНЕРАТОРА ПЛАЗМЫ ДЛЯ</w:t>
      </w:r>
      <w:r w:rsidRPr="00F5250A">
        <w:t xml:space="preserve"> </w:t>
      </w:r>
      <w:r>
        <w:t xml:space="preserve">МОЩНЫХ АТОМАРНЫХ ИНЖЕКТОРОВ СЕКУНДНОГО ДИАПАЗОНА </w:t>
      </w:r>
      <w:r w:rsidR="007C524B">
        <w:rPr>
          <w:rStyle w:val="ab"/>
        </w:rPr>
        <w:footnoteReference w:customMarkFollows="1" w:id="1"/>
        <w:t>*)</w:t>
      </w:r>
    </w:p>
    <w:p w:rsidR="00DA663E" w:rsidRPr="00DA663E" w:rsidRDefault="00DA663E" w:rsidP="007C524B">
      <w:pPr>
        <w:pStyle w:val="Zv-Author"/>
        <w:spacing w:line="235" w:lineRule="auto"/>
      </w:pPr>
      <w:r w:rsidRPr="00B45EC9">
        <w:rPr>
          <w:rFonts w:ascii="YS Text" w:hAnsi="YS Text"/>
          <w:color w:val="000000"/>
          <w:u w:val="single"/>
        </w:rPr>
        <w:t>Дейчули</w:t>
      </w:r>
      <w:r w:rsidRPr="00545E2E">
        <w:rPr>
          <w:rFonts w:ascii="YS Text" w:hAnsi="YS Text"/>
          <w:color w:val="000000"/>
          <w:u w:val="single"/>
        </w:rPr>
        <w:t xml:space="preserve"> </w:t>
      </w:r>
      <w:r w:rsidRPr="00B45EC9">
        <w:rPr>
          <w:rFonts w:ascii="YS Text" w:hAnsi="YS Text"/>
          <w:color w:val="000000"/>
          <w:u w:val="single"/>
        </w:rPr>
        <w:t>П.</w:t>
      </w:r>
      <w:r>
        <w:rPr>
          <w:rFonts w:ascii="YS Text" w:hAnsi="YS Text"/>
          <w:color w:val="000000"/>
          <w:u w:val="single"/>
        </w:rPr>
        <w:t>П.</w:t>
      </w:r>
      <w:r w:rsidRPr="00DA663E">
        <w:t>, Бруль А.В., Вахрушев Р.В., Дейчули Н.П., Иванов А.А., Ступишин</w:t>
      </w:r>
      <w:r>
        <w:rPr>
          <w:lang w:val="en-US"/>
        </w:rPr>
        <w:t> </w:t>
      </w:r>
      <w:r w:rsidRPr="00DA663E">
        <w:t>Н.В., Колмогоров В.В.</w:t>
      </w:r>
    </w:p>
    <w:p w:rsidR="00DA663E" w:rsidRPr="00DA663E" w:rsidRDefault="00DA663E" w:rsidP="007C524B">
      <w:pPr>
        <w:pStyle w:val="Zv-Organization"/>
        <w:spacing w:line="235" w:lineRule="auto"/>
        <w:rPr>
          <w:rStyle w:val="a8"/>
        </w:rPr>
      </w:pPr>
      <w:r w:rsidRPr="00D1230E">
        <w:t>Институт ядерной физики, Новосибирск, Россия</w:t>
      </w:r>
      <w:r>
        <w:t>,</w:t>
      </w:r>
      <w:r w:rsidRPr="00995D65">
        <w:t xml:space="preserve"> </w:t>
      </w:r>
      <w:hyperlink r:id="rId8" w:history="1">
        <w:r w:rsidRPr="00016D77">
          <w:rPr>
            <w:rStyle w:val="a8"/>
          </w:rPr>
          <w:t>pdeichuli@</w:t>
        </w:r>
        <w:r w:rsidRPr="00016D77">
          <w:rPr>
            <w:rStyle w:val="a8"/>
            <w:lang w:val="en-US"/>
          </w:rPr>
          <w:t>yandex</w:t>
        </w:r>
        <w:r w:rsidRPr="00016D77">
          <w:rPr>
            <w:rStyle w:val="a8"/>
          </w:rPr>
          <w:t>.ru</w:t>
        </w:r>
      </w:hyperlink>
    </w:p>
    <w:p w:rsidR="00DA663E" w:rsidRDefault="00DA663E" w:rsidP="007C524B">
      <w:pPr>
        <w:pStyle w:val="Zv-bodyreport"/>
        <w:spacing w:line="235" w:lineRule="auto"/>
      </w:pPr>
      <w:r w:rsidRPr="009032A3">
        <w:t xml:space="preserve">Дугоразрядные генераторы плазмы с холодным катодом нашли широкое применение как источники плазмы для диагностических и нагревных атомарных инжекторов. </w:t>
      </w:r>
      <w:r>
        <w:t xml:space="preserve">Большим </w:t>
      </w:r>
      <w:r w:rsidRPr="009032A3">
        <w:t xml:space="preserve">преимуществом таких генераторов плазмы является простота и дешевизна системы питания, кроме того </w:t>
      </w:r>
      <w:r>
        <w:t xml:space="preserve">такие </w:t>
      </w:r>
      <w:r w:rsidRPr="009032A3">
        <w:t>генераторы плазмы обеспечивают самое низкое содержание молекулярных ионов в извлеченном пучке и имеют высокую газовую эффективность</w:t>
      </w:r>
      <w:r>
        <w:t>.</w:t>
      </w:r>
    </w:p>
    <w:p w:rsidR="00DA663E" w:rsidRDefault="00DA663E" w:rsidP="007C524B">
      <w:pPr>
        <w:pStyle w:val="Zv-bodyreport"/>
        <w:spacing w:line="235" w:lineRule="auto"/>
        <w:rPr>
          <w:color w:val="000000"/>
        </w:rPr>
      </w:pPr>
      <w:r w:rsidRPr="009032A3">
        <w:rPr>
          <w:color w:val="000000"/>
        </w:rPr>
        <w:t xml:space="preserve">Недостатком </w:t>
      </w:r>
      <w:r>
        <w:rPr>
          <w:color w:val="000000"/>
        </w:rPr>
        <w:t xml:space="preserve">таких </w:t>
      </w:r>
      <w:r w:rsidRPr="009032A3">
        <w:rPr>
          <w:color w:val="000000"/>
        </w:rPr>
        <w:t xml:space="preserve">генераторов плазмы является значительная эрозия катода и прикатодных элементов конструкции, что ограничивает ресурс работы и приводит к необходимости периодической чистки и замены элементов, что особенно неудобно для систем атомарной инжекции с параллельной работой многих инжекторов. </w:t>
      </w:r>
    </w:p>
    <w:p w:rsidR="00DA663E" w:rsidRDefault="00DA663E" w:rsidP="007C524B">
      <w:pPr>
        <w:pStyle w:val="Zv-bodyreport"/>
        <w:spacing w:line="235" w:lineRule="auto"/>
        <w:rPr>
          <w:color w:val="000000"/>
        </w:rPr>
      </w:pPr>
      <w:r>
        <w:rPr>
          <w:color w:val="000000"/>
        </w:rPr>
        <w:t xml:space="preserve">Для </w:t>
      </w:r>
      <w:r w:rsidRPr="00604948">
        <w:rPr>
          <w:color w:val="000000"/>
        </w:rPr>
        <w:t xml:space="preserve">диагностических инжекторов с током пучка </w:t>
      </w:r>
      <w:r w:rsidRPr="001D5D8F">
        <w:rPr>
          <w:color w:val="000000"/>
        </w:rPr>
        <w:t xml:space="preserve">несколько </w:t>
      </w:r>
      <w:r w:rsidRPr="00604948">
        <w:rPr>
          <w:color w:val="000000"/>
        </w:rPr>
        <w:t xml:space="preserve">ампер созданы генераторы </w:t>
      </w:r>
      <w:r w:rsidRPr="00287B56">
        <w:rPr>
          <w:color w:val="000000"/>
          <w:spacing w:val="-4"/>
        </w:rPr>
        <w:t>плазмы с холодным катодом с длительностью импульса несколько секунд и ресурсом ~1 год [1,</w:t>
      </w:r>
      <w:r>
        <w:rPr>
          <w:color w:val="000000"/>
        </w:rPr>
        <w:t xml:space="preserve"> </w:t>
      </w:r>
      <w:r w:rsidRPr="00604948">
        <w:rPr>
          <w:color w:val="000000"/>
        </w:rPr>
        <w:t xml:space="preserve">2], </w:t>
      </w:r>
      <w:r>
        <w:rPr>
          <w:color w:val="000000"/>
        </w:rPr>
        <w:t xml:space="preserve">однако, </w:t>
      </w:r>
      <w:r w:rsidRPr="00604948">
        <w:rPr>
          <w:color w:val="000000"/>
        </w:rPr>
        <w:t xml:space="preserve">для </w:t>
      </w:r>
      <w:r>
        <w:rPr>
          <w:color w:val="000000"/>
        </w:rPr>
        <w:t xml:space="preserve">мощных нагревных инжекторов, </w:t>
      </w:r>
      <w:r w:rsidRPr="00604948">
        <w:rPr>
          <w:color w:val="000000"/>
        </w:rPr>
        <w:t>где т</w:t>
      </w:r>
      <w:r>
        <w:rPr>
          <w:color w:val="000000"/>
        </w:rPr>
        <w:t xml:space="preserve">ребуется ток пучка десятки и сотни ампер, их длительность ограничена величиной порядка сотен миллисекунд </w:t>
      </w:r>
      <w:r w:rsidRPr="00BD0BBA">
        <w:rPr>
          <w:color w:val="000000"/>
        </w:rPr>
        <w:t>[3,</w:t>
      </w:r>
      <w:r>
        <w:rPr>
          <w:color w:val="000000"/>
        </w:rPr>
        <w:t xml:space="preserve"> </w:t>
      </w:r>
      <w:r w:rsidRPr="00BD0BBA">
        <w:rPr>
          <w:color w:val="000000"/>
        </w:rPr>
        <w:t>4]</w:t>
      </w:r>
      <w:r>
        <w:rPr>
          <w:color w:val="000000"/>
        </w:rPr>
        <w:t>.</w:t>
      </w:r>
    </w:p>
    <w:p w:rsidR="00DA663E" w:rsidRPr="009032A3" w:rsidRDefault="00DA663E" w:rsidP="007C524B">
      <w:pPr>
        <w:pStyle w:val="Zv-bodyreport"/>
        <w:spacing w:line="235" w:lineRule="auto"/>
        <w:rPr>
          <w:color w:val="000000"/>
        </w:rPr>
      </w:pPr>
      <w:r w:rsidRPr="009032A3">
        <w:rPr>
          <w:color w:val="000000"/>
        </w:rPr>
        <w:t xml:space="preserve">В данной работе описываются тестовые испытания нескольких модификаций конструкции дуговых генераторов с целью увеличения </w:t>
      </w:r>
      <w:r>
        <w:rPr>
          <w:color w:val="000000"/>
        </w:rPr>
        <w:t>длительности</w:t>
      </w:r>
      <w:r w:rsidRPr="009032A3">
        <w:rPr>
          <w:color w:val="000000"/>
        </w:rPr>
        <w:t>. В технологических приложениях тепловые нагрузки на прикатодные элементы генератора могут быть снижены за счет повышенного потока рабочего газа, уносящего тепло. Поскольку в приложениях для УТС это обычно неприемлемо, сделан упор на применение изоляторов и электродов повышенной термостойкости</w:t>
      </w:r>
      <w:r>
        <w:rPr>
          <w:color w:val="000000"/>
        </w:rPr>
        <w:t xml:space="preserve"> и теплопроводности</w:t>
      </w:r>
      <w:r w:rsidRPr="009032A3">
        <w:rPr>
          <w:color w:val="000000"/>
        </w:rPr>
        <w:t>. Для предотвращения металлизации поверхностей изоляторов из-за распыления материала катода испытаны изоляторы различной формы, опробована геометрия плавающего прикатодного электрода, препятствующая напылению металла</w:t>
      </w:r>
      <w:r>
        <w:rPr>
          <w:color w:val="000000"/>
        </w:rPr>
        <w:t>,</w:t>
      </w:r>
      <w:r w:rsidRPr="009032A3">
        <w:rPr>
          <w:color w:val="000000"/>
        </w:rPr>
        <w:t xml:space="preserve"> и конфигурация межэлектродных зазоров с дугогасящими свойствами. </w:t>
      </w:r>
    </w:p>
    <w:p w:rsidR="00DA663E" w:rsidRPr="003444C4" w:rsidRDefault="00DA663E" w:rsidP="007C524B">
      <w:pPr>
        <w:pStyle w:val="Zv-bodyreport"/>
        <w:spacing w:line="235" w:lineRule="auto"/>
        <w:rPr>
          <w:rFonts w:ascii="YS Text" w:hAnsi="YS Text"/>
        </w:rPr>
      </w:pPr>
      <w:r w:rsidRPr="009032A3">
        <w:rPr>
          <w:color w:val="000000"/>
        </w:rPr>
        <w:t xml:space="preserve">Базовая конструкция генератора плазмы для мощного инжектора с извлеченным током в ионах 150 А </w:t>
      </w:r>
      <w:r>
        <w:rPr>
          <w:color w:val="000000"/>
        </w:rPr>
        <w:t>[</w:t>
      </w:r>
      <w:r w:rsidRPr="009032A3">
        <w:rPr>
          <w:color w:val="000000"/>
        </w:rPr>
        <w:t>3</w:t>
      </w:r>
      <w:r>
        <w:rPr>
          <w:color w:val="000000"/>
        </w:rPr>
        <w:t>, 4</w:t>
      </w:r>
      <w:r w:rsidRPr="009032A3">
        <w:rPr>
          <w:color w:val="000000"/>
        </w:rPr>
        <w:t>] имела ресурс работы ~2 года активн</w:t>
      </w:r>
      <w:r>
        <w:rPr>
          <w:color w:val="000000"/>
        </w:rPr>
        <w:t xml:space="preserve">ых </w:t>
      </w:r>
      <w:r w:rsidRPr="009032A3">
        <w:rPr>
          <w:color w:val="000000"/>
        </w:rPr>
        <w:t>эксперимент</w:t>
      </w:r>
      <w:r>
        <w:rPr>
          <w:color w:val="000000"/>
        </w:rPr>
        <w:t>ов</w:t>
      </w:r>
      <w:r w:rsidRPr="009032A3">
        <w:rPr>
          <w:color w:val="000000"/>
        </w:rPr>
        <w:t xml:space="preserve"> при длительности импульса 30 мс</w:t>
      </w:r>
      <w:r>
        <w:rPr>
          <w:color w:val="000000"/>
        </w:rPr>
        <w:t xml:space="preserve"> и токе разряда </w:t>
      </w:r>
      <w:r w:rsidRPr="00227E67">
        <w:rPr>
          <w:color w:val="000000"/>
        </w:rPr>
        <w:t>~600А</w:t>
      </w:r>
      <w:r w:rsidRPr="009032A3">
        <w:rPr>
          <w:color w:val="000000"/>
        </w:rPr>
        <w:t xml:space="preserve">. </w:t>
      </w:r>
      <w:r w:rsidRPr="003444C4">
        <w:rPr>
          <w:rFonts w:ascii="YS Text" w:hAnsi="YS Text"/>
        </w:rPr>
        <w:t xml:space="preserve">Полный инжектируемый ток системы нейтральных пучков установки </w:t>
      </w:r>
      <w:r w:rsidRPr="003444C4">
        <w:rPr>
          <w:rFonts w:ascii="YS Text" w:hAnsi="YS Text"/>
          <w:lang w:val="en-US"/>
        </w:rPr>
        <w:t>C</w:t>
      </w:r>
      <w:r w:rsidRPr="003444C4">
        <w:rPr>
          <w:rFonts w:ascii="YS Text" w:hAnsi="YS Text"/>
        </w:rPr>
        <w:t>-2</w:t>
      </w:r>
      <w:r w:rsidRPr="003444C4">
        <w:rPr>
          <w:rFonts w:ascii="YS Text" w:hAnsi="YS Text"/>
          <w:lang w:val="en-US"/>
        </w:rPr>
        <w:t>W</w:t>
      </w:r>
      <w:r w:rsidRPr="003444C4">
        <w:rPr>
          <w:rFonts w:ascii="YS Text" w:hAnsi="YS Text"/>
        </w:rPr>
        <w:t xml:space="preserve"> составил около 1 кА при мощности до 20 МВт [3].</w:t>
      </w:r>
    </w:p>
    <w:p w:rsidR="00DA663E" w:rsidRPr="009032A3" w:rsidRDefault="00DA663E" w:rsidP="007C524B">
      <w:pPr>
        <w:pStyle w:val="Zv-bodyreport"/>
        <w:spacing w:line="235" w:lineRule="auto"/>
        <w:rPr>
          <w:color w:val="000000"/>
        </w:rPr>
      </w:pPr>
      <w:r w:rsidRPr="009032A3">
        <w:rPr>
          <w:color w:val="000000"/>
        </w:rPr>
        <w:t xml:space="preserve">Модернизация генераторов плазмы и проведенные ресурсные испытания позволяют рассчитывать на работу при на порядок большей длительности импульсов - от 300 мс до 1 </w:t>
      </w:r>
      <w:r w:rsidRPr="009032A3">
        <w:rPr>
          <w:color w:val="000000"/>
          <w:lang w:val="en-US"/>
        </w:rPr>
        <w:t>c</w:t>
      </w:r>
      <w:r w:rsidRPr="009032A3">
        <w:rPr>
          <w:color w:val="000000"/>
        </w:rPr>
        <w:t xml:space="preserve"> при приемлемом снижении ресурса до ~1 года эксплуатации.</w:t>
      </w:r>
    </w:p>
    <w:p w:rsidR="00DA663E" w:rsidRPr="009032A3" w:rsidRDefault="00DA663E" w:rsidP="007C524B">
      <w:pPr>
        <w:pStyle w:val="Zv-TitleReferences-ru"/>
        <w:spacing w:line="235" w:lineRule="auto"/>
      </w:pPr>
      <w:r w:rsidRPr="009032A3">
        <w:t>Литература</w:t>
      </w:r>
    </w:p>
    <w:p w:rsidR="00DA663E" w:rsidRPr="009032A3" w:rsidRDefault="00DA663E" w:rsidP="007C524B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r w:rsidRPr="009032A3">
        <w:rPr>
          <w:iCs/>
          <w:szCs w:val="24"/>
          <w:lang w:val="en-US" w:eastAsia="ru-RU"/>
        </w:rPr>
        <w:t xml:space="preserve">Deichuli P.P., Ivanov A.A., Stupishin N.V. </w:t>
      </w:r>
      <w:hyperlink r:id="rId9" w:history="1">
        <w:r w:rsidRPr="009032A3">
          <w:rPr>
            <w:bCs/>
            <w:szCs w:val="24"/>
            <w:lang w:val="en-US" w:eastAsia="ru-RU"/>
          </w:rPr>
          <w:t>Long-pulse arc-discharge plasma source with cold cathode for diagnostic neutral beam injector</w:t>
        </w:r>
      </w:hyperlink>
      <w:r w:rsidRPr="009032A3">
        <w:rPr>
          <w:bCs/>
          <w:szCs w:val="24"/>
          <w:lang w:val="en-US" w:eastAsia="ru-RU"/>
        </w:rPr>
        <w:t xml:space="preserve">. </w:t>
      </w:r>
      <w:hyperlink r:id="rId10" w:history="1">
        <w:r w:rsidRPr="009032A3">
          <w:rPr>
            <w:szCs w:val="24"/>
            <w:u w:val="single"/>
            <w:lang w:val="en-US" w:eastAsia="ru-RU"/>
          </w:rPr>
          <w:t>Review of Scientific Instruments</w:t>
        </w:r>
      </w:hyperlink>
      <w:r w:rsidRPr="009032A3">
        <w:rPr>
          <w:szCs w:val="24"/>
          <w:lang w:val="en-US" w:eastAsia="ru-RU"/>
        </w:rPr>
        <w:t xml:space="preserve"> v.79, №2 (2008), 02C106.</w:t>
      </w:r>
    </w:p>
    <w:p w:rsidR="00DA663E" w:rsidRPr="00E666CB" w:rsidRDefault="00DA663E" w:rsidP="007C524B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r w:rsidRPr="00E666CB">
        <w:rPr>
          <w:lang w:val="en-US"/>
        </w:rPr>
        <w:t>Stupishin N.V., Deichuli P.P., Ivanov A.A. et al. Multi-Second Neutral Beam Injector (60kV, 6A) for Plasma Diagnostics in the Upgraded T-15 Device. AIP Conference Proceedings vol. 1771, 50012</w:t>
      </w:r>
      <w:r w:rsidRPr="00E666CB">
        <w:rPr>
          <w:color w:val="2A2D35"/>
          <w:shd w:val="clear" w:color="auto" w:fill="F8F8F8"/>
          <w:lang w:val="en-US"/>
        </w:rPr>
        <w:t>,</w:t>
      </w:r>
      <w:r w:rsidRPr="00E666CB">
        <w:rPr>
          <w:lang w:val="en-US"/>
        </w:rPr>
        <w:t xml:space="preserve"> 2016.</w:t>
      </w:r>
      <w:r>
        <w:t xml:space="preserve"> </w:t>
      </w:r>
    </w:p>
    <w:p w:rsidR="00DA663E" w:rsidRPr="009032A3" w:rsidRDefault="00DA663E" w:rsidP="007C524B">
      <w:pPr>
        <w:pStyle w:val="Zv-References-ru"/>
        <w:numPr>
          <w:ilvl w:val="0"/>
          <w:numId w:val="1"/>
        </w:numPr>
        <w:spacing w:line="235" w:lineRule="auto"/>
      </w:pPr>
      <w:r w:rsidRPr="009032A3">
        <w:rPr>
          <w:lang w:val="en-US"/>
        </w:rPr>
        <w:t>P. Deichuli, V. Davydenko, A. Ivanov, S. Korepanov, V. Mishagin, A. Smirnov, A. Sorokin, and N. Stupishin. Low energy, high power hydrogen neutral beam for plasma heating. Review</w:t>
      </w:r>
      <w:r w:rsidRPr="009032A3">
        <w:t xml:space="preserve"> </w:t>
      </w:r>
      <w:r w:rsidRPr="009032A3">
        <w:rPr>
          <w:lang w:val="en-US"/>
        </w:rPr>
        <w:t>of</w:t>
      </w:r>
      <w:r w:rsidRPr="009032A3">
        <w:t xml:space="preserve"> </w:t>
      </w:r>
      <w:r w:rsidRPr="009032A3">
        <w:rPr>
          <w:lang w:val="en-US"/>
        </w:rPr>
        <w:t>Scientific</w:t>
      </w:r>
      <w:r w:rsidRPr="009032A3">
        <w:t xml:space="preserve"> </w:t>
      </w:r>
      <w:r w:rsidRPr="009032A3">
        <w:rPr>
          <w:lang w:val="en-US"/>
        </w:rPr>
        <w:t>Instruments</w:t>
      </w:r>
      <w:r w:rsidRPr="009032A3">
        <w:t xml:space="preserve"> </w:t>
      </w:r>
      <w:r w:rsidRPr="009032A3">
        <w:rPr>
          <w:bCs/>
        </w:rPr>
        <w:t>86</w:t>
      </w:r>
      <w:r w:rsidRPr="009032A3">
        <w:t xml:space="preserve">, 113509 (2015); </w:t>
      </w:r>
      <w:r w:rsidRPr="009032A3">
        <w:rPr>
          <w:lang w:val="en-US"/>
        </w:rPr>
        <w:t>doi</w:t>
      </w:r>
      <w:r w:rsidRPr="009032A3">
        <w:t>: 10.1063/1.4936292</w:t>
      </w:r>
    </w:p>
    <w:p w:rsidR="00DA663E" w:rsidRPr="009032A3" w:rsidRDefault="00DA663E" w:rsidP="007C524B">
      <w:pPr>
        <w:pStyle w:val="Zv-References-ru"/>
        <w:numPr>
          <w:ilvl w:val="0"/>
          <w:numId w:val="1"/>
        </w:numPr>
        <w:spacing w:line="235" w:lineRule="auto"/>
      </w:pPr>
      <w:r w:rsidRPr="009032A3">
        <w:t>А.В. Бруль, А.Г. Абдрашитов, В.Х. Амиров и др. Мощный атомарный инжектор с перестраиваемой энергией пучка для нагрева и стабилизации плазмы. Физика плазмы, 2021, том 47, № 6, стр.</w:t>
      </w:r>
      <w:r w:rsidRPr="009032A3">
        <w:rPr>
          <w:lang w:val="en-US"/>
        </w:rPr>
        <w:t xml:space="preserve"> </w:t>
      </w:r>
      <w:r w:rsidRPr="009032A3">
        <w:t>499-506.</w:t>
      </w:r>
    </w:p>
    <w:sectPr w:rsidR="00DA663E" w:rsidRPr="009032A3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ABF" w:rsidRDefault="00611ABF">
      <w:r>
        <w:separator/>
      </w:r>
    </w:p>
  </w:endnote>
  <w:endnote w:type="continuationSeparator" w:id="0">
    <w:p w:rsidR="00611ABF" w:rsidRDefault="00611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F1107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780635"/>
      <w:docPartObj>
        <w:docPartGallery w:val="Page Numbers (Bottom of Page)"/>
        <w:docPartUnique/>
      </w:docPartObj>
    </w:sdtPr>
    <w:sdtContent>
      <w:p w:rsidR="0089477C" w:rsidRDefault="000F1107">
        <w:pPr>
          <w:pStyle w:val="a4"/>
          <w:jc w:val="center"/>
        </w:pPr>
        <w:fldSimple w:instr=" PAGE   \* MERGEFORMAT ">
          <w:r w:rsidR="007C524B">
            <w:rPr>
              <w:noProof/>
            </w:rPr>
            <w:t>1</w:t>
          </w:r>
        </w:fldSimple>
        <w:r w:rsidR="0089477C">
          <w:rPr>
            <w:lang w:val="en-US"/>
          </w:rPr>
          <w:t>00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ABF" w:rsidRDefault="00611ABF">
      <w:r>
        <w:separator/>
      </w:r>
    </w:p>
  </w:footnote>
  <w:footnote w:type="continuationSeparator" w:id="0">
    <w:p w:rsidR="00611ABF" w:rsidRDefault="00611ABF">
      <w:r>
        <w:continuationSeparator/>
      </w:r>
    </w:p>
  </w:footnote>
  <w:footnote w:id="1">
    <w:p w:rsidR="007C524B" w:rsidRPr="007C524B" w:rsidRDefault="007C524B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r w:rsidRPr="007C524B">
        <w:t xml:space="preserve"> </w:t>
      </w:r>
      <w:hyperlink r:id="rId1" w:history="1">
        <w:r w:rsidRPr="007C524B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DA663E">
      <w:rPr>
        <w:sz w:val="20"/>
      </w:rPr>
      <w:t>14</w:t>
    </w:r>
    <w:r w:rsidR="00C62CFE">
      <w:rPr>
        <w:sz w:val="20"/>
      </w:rPr>
      <w:t xml:space="preserve"> – </w:t>
    </w:r>
    <w:r w:rsidR="00C62CFE" w:rsidRPr="00DA663E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DA663E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0F110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9477C"/>
    <w:rsid w:val="00037DCC"/>
    <w:rsid w:val="00043701"/>
    <w:rsid w:val="000C7078"/>
    <w:rsid w:val="000D76E9"/>
    <w:rsid w:val="000E495B"/>
    <w:rsid w:val="000F1107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1ABF"/>
    <w:rsid w:val="00617E8E"/>
    <w:rsid w:val="00650CBC"/>
    <w:rsid w:val="00654A7B"/>
    <w:rsid w:val="0066672D"/>
    <w:rsid w:val="006673EE"/>
    <w:rsid w:val="00683140"/>
    <w:rsid w:val="006968B3"/>
    <w:rsid w:val="006A1743"/>
    <w:rsid w:val="006F68D0"/>
    <w:rsid w:val="00732A2E"/>
    <w:rsid w:val="007B6378"/>
    <w:rsid w:val="007C524B"/>
    <w:rsid w:val="00802D35"/>
    <w:rsid w:val="0089477C"/>
    <w:rsid w:val="008E2894"/>
    <w:rsid w:val="009352E6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A4715"/>
    <w:rsid w:val="00DA663E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63E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rsid w:val="00DA663E"/>
    <w:rPr>
      <w:color w:val="0000FF"/>
      <w:u w:val="single"/>
    </w:rPr>
  </w:style>
  <w:style w:type="character" w:customStyle="1" w:styleId="Zv-Organization0">
    <w:name w:val="Zv-Organization Знак"/>
    <w:link w:val="Zv-Organization"/>
    <w:rsid w:val="00DA663E"/>
    <w:rPr>
      <w:i/>
      <w:sz w:val="24"/>
    </w:rPr>
  </w:style>
  <w:style w:type="character" w:customStyle="1" w:styleId="a5">
    <w:name w:val="Нижний колонтитул Знак"/>
    <w:basedOn w:val="a0"/>
    <w:link w:val="a4"/>
    <w:uiPriority w:val="99"/>
    <w:rsid w:val="0089477C"/>
    <w:rPr>
      <w:sz w:val="24"/>
      <w:szCs w:val="24"/>
    </w:rPr>
  </w:style>
  <w:style w:type="paragraph" w:styleId="a9">
    <w:name w:val="footnote text"/>
    <w:basedOn w:val="a"/>
    <w:link w:val="aa"/>
    <w:rsid w:val="007C524B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C524B"/>
  </w:style>
  <w:style w:type="character" w:styleId="ab">
    <w:name w:val="footnote reference"/>
    <w:basedOn w:val="a0"/>
    <w:rsid w:val="007C524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eichuli@yandex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library.ru/contents.asp?id=331965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13582606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en/BJ-Deichuli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62C84-046F-426E-978F-98BC77136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8</TotalTime>
  <Pages>1</Pages>
  <Words>452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МОДЕРНИЗАЦИЯ ДУГОРАЗРЯДНОГО ГЕНЕРАТОРА ПЛАЗМЫ ДЛЯ МОЩНЫХ АТОМАРНЫХ ИНЖЕКТОРОВ СЕКУНДНОГО ДИАПАЗОНА</dc:title>
  <dc:creator/>
  <cp:lastModifiedBy>Сатунин</cp:lastModifiedBy>
  <cp:revision>3</cp:revision>
  <cp:lastPrinted>1601-01-01T00:00:00Z</cp:lastPrinted>
  <dcterms:created xsi:type="dcterms:W3CDTF">2022-02-23T21:07:00Z</dcterms:created>
  <dcterms:modified xsi:type="dcterms:W3CDTF">2022-03-25T18:32:00Z</dcterms:modified>
</cp:coreProperties>
</file>