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80" w:rsidRPr="0065136B" w:rsidRDefault="008E5180" w:rsidP="008E5180">
      <w:pPr>
        <w:pStyle w:val="Zv-Titlereport"/>
      </w:pPr>
      <w:r w:rsidRPr="008E5180">
        <w:t xml:space="preserve">Проект и первые результаты </w:t>
      </w:r>
      <w:r w:rsidRPr="00672A87">
        <w:t>электростатических</w:t>
      </w:r>
      <w:r w:rsidRPr="008E5180">
        <w:t xml:space="preserve"> анализаторов на установках ГДЛ и КОТ</w:t>
      </w:r>
      <w:r w:rsidR="0065136B" w:rsidRPr="0065136B">
        <w:t xml:space="preserve"> </w:t>
      </w:r>
      <w:r w:rsidR="0065136B">
        <w:rPr>
          <w:rStyle w:val="ab"/>
        </w:rPr>
        <w:footnoteReference w:customMarkFollows="1" w:id="1"/>
        <w:t>*)</w:t>
      </w:r>
    </w:p>
    <w:p w:rsidR="008E5180" w:rsidRDefault="008E5180" w:rsidP="008E5180">
      <w:pPr>
        <w:pStyle w:val="Zv-Author"/>
      </w:pPr>
      <w:r w:rsidRPr="00AE5DAA">
        <w:rPr>
          <w:u w:val="single"/>
        </w:rPr>
        <w:t>Горенков И.А.</w:t>
      </w:r>
      <w:r w:rsidRPr="00AE5DAA">
        <w:t>, Приходько В.В., Мурахтин С.В., Багрянский П.А., Савкин В.Я.</w:t>
      </w:r>
    </w:p>
    <w:p w:rsidR="008E5180" w:rsidRPr="00297E36" w:rsidRDefault="008E5180" w:rsidP="008E5180">
      <w:pPr>
        <w:pStyle w:val="Zv-Organization"/>
      </w:pPr>
      <w:r>
        <w:t>Институт ядерной физики им. Г.И. Будкера СО РАН, Новосибирск,</w:t>
      </w:r>
      <w:r w:rsidRPr="007C7994">
        <w:t xml:space="preserve"> </w:t>
      </w:r>
      <w:r>
        <w:t>Россия,</w:t>
      </w:r>
      <w:r w:rsidRPr="00B0510E">
        <w:t xml:space="preserve"> </w:t>
      </w:r>
      <w:hyperlink r:id="rId8" w:history="1">
        <w:r w:rsidRPr="00941ACE">
          <w:rPr>
            <w:rStyle w:val="a8"/>
            <w:lang w:val="en-US"/>
          </w:rPr>
          <w:t>i</w:t>
        </w:r>
        <w:r w:rsidRPr="00941ACE">
          <w:rPr>
            <w:rStyle w:val="a8"/>
          </w:rPr>
          <w:t>.</w:t>
        </w:r>
        <w:r w:rsidRPr="00941ACE">
          <w:rPr>
            <w:rStyle w:val="a8"/>
            <w:lang w:val="en-US"/>
          </w:rPr>
          <w:t>gorenkov</w:t>
        </w:r>
        <w:r w:rsidRPr="00941ACE">
          <w:rPr>
            <w:rStyle w:val="a8"/>
          </w:rPr>
          <w:t>@</w:t>
        </w:r>
        <w:r w:rsidRPr="00941ACE">
          <w:rPr>
            <w:rStyle w:val="a8"/>
            <w:lang w:val="en-US"/>
          </w:rPr>
          <w:t>g</w:t>
        </w:r>
        <w:r w:rsidRPr="00941ACE">
          <w:rPr>
            <w:rStyle w:val="a8"/>
          </w:rPr>
          <w:t>.</w:t>
        </w:r>
        <w:r w:rsidRPr="00941ACE">
          <w:rPr>
            <w:rStyle w:val="a8"/>
            <w:lang w:val="en-US"/>
          </w:rPr>
          <w:t>nsu</w:t>
        </w:r>
        <w:r w:rsidRPr="00941ACE">
          <w:rPr>
            <w:rStyle w:val="a8"/>
          </w:rPr>
          <w:t>.</w:t>
        </w:r>
        <w:r w:rsidRPr="00941ACE">
          <w:rPr>
            <w:rStyle w:val="a8"/>
            <w:lang w:val="en-US"/>
          </w:rPr>
          <w:t>ru</w:t>
        </w:r>
      </w:hyperlink>
    </w:p>
    <w:p w:rsidR="008E5180" w:rsidRDefault="008E5180" w:rsidP="008E5180">
      <w:pPr>
        <w:pStyle w:val="Zv-bodyreport"/>
      </w:pPr>
      <w:r>
        <w:t>В рамках исследования магнитного удержания плазмы работа</w:t>
      </w:r>
      <w:r w:rsidRPr="008B2929">
        <w:t xml:space="preserve"> </w:t>
      </w:r>
      <w:r>
        <w:t xml:space="preserve">в Институте ядерной физики ведётся в нескольких независимых направлениях: помимо значительных успехов в достижении высоких параметров плазмы на установке Газодинамическая ловушка (ГДЛ) </w:t>
      </w:r>
      <w:r w:rsidRPr="00E87C8C">
        <w:t>[1]</w:t>
      </w:r>
      <w:r>
        <w:t>, ведутся эксперименты по изучению обращения магнитного поля на новой установке Компактный осесимметричный тороид (КОТ)</w:t>
      </w:r>
      <w:r w:rsidRPr="00E87C8C">
        <w:t xml:space="preserve"> [2]</w:t>
      </w:r>
      <w:r>
        <w:t>.</w:t>
      </w:r>
    </w:p>
    <w:p w:rsidR="008E5180" w:rsidRDefault="008E5180" w:rsidP="008E5180">
      <w:pPr>
        <w:pStyle w:val="Zv-bodyreport"/>
      </w:pPr>
      <w:r>
        <w:t xml:space="preserve">Установка ГДЛ – линейная магнитная ловушка с высоким пробочным отношением. Ионы плазмы в ней делятся на холодную компоненту с температурой </w:t>
      </w:r>
      <w:r w:rsidRPr="006911BA">
        <w:t>~100</w:t>
      </w:r>
      <w:r>
        <w:t xml:space="preserve"> эВ и горячую (</w:t>
      </w:r>
      <w:r w:rsidRPr="00DD753E">
        <w:t>~</w:t>
      </w:r>
      <w:r>
        <w:t>2</w:t>
      </w:r>
      <w:r w:rsidRPr="00DD753E">
        <w:t xml:space="preserve">0 </w:t>
      </w:r>
      <w:r>
        <w:t>кэВ) анизотропную компоненту, которую генерируют 8 атомарных инжекторов (625 кВт, 5</w:t>
      </w:r>
      <w:r w:rsidRPr="00F226DC">
        <w:t xml:space="preserve"> </w:t>
      </w:r>
      <w:r>
        <w:t>мс), расположенных под углом 45° к продольной оси.</w:t>
      </w:r>
    </w:p>
    <w:p w:rsidR="008E5180" w:rsidRDefault="008E5180" w:rsidP="008E5180">
      <w:pPr>
        <w:pStyle w:val="Zv-bodyreport"/>
      </w:pPr>
      <w:r>
        <w:t>Установка КОТ – осесимметричная магнитная ловушка, обращение магнитного поля которой будет достигнуто за счёт накопления азимутального тока горячих ионов (</w:t>
      </w:r>
      <w:r w:rsidRPr="0041178C">
        <w:t>~</w:t>
      </w:r>
      <w:r>
        <w:t>15 кэВ): два сфокусированных атомарных инжектора (2 МВт, 5 мс) направлены перпендикулярно магнитной оси с прицельным параметром 10 см</w:t>
      </w:r>
      <w:r w:rsidRPr="00EA7B98">
        <w:t xml:space="preserve"> [3]</w:t>
      </w:r>
      <w:r>
        <w:t>.</w:t>
      </w:r>
    </w:p>
    <w:p w:rsidR="008E5180" w:rsidRDefault="008E5180" w:rsidP="008E5180">
      <w:pPr>
        <w:pStyle w:val="Zv-bodyreport"/>
      </w:pPr>
      <w:r>
        <w:t>В данной работе представлены разработанные диагностические приборы на основе анализа нейтралов перезарядки для определения параметров горячей компоненты на перечисленных установках: 45-градусный электростатический анализатор с угловым разрешением для определения радиального распределения плотности плазмы на установке ГДЛ и 45-градусный электростатический анализатор с энергетическим разрешением для установки КОТ. Представлены первые результаты, полученные в ходе эксперимента на установке ГДЛ.</w:t>
      </w:r>
    </w:p>
    <w:p w:rsidR="008E5180" w:rsidRDefault="008E5180" w:rsidP="008E5180">
      <w:pPr>
        <w:pStyle w:val="Zv-TitleReferences-ru"/>
      </w:pPr>
      <w:r>
        <w:t>Литература</w:t>
      </w:r>
    </w:p>
    <w:p w:rsidR="0065136B" w:rsidRDefault="0065136B" w:rsidP="0065136B">
      <w:pPr>
        <w:pStyle w:val="Zv-References-en"/>
      </w:pPr>
      <w:r w:rsidRPr="00AE528C">
        <w:t>Bagryansky</w:t>
      </w:r>
      <w:r w:rsidRPr="00632FEC">
        <w:rPr>
          <w:lang w:val="ru-RU"/>
        </w:rPr>
        <w:t xml:space="preserve"> </w:t>
      </w:r>
      <w:r w:rsidRPr="00AE528C">
        <w:t>P</w:t>
      </w:r>
      <w:r w:rsidRPr="00632FEC">
        <w:rPr>
          <w:lang w:val="ru-RU"/>
        </w:rPr>
        <w:t>.</w:t>
      </w:r>
      <w:r w:rsidRPr="00AE528C">
        <w:t>A</w:t>
      </w:r>
      <w:r w:rsidRPr="00632FEC">
        <w:rPr>
          <w:lang w:val="ru-RU"/>
        </w:rPr>
        <w:t xml:space="preserve">., </w:t>
      </w:r>
      <w:r w:rsidRPr="00AE528C">
        <w:t>Gospodchikov</w:t>
      </w:r>
      <w:r w:rsidRPr="00632FEC">
        <w:rPr>
          <w:lang w:val="ru-RU"/>
        </w:rPr>
        <w:t xml:space="preserve"> </w:t>
      </w:r>
      <w:r w:rsidRPr="00AE528C">
        <w:t>E</w:t>
      </w:r>
      <w:r w:rsidRPr="00632FEC">
        <w:rPr>
          <w:lang w:val="ru-RU"/>
        </w:rPr>
        <w:t>.</w:t>
      </w:r>
      <w:r w:rsidRPr="00AE528C">
        <w:t>D</w:t>
      </w:r>
      <w:r w:rsidRPr="00632FEC">
        <w:rPr>
          <w:lang w:val="ru-RU"/>
        </w:rPr>
        <w:t xml:space="preserve">., </w:t>
      </w:r>
      <w:r w:rsidRPr="00AE528C">
        <w:t>Lizunov</w:t>
      </w:r>
      <w:r w:rsidRPr="00632FEC">
        <w:rPr>
          <w:lang w:val="ru-RU"/>
        </w:rPr>
        <w:t xml:space="preserve"> </w:t>
      </w:r>
      <w:r w:rsidRPr="00AE528C">
        <w:t>A</w:t>
      </w:r>
      <w:r w:rsidRPr="00632FEC">
        <w:rPr>
          <w:lang w:val="ru-RU"/>
        </w:rPr>
        <w:t>.</w:t>
      </w:r>
      <w:r w:rsidRPr="00AE528C">
        <w:t>A</w:t>
      </w:r>
      <w:r w:rsidRPr="00632FEC">
        <w:rPr>
          <w:lang w:val="ru-RU"/>
        </w:rPr>
        <w:t xml:space="preserve">., </w:t>
      </w:r>
      <w:r w:rsidRPr="00AE528C">
        <w:t>Maximov</w:t>
      </w:r>
      <w:r w:rsidRPr="00632FEC">
        <w:rPr>
          <w:lang w:val="ru-RU"/>
        </w:rPr>
        <w:t xml:space="preserve"> </w:t>
      </w:r>
      <w:r w:rsidRPr="00AE528C">
        <w:t>V</w:t>
      </w:r>
      <w:r w:rsidRPr="00632FEC">
        <w:rPr>
          <w:lang w:val="ru-RU"/>
        </w:rPr>
        <w:t>.</w:t>
      </w:r>
      <w:r w:rsidRPr="00AE528C">
        <w:t>V</w:t>
      </w:r>
      <w:r w:rsidRPr="00632FEC">
        <w:rPr>
          <w:lang w:val="ru-RU"/>
        </w:rPr>
        <w:t xml:space="preserve">., </w:t>
      </w:r>
      <w:r w:rsidRPr="00AE528C">
        <w:t>Prikhodko</w:t>
      </w:r>
      <w:r w:rsidRPr="00632FEC">
        <w:rPr>
          <w:lang w:val="ru-RU"/>
        </w:rPr>
        <w:t xml:space="preserve"> </w:t>
      </w:r>
      <w:r w:rsidRPr="00AE528C">
        <w:t>V</w:t>
      </w:r>
      <w:r w:rsidRPr="00632FEC">
        <w:rPr>
          <w:lang w:val="ru-RU"/>
        </w:rPr>
        <w:t>.</w:t>
      </w:r>
      <w:r w:rsidRPr="00AE528C">
        <w:t>V</w:t>
      </w:r>
      <w:r w:rsidRPr="00632FEC">
        <w:rPr>
          <w:lang w:val="ru-RU"/>
        </w:rPr>
        <w:t xml:space="preserve">., </w:t>
      </w:r>
      <w:r w:rsidRPr="00AE528C">
        <w:t>Shalashov</w:t>
      </w:r>
      <w:r w:rsidRPr="00632FEC">
        <w:rPr>
          <w:lang w:val="ru-RU"/>
        </w:rPr>
        <w:t xml:space="preserve"> </w:t>
      </w:r>
      <w:r w:rsidRPr="00AE528C">
        <w:t>A</w:t>
      </w:r>
      <w:r w:rsidRPr="00632FEC">
        <w:rPr>
          <w:lang w:val="ru-RU"/>
        </w:rPr>
        <w:t>.</w:t>
      </w:r>
      <w:r w:rsidRPr="00AE528C">
        <w:t>G</w:t>
      </w:r>
      <w:r w:rsidRPr="00632FEC">
        <w:rPr>
          <w:lang w:val="ru-RU"/>
        </w:rPr>
        <w:t xml:space="preserve">., </w:t>
      </w:r>
      <w:r w:rsidRPr="00AE3BD2">
        <w:rPr>
          <w:lang w:val="ru-RU"/>
        </w:rPr>
        <w:t xml:space="preserve">&amp; </w:t>
      </w:r>
      <w:r w:rsidRPr="00297E36">
        <w:t>Yakovlev</w:t>
      </w:r>
      <w:r w:rsidRPr="00AE3BD2">
        <w:rPr>
          <w:lang w:val="ru-RU"/>
        </w:rPr>
        <w:t xml:space="preserve"> </w:t>
      </w:r>
      <w:r w:rsidRPr="00297E36">
        <w:t>D</w:t>
      </w:r>
      <w:r w:rsidRPr="00AE3BD2">
        <w:rPr>
          <w:lang w:val="ru-RU"/>
        </w:rPr>
        <w:t>.</w:t>
      </w:r>
      <w:r w:rsidRPr="00297E36">
        <w:t>V</w:t>
      </w:r>
      <w:r w:rsidRPr="00AE3BD2">
        <w:rPr>
          <w:lang w:val="ru-RU"/>
        </w:rPr>
        <w:t xml:space="preserve">. (2014). </w:t>
      </w:r>
      <w:r w:rsidRPr="00297E36">
        <w:t>Achievement of a record electron temperature for a magnetic mirror device. arXiv preprint arXiv:1411.6288.</w:t>
      </w:r>
    </w:p>
    <w:p w:rsidR="0065136B" w:rsidRDefault="0065136B" w:rsidP="0065136B">
      <w:pPr>
        <w:pStyle w:val="Zv-References-en"/>
      </w:pPr>
      <w:r w:rsidRPr="00297E36">
        <w:t>Bagryansky P.A., Akhmetov T.D., Chernoshtanov I.S., Deichuli P.P., Ivanov A.A., Lizunov A.A., &amp; Oreshonok V.V. (2016, October). Status of the experiment on magnetic field reversal at BINP. In AIP Conference Proceedings (Vol. 1771, No. 1, p. 030015). AIP Publishing LLC.</w:t>
      </w:r>
    </w:p>
    <w:p w:rsidR="0065136B" w:rsidRPr="00B0510E" w:rsidRDefault="0065136B" w:rsidP="0065136B">
      <w:pPr>
        <w:pStyle w:val="Zv-References-en"/>
      </w:pPr>
      <w:r w:rsidRPr="00297E36">
        <w:t>Davydenko V.I., Deichuli P.P., Ivanov A.A., &amp; Murakhtin S.V. (2019). Neutral beam injection system for the CAT experiment. Plasma and Fusion Research, 14, 2402024-2402024.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E7E" w:rsidRDefault="00904E7E">
      <w:r>
        <w:separator/>
      </w:r>
    </w:p>
  </w:endnote>
  <w:endnote w:type="continuationSeparator" w:id="0">
    <w:p w:rsidR="00904E7E" w:rsidRDefault="00904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026C0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80631"/>
      <w:docPartObj>
        <w:docPartGallery w:val="Page Numbers (Bottom of Page)"/>
        <w:docPartUnique/>
      </w:docPartObj>
    </w:sdtPr>
    <w:sdtContent>
      <w:p w:rsidR="0007704D" w:rsidRDefault="0007704D">
        <w:pPr>
          <w:pStyle w:val="a4"/>
          <w:jc w:val="center"/>
        </w:pPr>
        <w:r>
          <w:rPr>
            <w:lang w:val="en-US"/>
          </w:rPr>
          <w:t>83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E7E" w:rsidRDefault="00904E7E">
      <w:r>
        <w:separator/>
      </w:r>
    </w:p>
  </w:footnote>
  <w:footnote w:type="continuationSeparator" w:id="0">
    <w:p w:rsidR="00904E7E" w:rsidRDefault="00904E7E">
      <w:r>
        <w:continuationSeparator/>
      </w:r>
    </w:p>
  </w:footnote>
  <w:footnote w:id="1">
    <w:p w:rsidR="0065136B" w:rsidRPr="0065136B" w:rsidRDefault="0065136B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65136B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65136B">
      <w:rPr>
        <w:sz w:val="20"/>
      </w:rPr>
      <w:t>14</w:t>
    </w:r>
    <w:r w:rsidR="00C62CFE">
      <w:rPr>
        <w:sz w:val="20"/>
      </w:rPr>
      <w:t xml:space="preserve"> – </w:t>
    </w:r>
    <w:r w:rsidR="00C62CFE" w:rsidRPr="0065136B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65136B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C026C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7704D"/>
    <w:rsid w:val="00037DCC"/>
    <w:rsid w:val="00043701"/>
    <w:rsid w:val="0007704D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136B"/>
    <w:rsid w:val="00654A7B"/>
    <w:rsid w:val="0066672D"/>
    <w:rsid w:val="006673EE"/>
    <w:rsid w:val="00683140"/>
    <w:rsid w:val="006A1743"/>
    <w:rsid w:val="006F68D0"/>
    <w:rsid w:val="00732A2E"/>
    <w:rsid w:val="007841DF"/>
    <w:rsid w:val="007B6378"/>
    <w:rsid w:val="00802D35"/>
    <w:rsid w:val="008E2894"/>
    <w:rsid w:val="008E5180"/>
    <w:rsid w:val="00904E7E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026C0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unhideWhenUsed/>
    <w:rsid w:val="008E5180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8E5180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07704D"/>
    <w:rPr>
      <w:sz w:val="24"/>
      <w:szCs w:val="24"/>
    </w:rPr>
  </w:style>
  <w:style w:type="paragraph" w:styleId="a9">
    <w:name w:val="footnote text"/>
    <w:basedOn w:val="a"/>
    <w:link w:val="aa"/>
    <w:rsid w:val="0065136B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5136B"/>
  </w:style>
  <w:style w:type="character" w:styleId="ab">
    <w:name w:val="footnote reference"/>
    <w:basedOn w:val="a0"/>
    <w:rsid w:val="0065136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gorenkov@g.ns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BF-Goren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2B3FF-F4EA-49AE-86A0-853AD015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4</TotalTime>
  <Pages>1</Pages>
  <Words>312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И ПЕРВЫЕ РЕЗУЛЬТАТЫ ЭЛЕКТРОСТАТИЧЕСКИХ АНАЛИЗАТОРОВ НА УСТАНОВКАХ ГДЛ И КОТ</dc:title>
  <dc:creator/>
  <cp:lastModifiedBy>Сатунин</cp:lastModifiedBy>
  <cp:revision>3</cp:revision>
  <cp:lastPrinted>1601-01-01T00:00:00Z</cp:lastPrinted>
  <dcterms:created xsi:type="dcterms:W3CDTF">2022-02-23T18:47:00Z</dcterms:created>
  <dcterms:modified xsi:type="dcterms:W3CDTF">2022-03-25T10:30:00Z</dcterms:modified>
</cp:coreProperties>
</file>