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FE" w:rsidRPr="006579EF" w:rsidRDefault="009956FE" w:rsidP="006579EF">
      <w:pPr>
        <w:pStyle w:val="Zv-Titlereport"/>
        <w:spacing w:line="235" w:lineRule="auto"/>
      </w:pPr>
      <w:r w:rsidRPr="00343151">
        <w:t>Физический запуск многопробочной ловушки ГОЛ-NB</w:t>
      </w:r>
      <w:r w:rsidR="006579EF" w:rsidRPr="006579EF">
        <w:t xml:space="preserve"> </w:t>
      </w:r>
      <w:r w:rsidR="006579EF">
        <w:rPr>
          <w:rStyle w:val="ab"/>
        </w:rPr>
        <w:footnoteReference w:customMarkFollows="1" w:id="1"/>
        <w:t>*)</w:t>
      </w:r>
    </w:p>
    <w:p w:rsidR="009956FE" w:rsidRDefault="009956FE" w:rsidP="006579EF">
      <w:pPr>
        <w:pStyle w:val="Zv-Author"/>
        <w:spacing w:line="235" w:lineRule="auto"/>
      </w:pPr>
      <w:r w:rsidRPr="00343151">
        <w:t>Поступаев В.В., Баткин В.И., Бурдаков А.В., Бурмасов В.С., Иванов И.А., Куклин</w:t>
      </w:r>
      <w:r>
        <w:rPr>
          <w:lang w:val="en-US"/>
        </w:rPr>
        <w:t> </w:t>
      </w:r>
      <w:r w:rsidRPr="00343151">
        <w:t>К.Н., Лыкова Ю.А., Мельников Н.А., Меклер К.И., Никишин</w:t>
      </w:r>
      <w:r w:rsidRPr="009956FE">
        <w:t xml:space="preserve"> </w:t>
      </w:r>
      <w:r w:rsidRPr="00343151">
        <w:t>А.В., Полосаткин С.В., Ровенских А.Ф., Сидоров Е.Н., Скляров В.Ф., Сковородин Д.И.</w:t>
      </w:r>
    </w:p>
    <w:p w:rsidR="009956FE" w:rsidRPr="00343151" w:rsidRDefault="009956FE" w:rsidP="006579EF">
      <w:pPr>
        <w:pStyle w:val="Zv-Organization"/>
        <w:spacing w:line="235" w:lineRule="auto"/>
      </w:pPr>
      <w:r w:rsidRPr="00343151">
        <w:t>Институт ядерной физики им. Г. И. Будкера СО РАН</w:t>
      </w:r>
      <w:r>
        <w:t xml:space="preserve">, </w:t>
      </w:r>
      <w:hyperlink r:id="rId8" w:history="1">
        <w:r w:rsidRPr="009956FE">
          <w:rPr>
            <w:rStyle w:val="a8"/>
            <w:lang w:val="en-US"/>
          </w:rPr>
          <w:t>V</w:t>
        </w:r>
        <w:r w:rsidRPr="009956FE">
          <w:rPr>
            <w:rStyle w:val="a8"/>
          </w:rPr>
          <w:t>.</w:t>
        </w:r>
        <w:r w:rsidRPr="009956FE">
          <w:rPr>
            <w:rStyle w:val="a8"/>
            <w:lang w:val="en-US"/>
          </w:rPr>
          <w:t>V</w:t>
        </w:r>
        <w:r w:rsidRPr="009956FE">
          <w:rPr>
            <w:rStyle w:val="a8"/>
          </w:rPr>
          <w:t>.</w:t>
        </w:r>
        <w:r w:rsidRPr="009956FE">
          <w:rPr>
            <w:rStyle w:val="a8"/>
            <w:lang w:val="en-US"/>
          </w:rPr>
          <w:t>Postupaev</w:t>
        </w:r>
        <w:r w:rsidRPr="009956FE">
          <w:rPr>
            <w:rStyle w:val="a8"/>
          </w:rPr>
          <w:t>@</w:t>
        </w:r>
        <w:r w:rsidRPr="009956FE">
          <w:rPr>
            <w:rStyle w:val="a8"/>
            <w:lang w:val="en-US"/>
          </w:rPr>
          <w:t>inp</w:t>
        </w:r>
        <w:r w:rsidRPr="009956FE">
          <w:rPr>
            <w:rStyle w:val="a8"/>
          </w:rPr>
          <w:t>.</w:t>
        </w:r>
        <w:r w:rsidRPr="009956FE">
          <w:rPr>
            <w:rStyle w:val="a8"/>
            <w:lang w:val="en-US"/>
          </w:rPr>
          <w:t>nsk</w:t>
        </w:r>
        <w:r w:rsidRPr="009956FE">
          <w:rPr>
            <w:rStyle w:val="a8"/>
          </w:rPr>
          <w:t>.</w:t>
        </w:r>
        <w:r w:rsidRPr="009956FE">
          <w:rPr>
            <w:rStyle w:val="a8"/>
            <w:lang w:val="en-US"/>
          </w:rPr>
          <w:t>su</w:t>
        </w:r>
      </w:hyperlink>
    </w:p>
    <w:p w:rsidR="009956FE" w:rsidRPr="00283252" w:rsidRDefault="009956FE" w:rsidP="006579EF">
      <w:pPr>
        <w:pStyle w:val="Zv-bodyreport"/>
        <w:spacing w:line="235" w:lineRule="auto"/>
      </w:pPr>
      <w:r w:rsidRPr="00283252">
        <w:t>Решение задачи получения плазмы с реакторными параметрами в открытой ловушке требует разработки физики и технологии существенного подавления потерь частиц и энергии вдоль магнитного поля на торцы установки. Одним из возможных способов достижения данной цели является использование специализированных многопробочных секций магнитной системы, имеющих периодическую модуляцию магнитной индукции вдоль оси [1,2]. При достаточно высокой столкновительности ν* ~ 1 (где ν* = λ/l – отношение длины свободного пробега ионов к периоду гофрировки) в такой системе возникает сила трения между популяциями локально-запертых и пролётных частиц, уменьшающая потери из ловушки. Теория многопробочного удержания разработана достаточно хорошо, однако существует необходимость экспериментальной верификации данной схемы удержания [3].</w:t>
      </w:r>
    </w:p>
    <w:p w:rsidR="009956FE" w:rsidRPr="00283252" w:rsidRDefault="009956FE" w:rsidP="006579EF">
      <w:pPr>
        <w:pStyle w:val="Zv-bodyreport"/>
        <w:spacing w:line="235" w:lineRule="auto"/>
      </w:pPr>
      <w:r w:rsidRPr="00283252">
        <w:t xml:space="preserve">Установка ГОЛ-NB [4] была предложена как элемент физической программы создания открытой ловушки следующего поколения ГДМЛ [5]. Магнитная система ловушки с полной длиной около 10 м включает центральную ловушку газодинамического типа длиной 2,5 м с полем в центре B(z=0) = 0,3 Тл; прилегающие секции сильного поля c Bmax = 4,5 Тл, которые могут включаться либо в соленоидальном режиме, либо как многопробочные системы с 13 периодами гофрировки с l = 22 см и её глубиной Rmm = 1,4; а также баки </w:t>
      </w:r>
      <w:r w:rsidRPr="00C743BF">
        <w:rPr>
          <w:spacing w:val="-6"/>
        </w:rPr>
        <w:t xml:space="preserve">расширителей магнитного потока, содержащие торцевые плазмоприёмники. Низкотемпературная </w:t>
      </w:r>
      <w:r w:rsidRPr="00283252">
        <w:t>стартовая плазма с n ~ (1 – 10)×10</w:t>
      </w:r>
      <w:r w:rsidRPr="00A67C22">
        <w:rPr>
          <w:vertAlign w:val="superscript"/>
        </w:rPr>
        <w:t>19</w:t>
      </w:r>
      <w:r w:rsidRPr="00283252">
        <w:t xml:space="preserve"> м</w:t>
      </w:r>
      <w:r w:rsidRPr="00A67C22">
        <w:rPr>
          <w:vertAlign w:val="superscript"/>
        </w:rPr>
        <w:t>-3</w:t>
      </w:r>
      <w:r w:rsidRPr="00283252">
        <w:t xml:space="preserve"> и T ≈ 5 эВ создаётся при помощи дугового источника, расположенного в одном из торцевых баков. Нагрев плазмы в центральной ловушке должен осуществляться при помощи нейтральной инжекции (два инжектора по 25 кэВ, 0,75 МВт). Длительность существования плазмы 3 – 5 мс определяется энергетикой питания магнитной системы. ГОЛ-NB использует часть инфраструктуры и катушек сильного поля от установки ГОЛ-3. Установка сконструирована так, что основным является канал потерь вдоль магнитного поля. Расчёты энергобаланса предсказывают рост давления плазмы в ловушке в несколько раз при переходе от соленоидальной к многопробочной конфигурации секций сильного поля, демонстрация этого и является основной научной задачей ГОЛ-NB.</w:t>
      </w:r>
    </w:p>
    <w:p w:rsidR="009956FE" w:rsidRPr="00283252" w:rsidRDefault="009956FE" w:rsidP="006579EF">
      <w:pPr>
        <w:pStyle w:val="Zv-bodyreport"/>
        <w:spacing w:line="235" w:lineRule="auto"/>
      </w:pPr>
      <w:r w:rsidRPr="00283252">
        <w:t xml:space="preserve">Модульная конструкция магнитной системы ГОЛ-NB позволила начать физические эксперименты в неполной конфигурации без центральной ловушки. На этом этапе отрабатывалась технология транспортировки сильностолкновительного потока холодной </w:t>
      </w:r>
      <w:r w:rsidRPr="00C743BF">
        <w:rPr>
          <w:spacing w:val="-4"/>
        </w:rPr>
        <w:t>плазмы через секции сильного поля. Впервые было экспериментально продемонстрировано [6],</w:t>
      </w:r>
      <w:r w:rsidRPr="00283252">
        <w:t xml:space="preserve"> что при ν* &lt;&lt; 1 гофрировка магнитного поля не оказывает влияния на течение плазмы, как и предсказывалось теорией. В начале 2020 г. установка была собрана в полной конфигурации. В докладе будут обсуждаться параметры стартовой плазмы в центральной ловушке, методы её стабилизации и первые результаты по инжекции нейтральных пучков в соленоидальной конфигурации.</w:t>
      </w:r>
    </w:p>
    <w:p w:rsidR="009956FE" w:rsidRDefault="009956FE" w:rsidP="006579EF">
      <w:pPr>
        <w:pStyle w:val="Zv-TitleReferences-ru"/>
        <w:spacing w:line="235" w:lineRule="auto"/>
      </w:pPr>
      <w:r>
        <w:t>Литература</w:t>
      </w:r>
    </w:p>
    <w:p w:rsidR="009956FE" w:rsidRDefault="009956FE" w:rsidP="006579EF">
      <w:pPr>
        <w:pStyle w:val="Zv-References-ru"/>
        <w:spacing w:line="235" w:lineRule="auto"/>
      </w:pPr>
      <w:r w:rsidRPr="00F362F3">
        <w:t>Будкер Г</w:t>
      </w:r>
      <w:r>
        <w:t>.</w:t>
      </w:r>
      <w:r w:rsidRPr="00F362F3">
        <w:t>И</w:t>
      </w:r>
      <w:r>
        <w:t>.</w:t>
      </w:r>
      <w:r w:rsidRPr="00F362F3">
        <w:t>, Мирнов В</w:t>
      </w:r>
      <w:r>
        <w:t>.</w:t>
      </w:r>
      <w:r w:rsidRPr="00F362F3">
        <w:t>В</w:t>
      </w:r>
      <w:r>
        <w:t>.</w:t>
      </w:r>
      <w:r w:rsidRPr="00F362F3">
        <w:t>, Рютов Д</w:t>
      </w:r>
      <w:r>
        <w:t>.</w:t>
      </w:r>
      <w:r w:rsidRPr="00F362F3">
        <w:t>Д</w:t>
      </w:r>
      <w:r>
        <w:t>.,</w:t>
      </w:r>
      <w:r w:rsidRPr="00F362F3">
        <w:t xml:space="preserve"> Письма в ЖЭТФ 14</w:t>
      </w:r>
      <w:r>
        <w:t>,</w:t>
      </w:r>
      <w:r w:rsidRPr="00F362F3">
        <w:t xml:space="preserve"> 320 (1971)</w:t>
      </w:r>
      <w:r>
        <w:t>.</w:t>
      </w:r>
    </w:p>
    <w:p w:rsidR="009956FE" w:rsidRDefault="009956FE" w:rsidP="006579EF">
      <w:pPr>
        <w:pStyle w:val="Zv-References-ru"/>
        <w:spacing w:line="235" w:lineRule="auto"/>
      </w:pPr>
      <w:r w:rsidRPr="009956FE">
        <w:rPr>
          <w:lang w:val="en-US"/>
        </w:rPr>
        <w:t xml:space="preserve">Logan B.G., et al., Phys. </w:t>
      </w:r>
      <w:r w:rsidRPr="00C1032B">
        <w:t>Rev. Lett. 28, 144 (1972)</w:t>
      </w:r>
      <w:r>
        <w:t>.</w:t>
      </w:r>
    </w:p>
    <w:p w:rsidR="009956FE" w:rsidRDefault="009956FE" w:rsidP="006579EF">
      <w:pPr>
        <w:pStyle w:val="Zv-References-ru"/>
        <w:spacing w:line="235" w:lineRule="auto"/>
      </w:pPr>
      <w:r w:rsidRPr="00C1032B">
        <w:t xml:space="preserve">Бурдаков </w:t>
      </w:r>
      <w:r>
        <w:t>А.</w:t>
      </w:r>
      <w:r w:rsidRPr="00C1032B">
        <w:t>В., Поступаев В.В.</w:t>
      </w:r>
      <w:r>
        <w:t>,</w:t>
      </w:r>
      <w:r w:rsidRPr="00C1032B">
        <w:t xml:space="preserve"> У</w:t>
      </w:r>
      <w:r>
        <w:t>ФН</w:t>
      </w:r>
      <w:r w:rsidRPr="00C1032B">
        <w:t xml:space="preserve"> 188, 651 </w:t>
      </w:r>
      <w:r>
        <w:t>(</w:t>
      </w:r>
      <w:r w:rsidRPr="00C1032B">
        <w:t>2018</w:t>
      </w:r>
      <w:r>
        <w:t>)</w:t>
      </w:r>
      <w:r w:rsidRPr="00C1032B">
        <w:t>.</w:t>
      </w:r>
    </w:p>
    <w:p w:rsidR="009956FE" w:rsidRPr="00BA3E84" w:rsidRDefault="009956FE" w:rsidP="006579EF">
      <w:pPr>
        <w:pStyle w:val="Zv-References-ru"/>
        <w:spacing w:line="235" w:lineRule="auto"/>
      </w:pPr>
      <w:r w:rsidRPr="009956FE">
        <w:rPr>
          <w:lang w:val="en-US"/>
        </w:rPr>
        <w:t xml:space="preserve">Postupaev V.V., et al., Nucl. </w:t>
      </w:r>
      <w:r w:rsidRPr="00BA3E84">
        <w:t>Fusion 57, 036012 (</w:t>
      </w:r>
      <w:r w:rsidRPr="007A306A">
        <w:rPr>
          <w:lang w:val="fr-FR"/>
        </w:rPr>
        <w:t>2017</w:t>
      </w:r>
      <w:r>
        <w:t>).</w:t>
      </w:r>
    </w:p>
    <w:p w:rsidR="009956FE" w:rsidRPr="009956FE" w:rsidRDefault="009956FE" w:rsidP="006579EF">
      <w:pPr>
        <w:pStyle w:val="Zv-References-ru"/>
        <w:spacing w:line="235" w:lineRule="auto"/>
        <w:rPr>
          <w:lang w:val="en-US"/>
        </w:rPr>
      </w:pPr>
      <w:r w:rsidRPr="009956FE">
        <w:rPr>
          <w:lang w:val="en-US"/>
        </w:rPr>
        <w:t>Bagryansky P.A., Beklemishev A.D., Postupaev V.V., J. Fusion Energy 38, 162 (2019).</w:t>
      </w:r>
    </w:p>
    <w:p w:rsidR="009956FE" w:rsidRPr="00BA3E84" w:rsidRDefault="009956FE" w:rsidP="006579EF">
      <w:pPr>
        <w:pStyle w:val="Zv-References-ru"/>
        <w:spacing w:line="235" w:lineRule="auto"/>
      </w:pPr>
      <w:r w:rsidRPr="009956FE">
        <w:rPr>
          <w:lang w:val="en-US"/>
        </w:rPr>
        <w:t xml:space="preserve">Postupaev V.V., et al., Plasma Phys. </w:t>
      </w:r>
      <w:r w:rsidRPr="005D27A0">
        <w:t>Control. Fusion 62</w:t>
      </w:r>
      <w:r>
        <w:t>,</w:t>
      </w:r>
      <w:r w:rsidRPr="005D27A0">
        <w:t xml:space="preserve"> 025008</w:t>
      </w:r>
      <w:r>
        <w:t xml:space="preserve"> (2020).</w:t>
      </w:r>
    </w:p>
    <w:sectPr w:rsidR="009956FE" w:rsidRPr="00BA3E8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406" w:rsidRDefault="00ED1406">
      <w:r>
        <w:separator/>
      </w:r>
    </w:p>
  </w:endnote>
  <w:endnote w:type="continuationSeparator" w:id="0">
    <w:p w:rsidR="00ED1406" w:rsidRDefault="00ED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CF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ADB" w:rsidRDefault="00C87ADB">
    <w:pPr>
      <w:pStyle w:val="a4"/>
      <w:jc w:val="center"/>
    </w:pPr>
    <w:r>
      <w:rPr>
        <w:lang w:val="en-US"/>
      </w:rPr>
      <w:t>8</w:t>
    </w:r>
    <w:sdt>
      <w:sdtPr>
        <w:id w:val="188780630"/>
        <w:docPartObj>
          <w:docPartGallery w:val="Page Numbers (Bottom of Page)"/>
          <w:docPartUnique/>
        </w:docPartObj>
      </w:sdtPr>
      <w:sdtContent>
        <w:fldSimple w:instr=" PAGE   \* MERGEFORMAT ">
          <w:r w:rsidR="006579EF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406" w:rsidRDefault="00ED1406">
      <w:r>
        <w:separator/>
      </w:r>
    </w:p>
  </w:footnote>
  <w:footnote w:type="continuationSeparator" w:id="0">
    <w:p w:rsidR="00ED1406" w:rsidRDefault="00ED1406">
      <w:r>
        <w:continuationSeparator/>
      </w:r>
    </w:p>
  </w:footnote>
  <w:footnote w:id="1">
    <w:p w:rsidR="006579EF" w:rsidRPr="006579EF" w:rsidRDefault="006579EF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6579EF">
        <w:t xml:space="preserve"> </w:t>
      </w:r>
      <w:hyperlink r:id="rId1" w:history="1">
        <w:r w:rsidRPr="006579EF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956FE">
      <w:rPr>
        <w:sz w:val="20"/>
      </w:rPr>
      <w:t>14</w:t>
    </w:r>
    <w:r w:rsidR="00C62CFE">
      <w:rPr>
        <w:sz w:val="20"/>
      </w:rPr>
      <w:t xml:space="preserve"> – </w:t>
    </w:r>
    <w:r w:rsidR="00C62CFE" w:rsidRPr="009956FE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956FE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E66CF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7AD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579EF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956FE"/>
    <w:rsid w:val="00A66876"/>
    <w:rsid w:val="00A71613"/>
    <w:rsid w:val="00AB3459"/>
    <w:rsid w:val="00AD7670"/>
    <w:rsid w:val="00B622ED"/>
    <w:rsid w:val="00B9584E"/>
    <w:rsid w:val="00BA3572"/>
    <w:rsid w:val="00BD05EF"/>
    <w:rsid w:val="00C103CD"/>
    <w:rsid w:val="00C232A0"/>
    <w:rsid w:val="00C62CFE"/>
    <w:rsid w:val="00C87ADB"/>
    <w:rsid w:val="00CA791E"/>
    <w:rsid w:val="00CE0E75"/>
    <w:rsid w:val="00D47F19"/>
    <w:rsid w:val="00DA4715"/>
    <w:rsid w:val="00DE16AD"/>
    <w:rsid w:val="00DF1C1D"/>
    <w:rsid w:val="00DF6D4D"/>
    <w:rsid w:val="00E1331D"/>
    <w:rsid w:val="00E66CFD"/>
    <w:rsid w:val="00E7021A"/>
    <w:rsid w:val="00E87733"/>
    <w:rsid w:val="00ED1406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6579EF"/>
    <w:rPr>
      <w:color w:val="0000CC"/>
      <w:u w:val="single"/>
    </w:rPr>
  </w:style>
  <w:style w:type="character" w:customStyle="1" w:styleId="Zv-bodyreportChar">
    <w:name w:val="Zv-body_report Char"/>
    <w:link w:val="Zv-bodyreport"/>
    <w:locked/>
    <w:rsid w:val="009956FE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87ADB"/>
    <w:rPr>
      <w:sz w:val="24"/>
      <w:szCs w:val="24"/>
    </w:rPr>
  </w:style>
  <w:style w:type="paragraph" w:styleId="a9">
    <w:name w:val="footnote text"/>
    <w:basedOn w:val="a"/>
    <w:link w:val="aa"/>
    <w:rsid w:val="006579E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579EF"/>
  </w:style>
  <w:style w:type="character" w:styleId="ab">
    <w:name w:val="footnote reference"/>
    <w:basedOn w:val="a0"/>
    <w:rsid w:val="006579E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.Postupae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E-Postup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0CD80-8350-4B38-A6E9-D8766F71D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489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ФИЗИЧЕСКИЙ ЗАПУСК МНОГОПРОБОЧНОЙ ЛОВУШКИ ГОЛ-NB</dc:title>
  <dc:creator/>
  <cp:lastModifiedBy>Сатунин</cp:lastModifiedBy>
  <cp:revision>3</cp:revision>
  <cp:lastPrinted>1601-01-01T00:00:00Z</cp:lastPrinted>
  <dcterms:created xsi:type="dcterms:W3CDTF">2022-02-23T18:19:00Z</dcterms:created>
  <dcterms:modified xsi:type="dcterms:W3CDTF">2022-03-25T13:36:00Z</dcterms:modified>
</cp:coreProperties>
</file>