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A17" w:rsidRPr="00BF2A39" w:rsidRDefault="00142A17" w:rsidP="00142A17">
      <w:pPr>
        <w:pStyle w:val="Zv-Titlereport"/>
      </w:pPr>
      <w:r w:rsidRPr="005C2744">
        <w:t>Исследование неоклассической тиринг-моды методом допплеровского обратного рассеяния в токамаке Глобус-М2</w:t>
      </w:r>
      <w:r w:rsidR="00BF2A39" w:rsidRPr="00BF2A39">
        <w:t xml:space="preserve"> </w:t>
      </w:r>
      <w:r w:rsidR="00BF2A39">
        <w:rPr>
          <w:rStyle w:val="ab"/>
        </w:rPr>
        <w:footnoteReference w:customMarkFollows="1" w:id="1"/>
        <w:t>*)</w:t>
      </w:r>
    </w:p>
    <w:p w:rsidR="00142A17" w:rsidRPr="00BF2A39" w:rsidRDefault="00142A17" w:rsidP="00142A17">
      <w:pPr>
        <w:pStyle w:val="Zv-Author"/>
        <w:rPr>
          <w:lang w:val="en-US"/>
        </w:rPr>
      </w:pPr>
      <w:r w:rsidRPr="00BF2A39">
        <w:rPr>
          <w:vertAlign w:val="superscript"/>
          <w:lang w:val="en-US"/>
        </w:rPr>
        <w:t>1,2</w:t>
      </w:r>
      <w:r w:rsidRPr="005C2744">
        <w:rPr>
          <w:u w:val="single"/>
        </w:rPr>
        <w:t>Яшин</w:t>
      </w:r>
      <w:r w:rsidRPr="00BF2A39">
        <w:rPr>
          <w:u w:val="single"/>
          <w:lang w:val="en-US"/>
        </w:rPr>
        <w:t xml:space="preserve"> </w:t>
      </w:r>
      <w:r w:rsidRPr="005C2744">
        <w:rPr>
          <w:u w:val="single"/>
        </w:rPr>
        <w:t>А</w:t>
      </w:r>
      <w:r w:rsidRPr="00BF2A39">
        <w:rPr>
          <w:u w:val="single"/>
          <w:lang w:val="en-US"/>
        </w:rPr>
        <w:t>.</w:t>
      </w:r>
      <w:r w:rsidRPr="005C2744">
        <w:rPr>
          <w:u w:val="single"/>
        </w:rPr>
        <w:t>Ю</w:t>
      </w:r>
      <w:r w:rsidRPr="00BF2A39">
        <w:rPr>
          <w:u w:val="single"/>
          <w:lang w:val="en-US"/>
        </w:rPr>
        <w:t>.</w:t>
      </w:r>
      <w:r w:rsidRPr="00BF2A39">
        <w:rPr>
          <w:lang w:val="en-US"/>
        </w:rPr>
        <w:t xml:space="preserve">, </w:t>
      </w:r>
      <w:r w:rsidRPr="00BF2A39">
        <w:rPr>
          <w:vertAlign w:val="superscript"/>
          <w:lang w:val="en-US"/>
        </w:rPr>
        <w:t>2</w:t>
      </w:r>
      <w:r w:rsidRPr="00B46CA9">
        <w:t>Гусев</w:t>
      </w:r>
      <w:r w:rsidRPr="00BF2A39">
        <w:rPr>
          <w:lang w:val="en-US"/>
        </w:rPr>
        <w:t xml:space="preserve"> </w:t>
      </w:r>
      <w:r w:rsidRPr="00B46CA9">
        <w:t>В</w:t>
      </w:r>
      <w:r w:rsidRPr="00BF2A39">
        <w:rPr>
          <w:lang w:val="en-US"/>
        </w:rPr>
        <w:t>.</w:t>
      </w:r>
      <w:r w:rsidRPr="00B46CA9">
        <w:t>К</w:t>
      </w:r>
      <w:r w:rsidRPr="00BF2A39">
        <w:rPr>
          <w:lang w:val="en-US"/>
        </w:rPr>
        <w:t xml:space="preserve">., </w:t>
      </w:r>
      <w:r w:rsidRPr="00BF2A39">
        <w:rPr>
          <w:vertAlign w:val="superscript"/>
          <w:lang w:val="en-US"/>
        </w:rPr>
        <w:t>2</w:t>
      </w:r>
      <w:r w:rsidRPr="00B46CA9">
        <w:t>Жильцов</w:t>
      </w:r>
      <w:r w:rsidRPr="00BF2A39">
        <w:rPr>
          <w:lang w:val="en-US"/>
        </w:rPr>
        <w:t xml:space="preserve"> </w:t>
      </w:r>
      <w:r w:rsidRPr="00B46CA9">
        <w:t>Н</w:t>
      </w:r>
      <w:r w:rsidRPr="00BF2A39">
        <w:rPr>
          <w:lang w:val="en-US"/>
        </w:rPr>
        <w:t>.</w:t>
      </w:r>
      <w:r w:rsidRPr="00B46CA9">
        <w:t>С</w:t>
      </w:r>
      <w:r w:rsidRPr="00BF2A39">
        <w:rPr>
          <w:lang w:val="en-US"/>
        </w:rPr>
        <w:t xml:space="preserve">., </w:t>
      </w:r>
      <w:r w:rsidRPr="00BF2A39">
        <w:rPr>
          <w:vertAlign w:val="superscript"/>
          <w:lang w:val="en-US"/>
        </w:rPr>
        <w:t>2</w:t>
      </w:r>
      <w:r w:rsidRPr="00B46CA9">
        <w:t>Киселев</w:t>
      </w:r>
      <w:r w:rsidRPr="00BF2A39">
        <w:rPr>
          <w:lang w:val="en-US"/>
        </w:rPr>
        <w:t xml:space="preserve"> </w:t>
      </w:r>
      <w:r w:rsidRPr="00B46CA9">
        <w:t>Е</w:t>
      </w:r>
      <w:r w:rsidRPr="00BF2A39">
        <w:rPr>
          <w:lang w:val="en-US"/>
        </w:rPr>
        <w:t>.</w:t>
      </w:r>
      <w:r w:rsidRPr="00B46CA9">
        <w:t>О</w:t>
      </w:r>
      <w:r w:rsidRPr="00BF2A39">
        <w:rPr>
          <w:lang w:val="en-US"/>
        </w:rPr>
        <w:t xml:space="preserve">., </w:t>
      </w:r>
      <w:r w:rsidRPr="00BF2A39">
        <w:rPr>
          <w:vertAlign w:val="superscript"/>
          <w:lang w:val="en-US"/>
        </w:rPr>
        <w:t>2</w:t>
      </w:r>
      <w:r w:rsidRPr="00B46CA9">
        <w:t>Курскиев</w:t>
      </w:r>
      <w:r w:rsidRPr="00BF2A39">
        <w:rPr>
          <w:lang w:val="en-US"/>
        </w:rPr>
        <w:t xml:space="preserve"> </w:t>
      </w:r>
      <w:r w:rsidRPr="00B46CA9">
        <w:t>Г</w:t>
      </w:r>
      <w:r w:rsidRPr="00BF2A39">
        <w:rPr>
          <w:lang w:val="en-US"/>
        </w:rPr>
        <w:t>.</w:t>
      </w:r>
      <w:r w:rsidRPr="00B46CA9">
        <w:t>С</w:t>
      </w:r>
      <w:r w:rsidRPr="00BF2A39">
        <w:rPr>
          <w:lang w:val="en-US"/>
        </w:rPr>
        <w:t xml:space="preserve">., </w:t>
      </w:r>
      <w:r w:rsidRPr="00BF2A39">
        <w:rPr>
          <w:vertAlign w:val="superscript"/>
          <w:lang w:val="en-US"/>
        </w:rPr>
        <w:t>2</w:t>
      </w:r>
      <w:r w:rsidRPr="00B46CA9">
        <w:t>Минаев</w:t>
      </w:r>
      <w:r>
        <w:rPr>
          <w:lang w:val="en-US"/>
        </w:rPr>
        <w:t> </w:t>
      </w:r>
      <w:r w:rsidRPr="00B46CA9">
        <w:t>В</w:t>
      </w:r>
      <w:r w:rsidRPr="00BF2A39">
        <w:rPr>
          <w:lang w:val="en-US"/>
        </w:rPr>
        <w:t>.</w:t>
      </w:r>
      <w:r w:rsidRPr="00B46CA9">
        <w:t>Б</w:t>
      </w:r>
      <w:r w:rsidR="0017770D" w:rsidRPr="00BF2A39">
        <w:rPr>
          <w:lang w:val="en-US"/>
        </w:rPr>
        <w:t>.</w:t>
      </w:r>
      <w:r w:rsidRPr="00BF2A39">
        <w:rPr>
          <w:lang w:val="en-US"/>
        </w:rPr>
        <w:t xml:space="preserve">, </w:t>
      </w:r>
      <w:r w:rsidRPr="00BF2A39">
        <w:rPr>
          <w:vertAlign w:val="superscript"/>
          <w:lang w:val="en-US"/>
        </w:rPr>
        <w:t>2</w:t>
      </w:r>
      <w:r>
        <w:t>Патров</w:t>
      </w:r>
      <w:r w:rsidRPr="00BF2A39">
        <w:rPr>
          <w:lang w:val="en-US"/>
        </w:rPr>
        <w:t xml:space="preserve"> </w:t>
      </w:r>
      <w:r>
        <w:t>М</w:t>
      </w:r>
      <w:r w:rsidRPr="00BF2A39">
        <w:rPr>
          <w:lang w:val="en-US"/>
        </w:rPr>
        <w:t>.</w:t>
      </w:r>
      <w:r>
        <w:t>И</w:t>
      </w:r>
      <w:r w:rsidRPr="00BF2A39">
        <w:rPr>
          <w:lang w:val="en-US"/>
        </w:rPr>
        <w:t xml:space="preserve">., </w:t>
      </w:r>
      <w:r w:rsidRPr="00BF2A39">
        <w:rPr>
          <w:vertAlign w:val="superscript"/>
          <w:lang w:val="en-US"/>
        </w:rPr>
        <w:t>1</w:t>
      </w:r>
      <w:r w:rsidRPr="00B46CA9">
        <w:t>Петров</w:t>
      </w:r>
      <w:r w:rsidRPr="00BF2A39">
        <w:rPr>
          <w:lang w:val="en-US"/>
        </w:rPr>
        <w:t xml:space="preserve"> </w:t>
      </w:r>
      <w:r w:rsidRPr="00B46CA9">
        <w:t>А</w:t>
      </w:r>
      <w:r w:rsidRPr="00BF2A39">
        <w:rPr>
          <w:lang w:val="en-US"/>
        </w:rPr>
        <w:t>.</w:t>
      </w:r>
      <w:r w:rsidRPr="00B46CA9">
        <w:t>В</w:t>
      </w:r>
      <w:r w:rsidRPr="00BF2A39">
        <w:rPr>
          <w:lang w:val="en-US"/>
        </w:rPr>
        <w:t xml:space="preserve">., </w:t>
      </w:r>
      <w:r w:rsidRPr="00BF2A39">
        <w:rPr>
          <w:vertAlign w:val="superscript"/>
          <w:lang w:val="en-US"/>
        </w:rPr>
        <w:t>2</w:t>
      </w:r>
      <w:r w:rsidRPr="00B46CA9">
        <w:t>Петров</w:t>
      </w:r>
      <w:r w:rsidRPr="00BF2A39">
        <w:rPr>
          <w:lang w:val="en-US"/>
        </w:rPr>
        <w:t xml:space="preserve"> </w:t>
      </w:r>
      <w:r w:rsidRPr="00B46CA9">
        <w:t>Ю</w:t>
      </w:r>
      <w:r w:rsidRPr="00BF2A39">
        <w:rPr>
          <w:lang w:val="en-US"/>
        </w:rPr>
        <w:t>.</w:t>
      </w:r>
      <w:r w:rsidRPr="00B46CA9">
        <w:t>В</w:t>
      </w:r>
      <w:r w:rsidRPr="00BF2A39">
        <w:rPr>
          <w:lang w:val="en-US"/>
        </w:rPr>
        <w:t xml:space="preserve">., </w:t>
      </w:r>
      <w:r w:rsidRPr="00BF2A39">
        <w:rPr>
          <w:vertAlign w:val="superscript"/>
          <w:lang w:val="en-US"/>
        </w:rPr>
        <w:t>1</w:t>
      </w:r>
      <w:r w:rsidRPr="00B46CA9">
        <w:t>Пономаренко</w:t>
      </w:r>
      <w:r w:rsidRPr="00BF2A39">
        <w:rPr>
          <w:lang w:val="en-US"/>
        </w:rPr>
        <w:t xml:space="preserve"> </w:t>
      </w:r>
      <w:r w:rsidRPr="00B46CA9">
        <w:t>А</w:t>
      </w:r>
      <w:r w:rsidRPr="00BF2A39">
        <w:rPr>
          <w:lang w:val="en-US"/>
        </w:rPr>
        <w:t>.</w:t>
      </w:r>
      <w:r w:rsidRPr="00B46CA9">
        <w:t>М</w:t>
      </w:r>
      <w:r w:rsidRPr="00BF2A39">
        <w:rPr>
          <w:lang w:val="en-US"/>
        </w:rPr>
        <w:t xml:space="preserve">., </w:t>
      </w:r>
      <w:r w:rsidRPr="00BF2A39">
        <w:rPr>
          <w:vertAlign w:val="superscript"/>
          <w:lang w:val="en-US"/>
        </w:rPr>
        <w:t>2</w:t>
      </w:r>
      <w:r>
        <w:t>Сахаров</w:t>
      </w:r>
      <w:r w:rsidRPr="00BF2A39">
        <w:rPr>
          <w:lang w:val="en-US"/>
        </w:rPr>
        <w:t xml:space="preserve"> </w:t>
      </w:r>
      <w:r>
        <w:t>Н</w:t>
      </w:r>
      <w:r w:rsidRPr="00BF2A39">
        <w:rPr>
          <w:lang w:val="en-US"/>
        </w:rPr>
        <w:t>.</w:t>
      </w:r>
      <w:r>
        <w:t>В</w:t>
      </w:r>
      <w:r w:rsidRPr="00BF2A39">
        <w:rPr>
          <w:lang w:val="en-US"/>
        </w:rPr>
        <w:t>.</w:t>
      </w:r>
    </w:p>
    <w:p w:rsidR="00142A17" w:rsidRDefault="00142A17" w:rsidP="00142A17">
      <w:pPr>
        <w:pStyle w:val="Zv-Organization"/>
      </w:pPr>
      <w:r>
        <w:rPr>
          <w:vertAlign w:val="superscript"/>
        </w:rPr>
        <w:t>1</w:t>
      </w:r>
      <w:r>
        <w:rPr>
          <w:szCs w:val="24"/>
        </w:rPr>
        <w:t>ФГАОУ ВО "СПбПУ"</w:t>
      </w:r>
      <w:r>
        <w:t>, г. Санкт-Петербург, Российская Федерация,</w:t>
      </w:r>
      <w:r w:rsidRPr="00142A17">
        <w:t xml:space="preserve"> </w:t>
      </w:r>
      <w:hyperlink r:id="rId8" w:history="1">
        <w:r w:rsidRPr="00142A17">
          <w:rPr>
            <w:rStyle w:val="a8"/>
            <w:color w:val="0000FF"/>
            <w:lang w:val="en-US"/>
          </w:rPr>
          <w:t>alex</w:t>
        </w:r>
        <w:r w:rsidRPr="00142A17">
          <w:rPr>
            <w:rStyle w:val="a8"/>
            <w:color w:val="0000FF"/>
          </w:rPr>
          <w:t>_</w:t>
        </w:r>
        <w:r w:rsidRPr="00142A17">
          <w:rPr>
            <w:rStyle w:val="a8"/>
            <w:color w:val="0000FF"/>
            <w:lang w:val="en-US"/>
          </w:rPr>
          <w:t>yashin</w:t>
        </w:r>
        <w:r w:rsidRPr="00142A17">
          <w:rPr>
            <w:rStyle w:val="a8"/>
            <w:color w:val="0000FF"/>
          </w:rPr>
          <w:t>@</w:t>
        </w:r>
        <w:r w:rsidRPr="00142A17">
          <w:rPr>
            <w:rStyle w:val="a8"/>
            <w:color w:val="0000FF"/>
            <w:lang w:val="en-US"/>
          </w:rPr>
          <w:t>list</w:t>
        </w:r>
        <w:r w:rsidRPr="00142A17">
          <w:rPr>
            <w:rStyle w:val="a8"/>
            <w:color w:val="0000FF"/>
          </w:rPr>
          <w:t>.</w:t>
        </w:r>
        <w:r w:rsidRPr="00142A17">
          <w:rPr>
            <w:rStyle w:val="a8"/>
            <w:color w:val="0000FF"/>
            <w:lang w:val="en-US"/>
          </w:rPr>
          <w:t>ru</w:t>
        </w:r>
      </w:hyperlink>
      <w:r>
        <w:br/>
      </w:r>
      <w:r w:rsidRPr="00B46CA9">
        <w:rPr>
          <w:vertAlign w:val="superscript"/>
        </w:rPr>
        <w:t>2</w:t>
      </w:r>
      <w:r>
        <w:t>ФТИ им. Иоффе, г. Санкт-Петербург, Российская Федерация</w:t>
      </w:r>
    </w:p>
    <w:p w:rsidR="00142A17" w:rsidRPr="003C270A" w:rsidRDefault="00142A17" w:rsidP="00142A17">
      <w:pPr>
        <w:pStyle w:val="Zv-bodyreport"/>
      </w:pPr>
      <w:r w:rsidRPr="005C2744">
        <w:t xml:space="preserve">В токамаках </w:t>
      </w:r>
      <w:r>
        <w:t xml:space="preserve">магнитные </w:t>
      </w:r>
      <w:r w:rsidRPr="005C2744">
        <w:t>острова, возникшие в результате роста неоклассическо</w:t>
      </w:r>
      <w:r>
        <w:t>й</w:t>
      </w:r>
      <w:r w:rsidRPr="005C2744">
        <w:t xml:space="preserve"> </w:t>
      </w:r>
      <w:r>
        <w:t>тиринг-моды</w:t>
      </w:r>
      <w:r w:rsidRPr="005C2744">
        <w:t xml:space="preserve"> (</w:t>
      </w:r>
      <w:r>
        <w:t>НТМ</w:t>
      </w:r>
      <w:r w:rsidRPr="005C2744">
        <w:t xml:space="preserve">), привлекли большое внимание из-за ограничений, которые они накладывают на давление плазмы. </w:t>
      </w:r>
      <w:r>
        <w:t>Д</w:t>
      </w:r>
      <w:r w:rsidRPr="005C2744">
        <w:t>аже когда они занимают лишь небольшую часть объема удержания, магнитные остров</w:t>
      </w:r>
      <w:r>
        <w:t>а</w:t>
      </w:r>
      <w:r w:rsidRPr="005C2744">
        <w:t xml:space="preserve"> оказывают значительное влияние не только на профили температуры, но и на профили тока и скорости вращения</w:t>
      </w:r>
      <w:r>
        <w:t>.</w:t>
      </w:r>
      <w:r w:rsidRPr="00866F4E">
        <w:t xml:space="preserve"> </w:t>
      </w:r>
      <w:r w:rsidRPr="005C2744">
        <w:t>Ключевыми параметрами, определяющими влияние острова на удержание, являются ширина и частота вращения образующихся островов [1].</w:t>
      </w:r>
      <w:r w:rsidRPr="00866F4E">
        <w:t xml:space="preserve"> </w:t>
      </w:r>
      <w:r>
        <w:t xml:space="preserve">Если частота магнитных островов хорошо определяется с помощью магнитных зондов, расположенных вне области удержания плазмы, то для определения их ширины и локализации необходимо использовать иные диагностические методы. В работе </w:t>
      </w:r>
      <w:r w:rsidRPr="003C270A">
        <w:t>[2]</w:t>
      </w:r>
      <w:r>
        <w:t xml:space="preserve"> было показано, что в качестве такого метода может быть использовано допплеровское обратное рассеяние (ДОР), также называемое допплеровской рефлектометрией.</w:t>
      </w:r>
    </w:p>
    <w:p w:rsidR="00142A17" w:rsidRDefault="00142A17" w:rsidP="00142A17">
      <w:pPr>
        <w:pStyle w:val="Zv-bodyreport"/>
      </w:pPr>
      <w:r>
        <w:t>На сферическом токамаке</w:t>
      </w:r>
      <w:r w:rsidRPr="00CB2E51">
        <w:t xml:space="preserve"> </w:t>
      </w:r>
      <w:r>
        <w:t xml:space="preserve">Глобус-М2 метод ДОР совместно с массивами магнитных зондов </w:t>
      </w:r>
      <w:r w:rsidRPr="003C270A">
        <w:t>[</w:t>
      </w:r>
      <w:r>
        <w:t>3</w:t>
      </w:r>
      <w:r w:rsidRPr="003C270A">
        <w:t>]</w:t>
      </w:r>
      <w:r>
        <w:t xml:space="preserve"> был применён для исследования характеристик НТМ. Одновременно было использовано две многочастотные системы ДОР с частотами зондирования от 20 до 48 ГГц и от 50 до 75 ГГц. Применение таких систем позволило проводить измерения в широкой области пространства от сепаратрисы до половины малого радиуса плазмы. </w:t>
      </w:r>
      <w:r w:rsidRPr="00F469F1">
        <w:t>Тиринг-</w:t>
      </w:r>
      <w:r>
        <w:t>мода</w:t>
      </w:r>
      <w:r w:rsidRPr="00F469F1">
        <w:t xml:space="preserve"> с модовым составом 2/1 </w:t>
      </w:r>
      <w:r>
        <w:t xml:space="preserve">наблюдаемая с помощью магнитных зондов </w:t>
      </w:r>
      <w:r w:rsidRPr="00F469F1">
        <w:t>во время фазы плато плазменного тока</w:t>
      </w:r>
      <w:r>
        <w:t xml:space="preserve"> как колебания на частоте порядка 10 кГц была также обнаружена и в сигналах диагностики ДОР в те же моменты времени и на тех же частотах. При этом такие колебания проявлялись не на всех каналах системы ДОР, а только на тех, положения отсечек которых находились вблизи поверхности </w:t>
      </w:r>
      <w:r w:rsidRPr="00810D99">
        <w:rPr>
          <w:i/>
          <w:lang w:val="en-US"/>
        </w:rPr>
        <w:t>q</w:t>
      </w:r>
      <w:r>
        <w:t xml:space="preserve"> </w:t>
      </w:r>
      <w:r w:rsidRPr="00D149F4">
        <w:t>=</w:t>
      </w:r>
      <w:r>
        <w:t xml:space="preserve"> </w:t>
      </w:r>
      <w:r w:rsidRPr="00D149F4">
        <w:t>2</w:t>
      </w:r>
      <w:r>
        <w:t xml:space="preserve">. Оценка размеров области наблюдения НТМ с помощью ДОР даёт значения порядка трёх сантиметров, что и полагается принять за ширину магнитного острова. Помимо результатов по измерению параметров НТМ в докладе анализируются причины возникновения колебаний в сигналах ДОР, а также приводится сравнение измеренной ширины магнитного острова с предсказаниями моделирования </w:t>
      </w:r>
      <w:r w:rsidRPr="00BE72E8">
        <w:t>[</w:t>
      </w:r>
      <w:r>
        <w:t>4</w:t>
      </w:r>
      <w:r w:rsidRPr="00BE72E8">
        <w:t>]</w:t>
      </w:r>
      <w:r>
        <w:t>.</w:t>
      </w:r>
    </w:p>
    <w:p w:rsidR="00142A17" w:rsidRDefault="00142A17" w:rsidP="00142A17">
      <w:pPr>
        <w:pStyle w:val="Zv-bodyreport"/>
        <w:spacing w:before="120"/>
      </w:pPr>
      <w:r>
        <w:t>Работа выполнена при финансовой поддержке РНФ, проект № 18-72-10028. Эксперименты проведены на УНУ "Сферический токамак Глобус-М", входящей в состав ФЦКП "Материаловедение и диагностика в передовых технологиях" (уникальный идентификатор проекта RFMEFI62119X0021).</w:t>
      </w:r>
    </w:p>
    <w:p w:rsidR="00142A17" w:rsidRDefault="00142A17" w:rsidP="00142A17">
      <w:pPr>
        <w:pStyle w:val="Zv-TitleReferences-ru"/>
      </w:pPr>
      <w:r>
        <w:t>Литература</w:t>
      </w:r>
    </w:p>
    <w:p w:rsidR="00142A17" w:rsidRPr="00BF2A39" w:rsidRDefault="00142A17" w:rsidP="00142A17">
      <w:pPr>
        <w:pStyle w:val="Zv-References-ru"/>
        <w:rPr>
          <w:lang w:val="en-US"/>
        </w:rPr>
      </w:pPr>
      <w:r w:rsidRPr="00BF2A39">
        <w:rPr>
          <w:lang w:val="en-US"/>
        </w:rPr>
        <w:t>Waelbroeck F.L., 2009, Nucl. Fusion, 49, 104025</w:t>
      </w:r>
    </w:p>
    <w:p w:rsidR="00142A17" w:rsidRPr="00437F45" w:rsidRDefault="00142A17" w:rsidP="00142A17">
      <w:pPr>
        <w:pStyle w:val="Zv-References-ru"/>
      </w:pPr>
      <w:r w:rsidRPr="00BF2A39">
        <w:rPr>
          <w:lang w:val="en-US"/>
        </w:rPr>
        <w:t xml:space="preserve">Estrada T. et al., 2012, Nucl. </w:t>
      </w:r>
      <w:r w:rsidRPr="003C270A">
        <w:t>Fusion</w:t>
      </w:r>
      <w:r>
        <w:t>,</w:t>
      </w:r>
      <w:r w:rsidRPr="003C270A">
        <w:t xml:space="preserve"> 52, 082002</w:t>
      </w:r>
    </w:p>
    <w:p w:rsidR="00142A17" w:rsidRPr="00BF2A39" w:rsidRDefault="00142A17" w:rsidP="00142A17">
      <w:pPr>
        <w:pStyle w:val="Zv-References-ru"/>
        <w:rPr>
          <w:lang w:val="en-US"/>
        </w:rPr>
      </w:pPr>
      <w:r w:rsidRPr="00BF2A39">
        <w:rPr>
          <w:lang w:val="en-US"/>
        </w:rPr>
        <w:t>Patrov M.I. et al., 2007, Plasma Physics Reports, 33, 81–90</w:t>
      </w:r>
    </w:p>
    <w:p w:rsidR="00142A17" w:rsidRPr="00BF2A39" w:rsidRDefault="00142A17" w:rsidP="00142A17">
      <w:pPr>
        <w:pStyle w:val="Zv-References-ru"/>
        <w:rPr>
          <w:lang w:val="en-US"/>
        </w:rPr>
      </w:pPr>
      <w:r w:rsidRPr="00BF2A39">
        <w:rPr>
          <w:lang w:val="en-US"/>
        </w:rPr>
        <w:t>Dudkovskaya A.V. et al., 2018, Physics of Atomic Nuclei, 81, 1033–1036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75B" w:rsidRDefault="0009275B">
      <w:r>
        <w:separator/>
      </w:r>
    </w:p>
  </w:endnote>
  <w:endnote w:type="continuationSeparator" w:id="0">
    <w:p w:rsidR="0009275B" w:rsidRDefault="00092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E0A46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780629"/>
      <w:docPartObj>
        <w:docPartGallery w:val="Page Numbers (Bottom of Page)"/>
        <w:docPartUnique/>
      </w:docPartObj>
    </w:sdtPr>
    <w:sdtContent>
      <w:p w:rsidR="00EB3B24" w:rsidRDefault="00EB3B24">
        <w:pPr>
          <w:pStyle w:val="a4"/>
          <w:jc w:val="center"/>
        </w:pPr>
        <w:r>
          <w:rPr>
            <w:lang w:val="en-US"/>
          </w:rPr>
          <w:t>95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75B" w:rsidRDefault="0009275B">
      <w:r>
        <w:separator/>
      </w:r>
    </w:p>
  </w:footnote>
  <w:footnote w:type="continuationSeparator" w:id="0">
    <w:p w:rsidR="0009275B" w:rsidRDefault="0009275B">
      <w:r>
        <w:continuationSeparator/>
      </w:r>
    </w:p>
  </w:footnote>
  <w:footnote w:id="1">
    <w:p w:rsidR="00BF2A39" w:rsidRPr="00BF2A39" w:rsidRDefault="00BF2A39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r w:rsidRPr="00BF2A39">
        <w:t xml:space="preserve"> </w:t>
      </w:r>
      <w:hyperlink r:id="rId1" w:history="1">
        <w:r w:rsidRPr="00BF2A39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142A17">
      <w:rPr>
        <w:sz w:val="20"/>
      </w:rPr>
      <w:t>14</w:t>
    </w:r>
    <w:r w:rsidR="00C62CFE">
      <w:rPr>
        <w:sz w:val="20"/>
      </w:rPr>
      <w:t xml:space="preserve"> – </w:t>
    </w:r>
    <w:r w:rsidR="00C62CFE" w:rsidRPr="00142A17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142A17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EE0A4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17585"/>
    <w:multiLevelType w:val="multilevel"/>
    <w:tmpl w:val="851E42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D97A4D"/>
    <w:multiLevelType w:val="multilevel"/>
    <w:tmpl w:val="7F72B8CE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4"/>
        <w:vertAlign w:val="baselin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6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BF95CDD"/>
    <w:multiLevelType w:val="hybridMultilevel"/>
    <w:tmpl w:val="C36EC594"/>
    <w:lvl w:ilvl="0" w:tplc="6046CF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D10A24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CEFE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1E6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C870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E4DE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245B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5C51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DECB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7770D"/>
    <w:rsid w:val="00037DCC"/>
    <w:rsid w:val="00043701"/>
    <w:rsid w:val="0009275B"/>
    <w:rsid w:val="000C7078"/>
    <w:rsid w:val="000D76E9"/>
    <w:rsid w:val="000E495B"/>
    <w:rsid w:val="00140645"/>
    <w:rsid w:val="00142A17"/>
    <w:rsid w:val="00171964"/>
    <w:rsid w:val="0017770D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E082E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352E6"/>
    <w:rsid w:val="0094721E"/>
    <w:rsid w:val="00A66876"/>
    <w:rsid w:val="00A71613"/>
    <w:rsid w:val="00AB3459"/>
    <w:rsid w:val="00AD7670"/>
    <w:rsid w:val="00B622ED"/>
    <w:rsid w:val="00B9584E"/>
    <w:rsid w:val="00BD05EF"/>
    <w:rsid w:val="00BF2A39"/>
    <w:rsid w:val="00C103CD"/>
    <w:rsid w:val="00C232A0"/>
    <w:rsid w:val="00C62CFE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EB3B24"/>
    <w:rsid w:val="00EE0A46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rsid w:val="00BF2A39"/>
    <w:rPr>
      <w:color w:val="0000CC"/>
      <w:u w:val="single"/>
    </w:rPr>
  </w:style>
  <w:style w:type="character" w:customStyle="1" w:styleId="Zv-bodyreportChar">
    <w:name w:val="Zv-body_report Char"/>
    <w:link w:val="Zv-bodyreport"/>
    <w:locked/>
    <w:rsid w:val="00142A17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EB3B24"/>
    <w:rPr>
      <w:sz w:val="24"/>
      <w:szCs w:val="24"/>
    </w:rPr>
  </w:style>
  <w:style w:type="paragraph" w:styleId="a9">
    <w:name w:val="footnote text"/>
    <w:basedOn w:val="a"/>
    <w:link w:val="aa"/>
    <w:rsid w:val="00BF2A39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BF2A39"/>
  </w:style>
  <w:style w:type="character" w:styleId="ab">
    <w:name w:val="footnote reference"/>
    <w:basedOn w:val="a0"/>
    <w:rsid w:val="00BF2A3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_yashin@lis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en/BD-Yash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29FF3-452E-472D-B247-01E5C0BA2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9</TotalTime>
  <Pages>1</Pages>
  <Words>403</Words>
  <Characters>2601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ИССЛЕДОВАНИЕ НЕОКЛАССИЧЕСКОЙ ТИРИНГ-МОДЫ МЕТОДОМ ДОППЛЕРОВСКОГО ОБРАТНОГО РАССЕЯНИЯ В ТОКАМАКЕ ГЛОБУС-М2</vt:lpstr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НЕОКЛАССИЧЕСКОЙ ТИРИНГ-МОДЫ МЕТОДОМ ДОППЛЕРОВСКОГО ОБРАТНОГО РАССЕЯНИЯ В ТОКАМАКЕ ГЛОБУС-М2</dc:title>
  <dc:creator/>
  <cp:lastModifiedBy>Сатунин</cp:lastModifiedBy>
  <cp:revision>3</cp:revision>
  <cp:lastPrinted>1601-01-01T00:00:00Z</cp:lastPrinted>
  <dcterms:created xsi:type="dcterms:W3CDTF">2022-02-23T13:34:00Z</dcterms:created>
  <dcterms:modified xsi:type="dcterms:W3CDTF">2022-03-25T12:31:00Z</dcterms:modified>
</cp:coreProperties>
</file>