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37" w:rsidRPr="00DF0C2D" w:rsidRDefault="00610037" w:rsidP="00610037">
      <w:pPr>
        <w:pStyle w:val="Zv-Titlereport"/>
      </w:pPr>
      <w:r>
        <w:t>Оптимизация параметров мишенной плазмы в эксперименте на установке кот</w:t>
      </w:r>
      <w:r w:rsidR="00DF0C2D" w:rsidRPr="00DF0C2D">
        <w:t xml:space="preserve"> </w:t>
      </w:r>
      <w:r w:rsidR="00DF0C2D">
        <w:rPr>
          <w:rStyle w:val="ab"/>
        </w:rPr>
        <w:footnoteReference w:customMarkFollows="1" w:id="1"/>
        <w:t>*)</w:t>
      </w:r>
    </w:p>
    <w:p w:rsidR="00610037" w:rsidRPr="00A829B1" w:rsidRDefault="00610037" w:rsidP="00610037">
      <w:pPr>
        <w:pStyle w:val="Zv-Author"/>
      </w:pPr>
      <w:r w:rsidRPr="00CB69E0">
        <w:rPr>
          <w:u w:val="single"/>
        </w:rPr>
        <w:t>Колесниченко К.С.</w:t>
      </w:r>
      <w:r>
        <w:t>, Воскобойников Р.В</w:t>
      </w:r>
      <w:r w:rsidR="005F2B08" w:rsidRPr="005F2B08">
        <w:t>.</w:t>
      </w:r>
      <w:r>
        <w:t xml:space="preserve">, </w:t>
      </w:r>
      <w:r w:rsidRPr="00A829B1">
        <w:t>Иванов Р.С., Коробейникова О.А.</w:t>
      </w:r>
      <w:r>
        <w:t>,</w:t>
      </w:r>
      <w:r>
        <w:rPr>
          <w:color w:val="FF0000"/>
        </w:rPr>
        <w:t xml:space="preserve"> </w:t>
      </w:r>
      <w:r>
        <w:t>Мурахтин</w:t>
      </w:r>
      <w:r>
        <w:rPr>
          <w:lang w:val="en-US"/>
        </w:rPr>
        <w:t> </w:t>
      </w:r>
      <w:r>
        <w:t xml:space="preserve">С.В., </w:t>
      </w:r>
      <w:r w:rsidRPr="00A829B1">
        <w:t>Савкин В.Я.</w:t>
      </w:r>
    </w:p>
    <w:p w:rsidR="00610037" w:rsidRDefault="00610037" w:rsidP="00610037">
      <w:pPr>
        <w:pStyle w:val="Zv-Organization"/>
      </w:pPr>
      <w:r w:rsidRPr="003D47E3">
        <w:t>Институт ядерной физики им. Г.И. Будкера СО РАН, Новосибирск, Россия</w:t>
      </w:r>
      <w:r>
        <w:t xml:space="preserve">, </w:t>
      </w:r>
      <w:hyperlink r:id="rId8" w:history="1">
        <w:r w:rsidRPr="00BE6684">
          <w:rPr>
            <w:rStyle w:val="a8"/>
          </w:rPr>
          <w:t>k.</w:t>
        </w:r>
        <w:r w:rsidRPr="00BE6684">
          <w:rPr>
            <w:rStyle w:val="a8"/>
            <w:lang w:val="en-US"/>
          </w:rPr>
          <w:t>kolesnichenko</w:t>
        </w:r>
        <w:r w:rsidRPr="00BE6684">
          <w:rPr>
            <w:rStyle w:val="a8"/>
          </w:rPr>
          <w:t>@</w:t>
        </w:r>
        <w:r w:rsidRPr="00BE6684">
          <w:rPr>
            <w:rStyle w:val="a8"/>
            <w:lang w:val="en-US"/>
          </w:rPr>
          <w:t>g</w:t>
        </w:r>
        <w:r w:rsidRPr="00BE6684">
          <w:rPr>
            <w:rStyle w:val="a8"/>
          </w:rPr>
          <w:t>.</w:t>
        </w:r>
        <w:r w:rsidRPr="00BE6684">
          <w:rPr>
            <w:rStyle w:val="a8"/>
            <w:lang w:val="en-US"/>
          </w:rPr>
          <w:t>nsu</w:t>
        </w:r>
        <w:r w:rsidRPr="00BE6684">
          <w:rPr>
            <w:rStyle w:val="a8"/>
          </w:rPr>
          <w:t>.</w:t>
        </w:r>
        <w:r w:rsidRPr="00BE6684">
          <w:rPr>
            <w:rStyle w:val="a8"/>
            <w:lang w:val="en-US"/>
          </w:rPr>
          <w:t>ru</w:t>
        </w:r>
      </w:hyperlink>
    </w:p>
    <w:p w:rsidR="00610037" w:rsidRPr="0025488E" w:rsidRDefault="00610037" w:rsidP="00610037">
      <w:pPr>
        <w:pStyle w:val="Zv-bodyreport"/>
      </w:pPr>
      <w:r>
        <w:t xml:space="preserve">В Институте ядерной физики им. Г.И. Будкера СО РАН введена в строй новая установка КОТ (Компактный Осесимметричный Тороид), которая представляет собой аксиально-симметричный пробкотрон с мощной атомарной инжекцией. Цель планируемого эксперимента на этой установке состоит в создании и исследовании удержания </w:t>
      </w:r>
      <w:r w:rsidRPr="00A829B1">
        <w:t>популяции</w:t>
      </w:r>
      <w:r>
        <w:t xml:space="preserve"> горячих ионов с предельно высоким относительным давлением β</w:t>
      </w:r>
      <w:r w:rsidRPr="00026C55">
        <w:t xml:space="preserve"> </w:t>
      </w:r>
      <w:r>
        <w:sym w:font="Symbol" w:char="F0AE"/>
      </w:r>
      <w:r w:rsidRPr="00026C55">
        <w:t xml:space="preserve"> </w:t>
      </w:r>
      <w:r>
        <w:t xml:space="preserve">1. Рассматривается также возможность перехода к конфигурации с обращенным магнитным полем. Предполагается, что атомарные пучки водорода или дейтерия с энергией частиц 15 кэВ и суммарной мощностью более </w:t>
      </w:r>
      <w:r w:rsidRPr="006E749E">
        <w:t>2</w:t>
      </w:r>
      <w:r>
        <w:t xml:space="preserve"> МВт будут инжектироваться в предварительно созданную в пробкотроне мишенную плазму. Согласно результатам ранее проведенных расчетов </w:t>
      </w:r>
      <w:r w:rsidRPr="00482160">
        <w:t>[</w:t>
      </w:r>
      <w:r>
        <w:t>1</w:t>
      </w:r>
      <w:r w:rsidRPr="00482160">
        <w:t>]</w:t>
      </w:r>
      <w:r>
        <w:t xml:space="preserve">, для эффективного накопления горячих ионов, образующихся в результате захвата атомарных пучков, необходимо, чтобы электронная температура мишенной плазмы находилась в диапазоне нескольких десятков электрон-вольт, а линейная плотность была достаточной для эффективного захвата пучков. Для генерации мишенной плазмы с требуемыми параметрами используется методика, разработанная в свое время для инжекции плазмы в амбиполярную ловушку </w:t>
      </w:r>
      <w:r w:rsidRPr="00671F93">
        <w:t>[</w:t>
      </w:r>
      <w:r>
        <w:t>2</w:t>
      </w:r>
      <w:r w:rsidRPr="00671F93">
        <w:t>]</w:t>
      </w:r>
      <w:r>
        <w:t xml:space="preserve">. Суть методики заключается в использовании источника плазмы дугового типа, который имеет разрядный канал с кольцевой конфигурацией и работает в магнитном поле. Возникающее за счет </w:t>
      </w:r>
      <w:r>
        <w:rPr>
          <w:lang w:val="en-US"/>
        </w:rPr>
        <w:t>E</w:t>
      </w:r>
      <w:r w:rsidRPr="00026C55">
        <w:t xml:space="preserve"> </w:t>
      </w:r>
      <w:r>
        <w:rPr>
          <w:lang w:val="en-US"/>
        </w:rPr>
        <w:sym w:font="Symbol" w:char="F0B4"/>
      </w:r>
      <w:r w:rsidRPr="00026C55">
        <w:t xml:space="preserve"> </w:t>
      </w:r>
      <w:r>
        <w:rPr>
          <w:lang w:val="en-US"/>
        </w:rPr>
        <w:t>B</w:t>
      </w:r>
      <w:r>
        <w:t>-дрейфа дифференциальное вращение плазмы приводит к развитию неустойчивости Кельвина</w:t>
      </w:r>
      <w:r>
        <w:rPr>
          <w:lang w:val="en-US"/>
        </w:rPr>
        <w:t> </w:t>
      </w:r>
      <w:r w:rsidRPr="00026C55">
        <w:t xml:space="preserve">– </w:t>
      </w:r>
      <w:r>
        <w:t xml:space="preserve">Гельмгольца, что в свою очередь вызывает нагрев ионов генерируемой плазменной струи до </w:t>
      </w:r>
      <w:r w:rsidRPr="00A829B1">
        <w:t>200</w:t>
      </w:r>
      <w:r w:rsidRPr="00026C55">
        <w:t xml:space="preserve"> </w:t>
      </w:r>
      <w:r w:rsidRPr="00A829B1">
        <w:t>-</w:t>
      </w:r>
      <w:r w:rsidRPr="00026C55">
        <w:t xml:space="preserve"> </w:t>
      </w:r>
      <w:r w:rsidRPr="00A829B1">
        <w:t>300 эВ</w:t>
      </w:r>
      <w:r>
        <w:t>. За счет кулоновских столкновений ионы передают энергию электронам плазмы. Для подавления электронной теплопроводности между пробкотроном и генератором плазмы с помощью специальной магнитной катушки формируется термобарьер.</w:t>
      </w:r>
    </w:p>
    <w:p w:rsidR="00610037" w:rsidRDefault="00610037" w:rsidP="00610037">
      <w:pPr>
        <w:pStyle w:val="Zv-bodyreport"/>
      </w:pPr>
      <w:r>
        <w:t>В докладе будут представлены результаты детальных исследований параметров генерируемой таким способом мишенной плазмы и описаны результаты поиска оптимального для захвата и удержания горячих ионов соотношения между ее линейной плотностью и электронной температурой.</w:t>
      </w:r>
    </w:p>
    <w:p w:rsidR="00610037" w:rsidRPr="00CB69E0" w:rsidRDefault="00610037" w:rsidP="00610037">
      <w:pPr>
        <w:pStyle w:val="Zv-TitleReferences-ru"/>
      </w:pPr>
      <w:r>
        <w:t>Литература</w:t>
      </w:r>
    </w:p>
    <w:p w:rsidR="00610037" w:rsidRPr="008228B7" w:rsidRDefault="00610037" w:rsidP="00610037">
      <w:pPr>
        <w:pStyle w:val="Zv-References-ru"/>
        <w:numPr>
          <w:ilvl w:val="0"/>
          <w:numId w:val="1"/>
        </w:numPr>
        <w:rPr>
          <w:lang w:val="en-US"/>
        </w:rPr>
      </w:pPr>
      <w:r w:rsidRPr="00F12CF9">
        <w:rPr>
          <w:lang w:val="en-US"/>
        </w:rPr>
        <w:t>Yu</w:t>
      </w:r>
      <w:r w:rsidRPr="008228B7">
        <w:rPr>
          <w:lang w:val="en-US"/>
        </w:rPr>
        <w:t>.</w:t>
      </w:r>
      <w:r w:rsidRPr="00F12CF9">
        <w:rPr>
          <w:lang w:val="en-US"/>
        </w:rPr>
        <w:t>A</w:t>
      </w:r>
      <w:r w:rsidRPr="008228B7">
        <w:rPr>
          <w:lang w:val="en-US"/>
        </w:rPr>
        <w:t xml:space="preserve">. </w:t>
      </w:r>
      <w:r w:rsidRPr="00F12CF9">
        <w:rPr>
          <w:lang w:val="en-US"/>
        </w:rPr>
        <w:t>Tsidulko</w:t>
      </w:r>
      <w:r w:rsidRPr="008228B7">
        <w:rPr>
          <w:lang w:val="en-US"/>
        </w:rPr>
        <w:t xml:space="preserve">, </w:t>
      </w:r>
      <w:r w:rsidRPr="00F12CF9">
        <w:rPr>
          <w:lang w:val="en-US"/>
        </w:rPr>
        <w:t>I</w:t>
      </w:r>
      <w:r w:rsidRPr="008228B7">
        <w:rPr>
          <w:lang w:val="en-US"/>
        </w:rPr>
        <w:t>.</w:t>
      </w:r>
      <w:r w:rsidRPr="00F12CF9">
        <w:rPr>
          <w:lang w:val="en-US"/>
        </w:rPr>
        <w:t>S</w:t>
      </w:r>
      <w:r w:rsidRPr="008228B7">
        <w:rPr>
          <w:lang w:val="en-US"/>
        </w:rPr>
        <w:t xml:space="preserve">. </w:t>
      </w:r>
      <w:r w:rsidRPr="00F12CF9">
        <w:rPr>
          <w:lang w:val="en-US"/>
        </w:rPr>
        <w:t>Chernoshtanov</w:t>
      </w:r>
      <w:r w:rsidRPr="008228B7">
        <w:rPr>
          <w:lang w:val="en-US"/>
        </w:rPr>
        <w:t xml:space="preserve">, </w:t>
      </w:r>
      <w:r w:rsidRPr="00F12CF9">
        <w:rPr>
          <w:lang w:val="en-US"/>
        </w:rPr>
        <w:t>AIP</w:t>
      </w:r>
      <w:r w:rsidRPr="008228B7">
        <w:rPr>
          <w:lang w:val="en-US"/>
        </w:rPr>
        <w:t xml:space="preserve"> </w:t>
      </w:r>
      <w:r w:rsidRPr="00F12CF9">
        <w:rPr>
          <w:lang w:val="en-US"/>
        </w:rPr>
        <w:t>Conference</w:t>
      </w:r>
      <w:r w:rsidRPr="008228B7">
        <w:rPr>
          <w:lang w:val="en-US"/>
        </w:rPr>
        <w:t xml:space="preserve"> </w:t>
      </w:r>
      <w:r w:rsidRPr="00F12CF9">
        <w:rPr>
          <w:lang w:val="en-US"/>
        </w:rPr>
        <w:t>Proceedings</w:t>
      </w:r>
      <w:r w:rsidRPr="008228B7">
        <w:rPr>
          <w:lang w:val="en-US"/>
        </w:rPr>
        <w:t>, 1771, 040005, (2016), 10.1063/1.4964190/</w:t>
      </w:r>
    </w:p>
    <w:p w:rsidR="00610037" w:rsidRPr="0025488E" w:rsidRDefault="00610037" w:rsidP="00610037">
      <w:pPr>
        <w:pStyle w:val="Zv-References-ru"/>
        <w:numPr>
          <w:ilvl w:val="0"/>
          <w:numId w:val="1"/>
        </w:numPr>
      </w:pPr>
      <w:r>
        <w:t>Кабанцев А.А., диссертация на соискание ученой степени кандидата физико-математических наук «Неустойчивости струи мишенной плазмы», Новосибирск, 1991 г.</w:t>
      </w:r>
    </w:p>
    <w:p w:rsidR="00654A7B" w:rsidRPr="00610037" w:rsidRDefault="00654A7B"/>
    <w:sectPr w:rsidR="00654A7B" w:rsidRPr="0061003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93" w:rsidRDefault="00882393">
      <w:r>
        <w:separator/>
      </w:r>
    </w:p>
  </w:endnote>
  <w:endnote w:type="continuationSeparator" w:id="0">
    <w:p w:rsidR="00882393" w:rsidRDefault="0088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59C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2"/>
      <w:docPartObj>
        <w:docPartGallery w:val="Page Numbers (Bottom of Page)"/>
        <w:docPartUnique/>
      </w:docPartObj>
    </w:sdtPr>
    <w:sdtContent>
      <w:p w:rsidR="005F2B08" w:rsidRDefault="005F2B08">
        <w:pPr>
          <w:pStyle w:val="a4"/>
          <w:jc w:val="center"/>
        </w:pPr>
        <w:r>
          <w:rPr>
            <w:lang w:val="en-US"/>
          </w:rPr>
          <w:t>85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93" w:rsidRDefault="00882393">
      <w:r>
        <w:separator/>
      </w:r>
    </w:p>
  </w:footnote>
  <w:footnote w:type="continuationSeparator" w:id="0">
    <w:p w:rsidR="00882393" w:rsidRDefault="00882393">
      <w:r>
        <w:continuationSeparator/>
      </w:r>
    </w:p>
  </w:footnote>
  <w:footnote w:id="1">
    <w:p w:rsidR="00DF0C2D" w:rsidRPr="00DF0C2D" w:rsidRDefault="00DF0C2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F0C2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10037">
      <w:rPr>
        <w:sz w:val="20"/>
      </w:rPr>
      <w:t>14</w:t>
    </w:r>
    <w:r w:rsidR="00C62CFE">
      <w:rPr>
        <w:sz w:val="20"/>
      </w:rPr>
      <w:t xml:space="preserve"> – </w:t>
    </w:r>
    <w:r w:rsidR="00C62CFE" w:rsidRPr="0061003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1003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85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2B0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1CC4"/>
    <w:rsid w:val="00352DB2"/>
    <w:rsid w:val="00370072"/>
    <w:rsid w:val="003800F3"/>
    <w:rsid w:val="003859CF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2B08"/>
    <w:rsid w:val="00610037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82393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0C2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610037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610037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F2B08"/>
    <w:rPr>
      <w:sz w:val="24"/>
      <w:szCs w:val="24"/>
    </w:rPr>
  </w:style>
  <w:style w:type="paragraph" w:styleId="a9">
    <w:name w:val="footnote text"/>
    <w:basedOn w:val="a"/>
    <w:link w:val="aa"/>
    <w:rsid w:val="00DF0C2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F0C2D"/>
  </w:style>
  <w:style w:type="character" w:styleId="ab">
    <w:name w:val="footnote reference"/>
    <w:basedOn w:val="a0"/>
    <w:rsid w:val="00DF0C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esnichenko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V-Kolesni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4FEB-8922-42EF-BDDA-0527122D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317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ПАРАМЕТРОВ МИШЕННОЙ ПЛАЗМЫ В ЭКСПЕРИМЕНТЕ НА УСТАНОВКЕ КОТ</dc:title>
  <dc:creator/>
  <cp:lastModifiedBy>Сатунин</cp:lastModifiedBy>
  <cp:revision>3</cp:revision>
  <cp:lastPrinted>1601-01-01T00:00:00Z</cp:lastPrinted>
  <dcterms:created xsi:type="dcterms:W3CDTF">2022-02-22T13:02:00Z</dcterms:created>
  <dcterms:modified xsi:type="dcterms:W3CDTF">2022-03-25T10:42:00Z</dcterms:modified>
</cp:coreProperties>
</file>