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B4" w:rsidRPr="004A17D0" w:rsidRDefault="003853B4" w:rsidP="003853B4">
      <w:pPr>
        <w:pStyle w:val="Zv-Titlereport"/>
      </w:pPr>
      <w:r w:rsidRPr="004C1B9C">
        <w:t>МОДЕЛИРОВАНИЕ СИСТЕМЫ СТАБИЛИЗАЦИИ ТОКА ОБМОТКИ ТОРОИДАЛЬНОГО ПОЛЯ ТОКАМАКА Т-11М В СРЕДЕ "MICRO-CAP 11"</w:t>
      </w:r>
      <w:r w:rsidR="004A17D0" w:rsidRPr="004A17D0">
        <w:t xml:space="preserve"> </w:t>
      </w:r>
      <w:r w:rsidR="004A17D0">
        <w:rPr>
          <w:rStyle w:val="ab"/>
        </w:rPr>
        <w:footnoteReference w:customMarkFollows="1" w:id="1"/>
        <w:t>*)</w:t>
      </w:r>
    </w:p>
    <w:p w:rsidR="003853B4" w:rsidRDefault="003853B4" w:rsidP="003853B4">
      <w:pPr>
        <w:pStyle w:val="Zv-Author"/>
      </w:pPr>
      <w:r w:rsidRPr="00605F9D">
        <w:rPr>
          <w:bCs w:val="0"/>
          <w:iCs w:val="0"/>
          <w:u w:val="single"/>
        </w:rPr>
        <w:t>Агеев</w:t>
      </w:r>
      <w:r w:rsidRPr="00605F9D">
        <w:rPr>
          <w:u w:val="single"/>
        </w:rPr>
        <w:t xml:space="preserve"> </w:t>
      </w:r>
      <w:r w:rsidRPr="00605F9D">
        <w:rPr>
          <w:bCs w:val="0"/>
          <w:iCs w:val="0"/>
          <w:u w:val="single"/>
        </w:rPr>
        <w:t>А.В.</w:t>
      </w:r>
      <w:r w:rsidRPr="004C1B9C">
        <w:t>, Степанов</w:t>
      </w:r>
      <w:r w:rsidRPr="003A56AD">
        <w:t xml:space="preserve"> </w:t>
      </w:r>
      <w:r w:rsidRPr="004C1B9C">
        <w:t>С.Ю.</w:t>
      </w:r>
    </w:p>
    <w:p w:rsidR="003853B4" w:rsidRPr="003853B4" w:rsidRDefault="003853B4" w:rsidP="003853B4">
      <w:pPr>
        <w:pStyle w:val="Zv-Organization"/>
      </w:pPr>
      <w:r w:rsidRPr="004C1B9C">
        <w:t>АО «ГНЦ РФ Троицкий институт инновационных и термоядерных исследований»,</w:t>
      </w:r>
      <w:r w:rsidRPr="002D3313">
        <w:t xml:space="preserve"> </w:t>
      </w:r>
      <w:r>
        <w:t xml:space="preserve">г. Москва, г. Троицк, </w:t>
      </w:r>
      <w:hyperlink r:id="rId8" w:history="1">
        <w:r w:rsidRPr="000754AF">
          <w:rPr>
            <w:rStyle w:val="a8"/>
            <w:lang w:val="en-US"/>
          </w:rPr>
          <w:t>ageev</w:t>
        </w:r>
        <w:r w:rsidRPr="000754AF">
          <w:rPr>
            <w:rStyle w:val="a8"/>
          </w:rPr>
          <w:t>@</w:t>
        </w:r>
        <w:r w:rsidRPr="000754AF">
          <w:rPr>
            <w:rStyle w:val="a8"/>
            <w:lang w:val="en-US"/>
          </w:rPr>
          <w:t>triniti</w:t>
        </w:r>
        <w:r w:rsidRPr="000754AF">
          <w:rPr>
            <w:rStyle w:val="a8"/>
          </w:rPr>
          <w:t>.</w:t>
        </w:r>
        <w:r w:rsidRPr="000754AF">
          <w:rPr>
            <w:rStyle w:val="a8"/>
            <w:lang w:val="en-US"/>
          </w:rPr>
          <w:t>ru</w:t>
        </w:r>
      </w:hyperlink>
    </w:p>
    <w:p w:rsidR="003853B4" w:rsidRDefault="003853B4" w:rsidP="003853B4">
      <w:pPr>
        <w:pStyle w:val="Zv-bodyreport"/>
      </w:pPr>
      <w:r w:rsidRPr="004C1B9C">
        <w:t>В настоящее время в системе питания обмотки тороидального поля (ОТП) токамака Т-11М применяются емкостной накопитель энергии и однократно коммутируемый тиристорный ключ с диодным кроубаром. В этих условиях величина тока ОТП и, как следствие, величина тороидального магнитного поля непостоянны на интервале разрядного импульса токамака. Непостоянство тороидального магнитного поля затрудняет получение режимов токамака с заданными интегральными параметрами плазмы. Чтобы обеспечить необходимые параметры плазмы на всем интервале разрядного импульса токамака необходимо стабилизировать ток ОТП.</w:t>
      </w:r>
    </w:p>
    <w:p w:rsidR="003853B4" w:rsidRDefault="003853B4" w:rsidP="003853B4">
      <w:pPr>
        <w:pStyle w:val="Zv-bodyreport"/>
      </w:pPr>
      <w:r>
        <w:t>В работе представлены два варианта систем стабилизации тока ОТП для токамака Т-11М:</w:t>
      </w:r>
    </w:p>
    <w:p w:rsidR="003853B4" w:rsidRDefault="003853B4" w:rsidP="003853B4">
      <w:pPr>
        <w:pStyle w:val="Zv-bodyreport"/>
      </w:pPr>
      <w:r>
        <w:t>•</w:t>
      </w:r>
      <w:r>
        <w:tab/>
        <w:t xml:space="preserve">с секционированием емкостного накопителя; </w:t>
      </w:r>
    </w:p>
    <w:p w:rsidR="003853B4" w:rsidRDefault="003853B4" w:rsidP="003853B4">
      <w:pPr>
        <w:pStyle w:val="Zv-bodyreport"/>
      </w:pPr>
      <w:r>
        <w:t>•</w:t>
      </w:r>
      <w:r>
        <w:tab/>
        <w:t>с управляемым тиристорным ключом.</w:t>
      </w:r>
    </w:p>
    <w:p w:rsidR="003853B4" w:rsidRDefault="003853B4" w:rsidP="003853B4">
      <w:pPr>
        <w:pStyle w:val="Zv-bodyreport"/>
      </w:pPr>
      <w:r>
        <w:t>Принцип работы схемы с секционированием емкостного накопителя основан на последовательном разряде секций конденсаторных батарей на ОТП. Работа второго варианта системы стабилизации (с управляемым тиристорным ключом) основана на многократных переключениях основного тиристора посредством подключения к нему коммутирующей цепи.</w:t>
      </w:r>
    </w:p>
    <w:p w:rsidR="003853B4" w:rsidRDefault="003853B4" w:rsidP="003853B4">
      <w:pPr>
        <w:pStyle w:val="Zv-bodyreport"/>
      </w:pPr>
      <w:r w:rsidRPr="004C1B9C">
        <w:t>Проведено моделирование этих систем стабилизации тока ОТП в среде компьютерного моделирования «Micro-Cap 11». При моделировании учитывались реальные параметры системы питания и параметры ОТП токамака Т-11М. Для управления схемами были разработаны специализированные управляющие устройства с обратной связью по току ОТП.</w:t>
      </w:r>
    </w:p>
    <w:p w:rsidR="003853B4" w:rsidRDefault="003853B4" w:rsidP="003853B4">
      <w:pPr>
        <w:pStyle w:val="Zv-bodyreport"/>
      </w:pPr>
      <w:r w:rsidRPr="004C1B9C">
        <w:t>В качестве результата моделирования был проведен сравнительный анализ предложенных систем: были представлены оценочные значения временного интервала стабилизации тока ОТП, пульсации тока ОТП при различных уставках тока ОТП и различных значениях начального напряжения емкостного накопителя энергии.</w:t>
      </w:r>
    </w:p>
    <w:p w:rsidR="003853B4" w:rsidRDefault="003853B4" w:rsidP="003853B4">
      <w:pPr>
        <w:pStyle w:val="Zv-TitleReferences-ru"/>
      </w:pPr>
      <w:r>
        <w:t>Литература</w:t>
      </w:r>
    </w:p>
    <w:p w:rsidR="003853B4" w:rsidRPr="004C1B9C" w:rsidRDefault="003853B4" w:rsidP="003853B4">
      <w:pPr>
        <w:pStyle w:val="Zv-References-ru"/>
        <w:numPr>
          <w:ilvl w:val="0"/>
          <w:numId w:val="1"/>
        </w:numPr>
      </w:pPr>
      <w:r w:rsidRPr="004C1B9C">
        <w:t>Мирнов С.В. Физические процессы в плазме токамака. - М.: Энергоатомиздат, 1983. – 184 c.</w:t>
      </w:r>
    </w:p>
    <w:p w:rsidR="003853B4" w:rsidRDefault="003853B4" w:rsidP="003853B4">
      <w:pPr>
        <w:pStyle w:val="Zv-References-ru"/>
        <w:numPr>
          <w:ilvl w:val="0"/>
          <w:numId w:val="1"/>
        </w:numPr>
      </w:pPr>
      <w:r>
        <w:t xml:space="preserve">Розанов Ю.К. Основы силовой электроники. – М.: Энергоатомиздат, 1992. </w:t>
      </w:r>
      <w:r>
        <w:sym w:font="Symbol" w:char="F02D"/>
      </w:r>
      <w:r>
        <w:t xml:space="preserve"> 296 с.</w:t>
      </w:r>
    </w:p>
    <w:p w:rsidR="003853B4" w:rsidRDefault="003853B4" w:rsidP="003853B4">
      <w:pPr>
        <w:pStyle w:val="Zv-References-ru"/>
        <w:numPr>
          <w:ilvl w:val="0"/>
          <w:numId w:val="1"/>
        </w:numPr>
      </w:pPr>
      <w:r w:rsidRPr="002956E9">
        <w:t>Хоровиц П., Хилл У. Искусство схемотехники: Пер. с англ. Б.Н. Бронина, А.И. Коротова, М.Н. Микшиса, О.А. Соболевой - М.: Мир, 1986</w:t>
      </w:r>
      <w:r>
        <w:t>.</w:t>
      </w:r>
    </w:p>
    <w:p w:rsidR="003853B4" w:rsidRPr="004C1B9C" w:rsidRDefault="003853B4" w:rsidP="003853B4">
      <w:pPr>
        <w:pStyle w:val="Zv-References-ru"/>
        <w:numPr>
          <w:ilvl w:val="0"/>
          <w:numId w:val="1"/>
        </w:numPr>
      </w:pPr>
      <w:r w:rsidRPr="002956E9">
        <w:t>Кнопфель Г. Сверхсильные импульсные магнитные поля: Пер. с англ. Ф.А. Николаева и Ю.П. Свириденко – М.: Мир, 1972. – 391 с.</w:t>
      </w:r>
    </w:p>
    <w:p w:rsidR="00654A7B" w:rsidRPr="003853B4" w:rsidRDefault="00654A7B"/>
    <w:sectPr w:rsidR="00654A7B" w:rsidRPr="003853B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4C" w:rsidRDefault="0070014C">
      <w:r>
        <w:separator/>
      </w:r>
    </w:p>
  </w:endnote>
  <w:endnote w:type="continuationSeparator" w:id="0">
    <w:p w:rsidR="0070014C" w:rsidRDefault="0070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70A7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5960"/>
      <w:docPartObj>
        <w:docPartGallery w:val="Page Numbers (Bottom of Page)"/>
        <w:docPartUnique/>
      </w:docPartObj>
    </w:sdtPr>
    <w:sdtContent>
      <w:p w:rsidR="000706F9" w:rsidRDefault="000706F9">
        <w:pPr>
          <w:pStyle w:val="a4"/>
          <w:jc w:val="center"/>
        </w:pPr>
        <w:r>
          <w:rPr>
            <w:lang w:val="en-US"/>
          </w:rPr>
          <w:t>99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4C" w:rsidRDefault="0070014C">
      <w:r>
        <w:separator/>
      </w:r>
    </w:p>
  </w:footnote>
  <w:footnote w:type="continuationSeparator" w:id="0">
    <w:p w:rsidR="0070014C" w:rsidRDefault="0070014C">
      <w:r>
        <w:continuationSeparator/>
      </w:r>
    </w:p>
  </w:footnote>
  <w:footnote w:id="1">
    <w:p w:rsidR="004A17D0" w:rsidRPr="004A17D0" w:rsidRDefault="004A17D0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4A17D0">
        <w:t xml:space="preserve"> </w:t>
      </w:r>
      <w:hyperlink r:id="rId1" w:history="1">
        <w:r w:rsidRPr="004A17D0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3853B4">
      <w:rPr>
        <w:sz w:val="20"/>
      </w:rPr>
      <w:t>14</w:t>
    </w:r>
    <w:r w:rsidR="00C62CFE">
      <w:rPr>
        <w:sz w:val="20"/>
      </w:rPr>
      <w:t xml:space="preserve"> – </w:t>
    </w:r>
    <w:r w:rsidR="00C62CFE" w:rsidRPr="003853B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3853B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3270A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06F9"/>
    <w:rsid w:val="00037DCC"/>
    <w:rsid w:val="00043701"/>
    <w:rsid w:val="000706F9"/>
    <w:rsid w:val="000C7078"/>
    <w:rsid w:val="000D76E9"/>
    <w:rsid w:val="000E495B"/>
    <w:rsid w:val="00140645"/>
    <w:rsid w:val="00164435"/>
    <w:rsid w:val="00171964"/>
    <w:rsid w:val="001C0CCB"/>
    <w:rsid w:val="00200AB2"/>
    <w:rsid w:val="00220629"/>
    <w:rsid w:val="00247225"/>
    <w:rsid w:val="002A6CD1"/>
    <w:rsid w:val="002D3EBD"/>
    <w:rsid w:val="003270A7"/>
    <w:rsid w:val="00352DB2"/>
    <w:rsid w:val="00370072"/>
    <w:rsid w:val="003800F3"/>
    <w:rsid w:val="003853B4"/>
    <w:rsid w:val="003B5B93"/>
    <w:rsid w:val="003C1B47"/>
    <w:rsid w:val="00401388"/>
    <w:rsid w:val="00446025"/>
    <w:rsid w:val="00447ABC"/>
    <w:rsid w:val="004A17D0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0014C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3853B4"/>
    <w:rPr>
      <w:sz w:val="24"/>
      <w:szCs w:val="24"/>
    </w:rPr>
  </w:style>
  <w:style w:type="character" w:styleId="a8">
    <w:name w:val="Hyperlink"/>
    <w:basedOn w:val="a0"/>
    <w:rsid w:val="003853B4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0706F9"/>
    <w:rPr>
      <w:sz w:val="24"/>
      <w:szCs w:val="24"/>
    </w:rPr>
  </w:style>
  <w:style w:type="paragraph" w:styleId="a9">
    <w:name w:val="footnote text"/>
    <w:basedOn w:val="a"/>
    <w:link w:val="aa"/>
    <w:rsid w:val="004A17D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A17D0"/>
  </w:style>
  <w:style w:type="character" w:styleId="ab">
    <w:name w:val="footnote reference"/>
    <w:basedOn w:val="a0"/>
    <w:rsid w:val="004A17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ev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O-Ag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3FC04-127B-47C0-8ECA-5009297B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305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СИСТЕМЫ СТАБИЛИЗАЦИИ ТОКА ОБМОТКИ ТОРОИДАЛЬНОГО ПОЛЯ ТОКАМАКА Т-11М В СРЕДЕ "MICRO-CAP 11"</dc:title>
  <dc:creator/>
  <cp:lastModifiedBy>Сатунин</cp:lastModifiedBy>
  <cp:revision>3</cp:revision>
  <cp:lastPrinted>1601-01-01T00:00:00Z</cp:lastPrinted>
  <dcterms:created xsi:type="dcterms:W3CDTF">2022-02-21T15:26:00Z</dcterms:created>
  <dcterms:modified xsi:type="dcterms:W3CDTF">2022-03-24T18:11:00Z</dcterms:modified>
</cp:coreProperties>
</file>