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32" w:rsidRPr="00F54D4A" w:rsidRDefault="00D94532" w:rsidP="00F54D4A">
      <w:pPr>
        <w:pStyle w:val="Zv-Titlereport"/>
        <w:spacing w:line="228" w:lineRule="auto"/>
      </w:pPr>
      <w:bookmarkStart w:id="0" w:name="_GoBack"/>
      <w:bookmarkEnd w:id="0"/>
      <w:r>
        <w:t>Восстановление сопротивления вакуумной камеры Т-15МД из магнитных измерений на основе решения обратных задач</w:t>
      </w:r>
      <w:r w:rsidR="00F54D4A" w:rsidRPr="00F54D4A">
        <w:t xml:space="preserve"> </w:t>
      </w:r>
      <w:r w:rsidR="00F54D4A">
        <w:rPr>
          <w:rStyle w:val="ab"/>
        </w:rPr>
        <w:footnoteReference w:customMarkFollows="1" w:id="1"/>
        <w:t>*)</w:t>
      </w:r>
    </w:p>
    <w:p w:rsidR="00D94532" w:rsidRPr="00562D70" w:rsidRDefault="00D94532" w:rsidP="00F54D4A">
      <w:pPr>
        <w:pStyle w:val="Zv-Author"/>
        <w:spacing w:line="228" w:lineRule="auto"/>
      </w:pPr>
      <w:r w:rsidRPr="00D94532">
        <w:rPr>
          <w:vertAlign w:val="superscript"/>
        </w:rPr>
        <w:t>1</w:t>
      </w:r>
      <w:r w:rsidRPr="00562D70">
        <w:rPr>
          <w:u w:val="single"/>
        </w:rPr>
        <w:t>Андреев</w:t>
      </w:r>
      <w:r w:rsidRPr="00D94532">
        <w:rPr>
          <w:u w:val="single"/>
        </w:rPr>
        <w:t xml:space="preserve"> </w:t>
      </w:r>
      <w:r w:rsidRPr="00562D70">
        <w:rPr>
          <w:u w:val="single"/>
        </w:rPr>
        <w:t>В.Ф.</w:t>
      </w:r>
      <w:r>
        <w:t xml:space="preserve">, </w:t>
      </w:r>
      <w:r w:rsidRPr="00562D70">
        <w:rPr>
          <w:vertAlign w:val="superscript"/>
        </w:rPr>
        <w:t>1,2</w:t>
      </w:r>
      <w:r>
        <w:t>Недбайлов</w:t>
      </w:r>
      <w:r w:rsidRPr="00D94532">
        <w:t xml:space="preserve"> </w:t>
      </w:r>
      <w:r>
        <w:t>К.О.</w:t>
      </w:r>
    </w:p>
    <w:p w:rsidR="00D94532" w:rsidRPr="00333886" w:rsidRDefault="00D94532" w:rsidP="00F54D4A">
      <w:pPr>
        <w:pStyle w:val="Zv-Organization"/>
        <w:spacing w:line="228" w:lineRule="auto"/>
      </w:pPr>
      <w:r w:rsidRPr="00091E01">
        <w:rPr>
          <w:szCs w:val="24"/>
          <w:vertAlign w:val="superscript"/>
        </w:rPr>
        <w:t>1</w:t>
      </w:r>
      <w:r w:rsidRPr="00091E01">
        <w:rPr>
          <w:szCs w:val="24"/>
        </w:rPr>
        <w:t xml:space="preserve">НИЦ «Курчатовский Институт», Москва, Россия, </w:t>
      </w:r>
      <w:hyperlink r:id="rId8" w:history="1">
        <w:r w:rsidRPr="00100913">
          <w:rPr>
            <w:rStyle w:val="a8"/>
            <w:szCs w:val="24"/>
            <w:lang w:val="en-US"/>
          </w:rPr>
          <w:t>vfandreev</w:t>
        </w:r>
        <w:r w:rsidRPr="00100913">
          <w:rPr>
            <w:rStyle w:val="a8"/>
            <w:szCs w:val="24"/>
          </w:rPr>
          <w:t>@</w:t>
        </w:r>
        <w:r w:rsidRPr="00100913">
          <w:rPr>
            <w:rStyle w:val="a8"/>
            <w:szCs w:val="24"/>
            <w:lang w:val="en-US"/>
          </w:rPr>
          <w:t>gmail</w:t>
        </w:r>
        <w:r w:rsidRPr="00100913">
          <w:rPr>
            <w:rStyle w:val="a8"/>
            <w:szCs w:val="24"/>
          </w:rPr>
          <w:t>.</w:t>
        </w:r>
        <w:r w:rsidRPr="00100913">
          <w:rPr>
            <w:rStyle w:val="a8"/>
            <w:szCs w:val="24"/>
            <w:lang w:val="en-US"/>
          </w:rPr>
          <w:t>com</w:t>
        </w:r>
      </w:hyperlink>
      <w:r>
        <w:br/>
      </w:r>
      <w:r w:rsidRPr="00B32968">
        <w:rPr>
          <w:szCs w:val="24"/>
          <w:vertAlign w:val="superscript"/>
        </w:rPr>
        <w:t>2</w:t>
      </w:r>
      <w:r w:rsidRPr="00B32968">
        <w:rPr>
          <w:szCs w:val="24"/>
        </w:rPr>
        <w:t>МФТИ (НИУ), Долгопрудный, Россия</w:t>
      </w:r>
      <w:r>
        <w:rPr>
          <w:szCs w:val="24"/>
        </w:rPr>
        <w:t>,</w:t>
      </w:r>
      <w:r w:rsidRPr="00091E01">
        <w:rPr>
          <w:szCs w:val="24"/>
        </w:rPr>
        <w:t xml:space="preserve"> </w:t>
      </w:r>
      <w:hyperlink r:id="rId9" w:history="1">
        <w:r w:rsidRPr="00100913">
          <w:rPr>
            <w:rStyle w:val="a8"/>
            <w:szCs w:val="24"/>
            <w:lang w:val="en-US"/>
          </w:rPr>
          <w:t>nedbaijlov</w:t>
        </w:r>
        <w:r w:rsidRPr="00100913">
          <w:rPr>
            <w:rStyle w:val="a8"/>
            <w:szCs w:val="24"/>
          </w:rPr>
          <w:t>.</w:t>
        </w:r>
        <w:r w:rsidRPr="00100913">
          <w:rPr>
            <w:rStyle w:val="a8"/>
            <w:szCs w:val="24"/>
            <w:lang w:val="en-US"/>
          </w:rPr>
          <w:t>ko</w:t>
        </w:r>
        <w:r w:rsidRPr="00100913">
          <w:rPr>
            <w:rStyle w:val="a8"/>
            <w:szCs w:val="24"/>
          </w:rPr>
          <w:t>@</w:t>
        </w:r>
        <w:r w:rsidRPr="00100913">
          <w:rPr>
            <w:rStyle w:val="a8"/>
            <w:szCs w:val="24"/>
            <w:lang w:val="en-US"/>
          </w:rPr>
          <w:t>phystech</w:t>
        </w:r>
        <w:r w:rsidRPr="00100913">
          <w:rPr>
            <w:rStyle w:val="a8"/>
            <w:szCs w:val="24"/>
          </w:rPr>
          <w:t>.</w:t>
        </w:r>
        <w:r w:rsidRPr="00100913">
          <w:rPr>
            <w:rStyle w:val="a8"/>
            <w:szCs w:val="24"/>
            <w:lang w:val="en-US"/>
          </w:rPr>
          <w:t>edu</w:t>
        </w:r>
      </w:hyperlink>
    </w:p>
    <w:p w:rsidR="00D94532" w:rsidRPr="002976D4" w:rsidRDefault="00D94532" w:rsidP="00F54D4A">
      <w:pPr>
        <w:pStyle w:val="Zv-bodyreport"/>
        <w:spacing w:line="228" w:lineRule="auto"/>
      </w:pPr>
      <w:r>
        <w:t>В настоящее время в НИЦ «Курчатовский институт» идет подготовка к пуску Т-15МД. Вакуумная камера</w:t>
      </w:r>
      <w:r w:rsidRPr="002976D4">
        <w:t xml:space="preserve"> (</w:t>
      </w:r>
      <w:r>
        <w:t xml:space="preserve">ВК) токамака толстая с малым омическим сопротивлением, поэтому в ней наводятся большие индукционные токи. Эти токи влияют на равновесие плазмы и, соответственно, на работу алгоритмов управления разрядом. Учет </w:t>
      </w:r>
      <w:r w:rsidRPr="00345B4D">
        <w:t xml:space="preserve">токов с </w:t>
      </w:r>
      <w:r>
        <w:t xml:space="preserve">максимальной </w:t>
      </w:r>
      <w:r w:rsidRPr="001B753D">
        <w:t>точностью</w:t>
      </w:r>
      <w:r>
        <w:t xml:space="preserve">, </w:t>
      </w:r>
      <w:r w:rsidRPr="0005590E">
        <w:t>является важной</w:t>
      </w:r>
      <w:r>
        <w:t xml:space="preserve"> задачей для </w:t>
      </w:r>
      <w:r w:rsidRPr="00345B4D">
        <w:t>успешного проведения</w:t>
      </w:r>
      <w:r>
        <w:t xml:space="preserve"> экспериментов на Т-15МД.</w:t>
      </w:r>
    </w:p>
    <w:p w:rsidR="00D94532" w:rsidRDefault="00D94532" w:rsidP="00F54D4A">
      <w:pPr>
        <w:pStyle w:val="Zv-bodyreport"/>
        <w:spacing w:line="228" w:lineRule="auto"/>
      </w:pPr>
      <w:r>
        <w:t>При расчете сценариев разряда и в системах управления плазменным разрядом используется двумерная модель ВК токамака Т-15МД. Однако она может сильно отличаться от реальной трехмерной вакуумной камеры. Поэтому использованием такой модели может приводить к большим ошибкам при расчете наведенных токов в ВК токамака. Возникает задача, улучшения и оптимизации двумерной модели ВК токамака Т-15МД.</w:t>
      </w:r>
    </w:p>
    <w:p w:rsidR="00D94532" w:rsidRPr="004312B5" w:rsidRDefault="00D94532" w:rsidP="00F54D4A">
      <w:pPr>
        <w:pStyle w:val="Zv-bodyreport"/>
        <w:spacing w:line="228" w:lineRule="auto"/>
      </w:pPr>
      <w:r>
        <w:t>Двумерная модель ВК заключается в следующем. ВК</w:t>
      </w:r>
      <w:r w:rsidRPr="001E3FBD">
        <w:t xml:space="preserve"> </w:t>
      </w:r>
      <w:r>
        <w:t xml:space="preserve">разбивается </w:t>
      </w:r>
      <w:r w:rsidRPr="001E3FBD">
        <w:t xml:space="preserve">на </w:t>
      </w:r>
      <w:r w:rsidRPr="005D6C86">
        <w:rPr>
          <w:i/>
          <w:lang w:val="en-US"/>
        </w:rPr>
        <w:t>N</w:t>
      </w:r>
      <w:r w:rsidRPr="001E3FBD">
        <w:t xml:space="preserve"> тороид</w:t>
      </w:r>
      <w:r>
        <w:t>а</w:t>
      </w:r>
      <w:r w:rsidRPr="001E3FBD">
        <w:t>льных витков</w:t>
      </w:r>
      <w:r>
        <w:t xml:space="preserve">, для определения наведенных токов в них </w:t>
      </w:r>
      <w:r w:rsidRPr="001E3FBD">
        <w:t>запи</w:t>
      </w:r>
      <w:r>
        <w:t>сываются</w:t>
      </w:r>
      <w:r w:rsidRPr="001E3FBD">
        <w:t xml:space="preserve"> уравнени</w:t>
      </w:r>
      <w:r>
        <w:t>я</w:t>
      </w:r>
      <w:r w:rsidRPr="001E3FBD">
        <w:t xml:space="preserve"> Кирхгофа:</w:t>
      </w:r>
    </w:p>
    <w:p w:rsidR="00D94532" w:rsidRPr="009C2501" w:rsidRDefault="00D94532" w:rsidP="00F54D4A">
      <w:pPr>
        <w:pStyle w:val="Zv-bodyreport"/>
        <w:tabs>
          <w:tab w:val="left" w:pos="9356"/>
        </w:tabs>
        <w:spacing w:line="228" w:lineRule="auto"/>
        <w:ind w:left="2124" w:firstLine="0"/>
      </w:pPr>
      <w:r w:rsidRPr="00D94532">
        <w:t xml:space="preserve"> </w:t>
      </w:r>
      <w:r w:rsidRPr="00874ABA">
        <w:rPr>
          <w:position w:val="-30"/>
        </w:rPr>
        <w:object w:dxaOrig="4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5.25pt" o:ole="">
            <v:imagedata r:id="rId10" o:title=""/>
          </v:shape>
          <o:OLEObject Type="Embed" ProgID="Equation.3" ShapeID="_x0000_i1025" DrawAspect="Content" ObjectID="_1709649902" r:id="rId11"/>
        </w:object>
      </w:r>
      <w:r w:rsidRPr="009C2501">
        <w:tab/>
        <w:t>(1)</w:t>
      </w:r>
    </w:p>
    <w:p w:rsidR="00D94532" w:rsidRDefault="00D94532" w:rsidP="00F54D4A">
      <w:pPr>
        <w:pStyle w:val="Zv-bodyreport"/>
        <w:spacing w:line="228" w:lineRule="auto"/>
        <w:ind w:firstLine="0"/>
      </w:pPr>
      <w:r w:rsidRPr="001E3FBD">
        <w:t xml:space="preserve">где </w:t>
      </w:r>
      <w:r w:rsidRPr="001E3FBD">
        <w:rPr>
          <w:i/>
        </w:rPr>
        <w:t>L</w:t>
      </w:r>
      <w:r w:rsidRPr="001E3FBD">
        <w:rPr>
          <w:i/>
          <w:vertAlign w:val="subscript"/>
        </w:rPr>
        <w:t>ij</w:t>
      </w:r>
      <w:r w:rsidRPr="001E3FBD">
        <w:t xml:space="preserve"> – коэффициенты взаимной индукции </w:t>
      </w:r>
      <w:r>
        <w:t>тороидальных витков</w:t>
      </w:r>
      <w:r w:rsidRPr="001E3FBD">
        <w:t xml:space="preserve"> ВК между собой, </w:t>
      </w:r>
      <w:r w:rsidRPr="001E3FBD">
        <w:rPr>
          <w:i/>
        </w:rPr>
        <w:t>I</w:t>
      </w:r>
      <w:r w:rsidRPr="001E3FBD">
        <w:rPr>
          <w:i/>
          <w:vertAlign w:val="subscript"/>
        </w:rPr>
        <w:t>j</w:t>
      </w:r>
      <w:r w:rsidRPr="001E3FBD">
        <w:t xml:space="preserve"> – ток в </w:t>
      </w:r>
      <w:r w:rsidRPr="001E3FBD">
        <w:rPr>
          <w:i/>
        </w:rPr>
        <w:t>j</w:t>
      </w:r>
      <w:r w:rsidRPr="001E3FBD">
        <w:t xml:space="preserve">-ом витке, </w:t>
      </w:r>
      <w:r w:rsidRPr="001E3FBD">
        <w:rPr>
          <w:i/>
        </w:rPr>
        <w:t>R</w:t>
      </w:r>
      <w:r w:rsidRPr="001E3FBD">
        <w:rPr>
          <w:i/>
          <w:vertAlign w:val="subscript"/>
        </w:rPr>
        <w:t>i</w:t>
      </w:r>
      <w:r w:rsidRPr="001E3FBD">
        <w:t xml:space="preserve"> – сопротивление </w:t>
      </w:r>
      <w:r w:rsidRPr="001E3FBD">
        <w:rPr>
          <w:i/>
        </w:rPr>
        <w:t>i</w:t>
      </w:r>
      <w:r w:rsidRPr="001E3FBD">
        <w:t xml:space="preserve">-го витка, </w:t>
      </w:r>
      <w:r w:rsidRPr="001E3FBD">
        <w:rPr>
          <w:i/>
        </w:rPr>
        <w:t>L</w:t>
      </w:r>
      <w:r w:rsidRPr="001E3FBD">
        <w:rPr>
          <w:i/>
          <w:vertAlign w:val="subscript"/>
        </w:rPr>
        <w:t>im</w:t>
      </w:r>
      <w:r w:rsidRPr="001E3FBD">
        <w:t xml:space="preserve"> – коэффициент взаимной индукции </w:t>
      </w:r>
      <w:r w:rsidRPr="001E3FBD">
        <w:rPr>
          <w:i/>
        </w:rPr>
        <w:t>i</w:t>
      </w:r>
      <w:r w:rsidRPr="001E3FBD">
        <w:t xml:space="preserve">-го тороидального витка и полоидальной обмотки с током, </w:t>
      </w:r>
      <w:r w:rsidRPr="001E3FBD">
        <w:rPr>
          <w:i/>
        </w:rPr>
        <w:t>I</w:t>
      </w:r>
      <w:r w:rsidRPr="001E3FBD">
        <w:rPr>
          <w:i/>
          <w:vertAlign w:val="subscript"/>
        </w:rPr>
        <w:t>m</w:t>
      </w:r>
      <w:r w:rsidRPr="001E3FBD">
        <w:t xml:space="preserve"> – ток в полоидальной </w:t>
      </w:r>
      <w:r w:rsidRPr="005D6C86">
        <w:t>обмотке.</w:t>
      </w:r>
    </w:p>
    <w:p w:rsidR="00D94532" w:rsidRPr="005D6C86" w:rsidRDefault="00D94532" w:rsidP="00F54D4A">
      <w:pPr>
        <w:pStyle w:val="Zv-bodyreport"/>
        <w:spacing w:line="228" w:lineRule="auto"/>
      </w:pPr>
      <w:r w:rsidRPr="005D6C86">
        <w:t xml:space="preserve">Отметим, что одним из наиболее чувствительных элементов модели ВК является сопротивления отдельных тороидальных витков, на которые </w:t>
      </w:r>
      <w:r>
        <w:t xml:space="preserve">она </w:t>
      </w:r>
      <w:r w:rsidRPr="005D6C86">
        <w:t xml:space="preserve">разбивается </w:t>
      </w:r>
      <w:r>
        <w:t xml:space="preserve">в </w:t>
      </w:r>
      <w:r w:rsidRPr="005D6C86">
        <w:t>двумерной модели. Для оптимизации модели ВК используются магнитные измерения в специально поставленных экспериментах</w:t>
      </w:r>
      <w:r>
        <w:t>, для анализа которых</w:t>
      </w:r>
      <w:r w:rsidRPr="005D6C86">
        <w:t xml:space="preserve"> </w:t>
      </w:r>
      <w:r>
        <w:t>формулируется обратная задача.</w:t>
      </w:r>
    </w:p>
    <w:p w:rsidR="00D94532" w:rsidRPr="00111695" w:rsidRDefault="00D94532" w:rsidP="00F54D4A">
      <w:pPr>
        <w:pStyle w:val="Zv-bodyreport"/>
        <w:spacing w:line="228" w:lineRule="auto"/>
      </w:pPr>
      <w:r>
        <w:t xml:space="preserve">Зададим в одной из полоидальных обмоток нарастающий ток с фиксированной производной по времени. Тогда спустя резистивное время ток в </w:t>
      </w:r>
      <w:r w:rsidRPr="005D6C86">
        <w:rPr>
          <w:i/>
          <w:lang w:val="en-US"/>
        </w:rPr>
        <w:t>i</w:t>
      </w:r>
      <w:r w:rsidRPr="001E3FBD">
        <w:t>-</w:t>
      </w:r>
      <w:r>
        <w:t>ом тороидальной витке ВК</w:t>
      </w:r>
      <w:r w:rsidRPr="001E3FBD">
        <w:t xml:space="preserve"> </w:t>
      </w:r>
      <w:r>
        <w:t xml:space="preserve">выйдет на стационарное значение, т.е. первый член в уравнении (1) обратится в ноль. В этом случае из (1) можно найти ток в каждом </w:t>
      </w:r>
      <w:r w:rsidRPr="005D6C86">
        <w:rPr>
          <w:i/>
          <w:lang w:val="en-US"/>
        </w:rPr>
        <w:t>i</w:t>
      </w:r>
      <w:r>
        <w:t>-ом тороидальном витке</w:t>
      </w:r>
    </w:p>
    <w:p w:rsidR="00D94532" w:rsidRPr="009C2501" w:rsidRDefault="00D94532" w:rsidP="00F54D4A">
      <w:pPr>
        <w:pStyle w:val="Zv-formula"/>
        <w:tabs>
          <w:tab w:val="clear" w:pos="8820"/>
          <w:tab w:val="left" w:pos="9356"/>
        </w:tabs>
        <w:spacing w:line="228" w:lineRule="auto"/>
      </w:pPr>
      <w:r w:rsidRPr="00181CEB">
        <w:tab/>
      </w:r>
      <w:r w:rsidRPr="00893724">
        <w:rPr>
          <w:position w:val="-14"/>
          <w:szCs w:val="26"/>
        </w:rPr>
        <w:object w:dxaOrig="3180" w:dyaOrig="420">
          <v:shape id="_x0000_i1026" type="#_x0000_t75" style="width:158.25pt;height:21.75pt" o:ole="">
            <v:imagedata r:id="rId12" o:title=""/>
          </v:shape>
          <o:OLEObject Type="Embed" ProgID="Equation.3" ShapeID="_x0000_i1026" DrawAspect="Content" ObjectID="_1709649903" r:id="rId13"/>
        </w:object>
      </w:r>
      <w:r>
        <w:tab/>
        <w:t>(</w:t>
      </w:r>
      <w:r w:rsidRPr="003F0609">
        <w:t>2</w:t>
      </w:r>
      <w:r w:rsidRPr="009C2501">
        <w:t>)</w:t>
      </w:r>
    </w:p>
    <w:p w:rsidR="00D94532" w:rsidRPr="00111695" w:rsidRDefault="00D94532" w:rsidP="00F54D4A">
      <w:pPr>
        <w:pStyle w:val="Zv-bodyreport"/>
        <w:spacing w:line="228" w:lineRule="auto"/>
        <w:jc w:val="left"/>
      </w:pPr>
      <w:r>
        <w:t>Зная токи в каждом тороидальном витке ВК, можно вычислить магнитное поле в местах расположения магнитных датчиков</w:t>
      </w:r>
    </w:p>
    <w:p w:rsidR="00D94532" w:rsidRPr="009C2501" w:rsidRDefault="00D94532" w:rsidP="00F54D4A">
      <w:pPr>
        <w:pStyle w:val="Zv-formula"/>
        <w:tabs>
          <w:tab w:val="clear" w:pos="8820"/>
          <w:tab w:val="left" w:pos="9356"/>
        </w:tabs>
        <w:spacing w:line="228" w:lineRule="auto"/>
      </w:pPr>
      <w:r w:rsidRPr="00181CEB">
        <w:tab/>
      </w:r>
      <w:r w:rsidRPr="00893724">
        <w:rPr>
          <w:position w:val="-14"/>
          <w:szCs w:val="26"/>
        </w:rPr>
        <w:object w:dxaOrig="3760" w:dyaOrig="420">
          <v:shape id="_x0000_i1027" type="#_x0000_t75" style="width:188.25pt;height:21.75pt" o:ole="">
            <v:imagedata r:id="rId14" o:title=""/>
          </v:shape>
          <o:OLEObject Type="Embed" ProgID="Equation.3" ShapeID="_x0000_i1027" DrawAspect="Content" ObjectID="_1709649904" r:id="rId15"/>
        </w:object>
      </w:r>
      <w:r>
        <w:tab/>
        <w:t>(</w:t>
      </w:r>
      <w:r w:rsidRPr="003F0609">
        <w:t>3</w:t>
      </w:r>
      <w:r w:rsidRPr="009C2501">
        <w:t>)</w:t>
      </w:r>
    </w:p>
    <w:p w:rsidR="00D94532" w:rsidRPr="0083406F" w:rsidRDefault="00D94532" w:rsidP="00F54D4A">
      <w:pPr>
        <w:pStyle w:val="Zv-bodyreport"/>
        <w:spacing w:line="228" w:lineRule="auto"/>
        <w:rPr>
          <w:szCs w:val="26"/>
        </w:rPr>
      </w:pPr>
      <w:r>
        <w:rPr>
          <w:szCs w:val="26"/>
        </w:rPr>
        <w:t xml:space="preserve">Зная магнитное поле </w:t>
      </w:r>
      <w:r w:rsidRPr="00AF6627">
        <w:rPr>
          <w:position w:val="-12"/>
          <w:szCs w:val="26"/>
        </w:rPr>
        <w:object w:dxaOrig="440" w:dyaOrig="380">
          <v:shape id="_x0000_i1028" type="#_x0000_t75" style="width:21.75pt;height:19.5pt" o:ole="">
            <v:imagedata r:id="rId16" o:title=""/>
          </v:shape>
          <o:OLEObject Type="Embed" ProgID="Equation.3" ShapeID="_x0000_i1028" DrawAspect="Content" ObjectID="_1709649905" r:id="rId17"/>
        </w:object>
      </w:r>
      <w:r>
        <w:rPr>
          <w:szCs w:val="26"/>
        </w:rPr>
        <w:t>, которое измеряют датчики, запишем функционал невязки</w:t>
      </w:r>
    </w:p>
    <w:p w:rsidR="00D94532" w:rsidRPr="009C2501" w:rsidRDefault="00D94532" w:rsidP="00F54D4A">
      <w:pPr>
        <w:pStyle w:val="Zv-formula"/>
        <w:tabs>
          <w:tab w:val="clear" w:pos="8820"/>
          <w:tab w:val="left" w:pos="9356"/>
        </w:tabs>
        <w:spacing w:line="228" w:lineRule="auto"/>
      </w:pPr>
      <w:r w:rsidRPr="00181CEB">
        <w:tab/>
      </w:r>
      <w:r w:rsidRPr="00874ABA">
        <w:rPr>
          <w:position w:val="-30"/>
          <w:szCs w:val="26"/>
        </w:rPr>
        <w:object w:dxaOrig="5520" w:dyaOrig="760">
          <v:shape id="_x0000_i1029" type="#_x0000_t75" style="width:275.25pt;height:38.25pt" o:ole="">
            <v:imagedata r:id="rId18" o:title=""/>
          </v:shape>
          <o:OLEObject Type="Embed" ProgID="Equation.3" ShapeID="_x0000_i1029" DrawAspect="Content" ObjectID="_1709649906" r:id="rId19"/>
        </w:object>
      </w:r>
      <w:r>
        <w:tab/>
        <w:t>(</w:t>
      </w:r>
      <w:r w:rsidRPr="003F0609">
        <w:t>4</w:t>
      </w:r>
      <w:r w:rsidRPr="009C2501">
        <w:t>)</w:t>
      </w:r>
    </w:p>
    <w:p w:rsidR="00D94532" w:rsidRDefault="00D94532" w:rsidP="00F54D4A">
      <w:pPr>
        <w:pStyle w:val="Zv-bodyreport"/>
        <w:spacing w:line="228" w:lineRule="auto"/>
      </w:pPr>
      <w:r>
        <w:t>Минимум функционала (4) дает решение задачи, т.е. сопротивление каждого тороидального витка ВК токамака Т-15МД.</w:t>
      </w:r>
    </w:p>
    <w:p w:rsidR="00D94532" w:rsidRPr="00DE76D3" w:rsidRDefault="00D94532" w:rsidP="00F54D4A">
      <w:pPr>
        <w:pStyle w:val="Zv-bodyreport"/>
        <w:spacing w:line="228" w:lineRule="auto"/>
      </w:pPr>
      <w:r w:rsidRPr="00DE76D3">
        <w:t>На основе «квазиреального» эксперимента были проведены следующие исследования: а) определен оптимальный сценарий эксперимента, т.е. скорость нарастания тока в полоидальной обмотке; б) исследована зависимость точности восстановления сопротивления ВК от погрешности в измерениях магнитными датчиками; в) исследована зависимость точности восстановления сопротивления ВК в зависимости от количества используемых магнитных датчиков. По результатам «квазиреальных» экспериментов даны рекомендации по проведению реального эксперимента на токамаке Т-15МД</w:t>
      </w:r>
      <w:r w:rsidRPr="00AE5DAA">
        <w:t>.</w:t>
      </w:r>
    </w:p>
    <w:sectPr w:rsidR="00D94532" w:rsidRPr="00DE76D3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00" w:rsidRDefault="005E5100">
      <w:r>
        <w:separator/>
      </w:r>
    </w:p>
  </w:endnote>
  <w:endnote w:type="continuationSeparator" w:id="0">
    <w:p w:rsidR="005E5100" w:rsidRDefault="005E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0CC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6"/>
      <w:docPartObj>
        <w:docPartGallery w:val="Page Numbers (Bottom of Page)"/>
        <w:docPartUnique/>
      </w:docPartObj>
    </w:sdtPr>
    <w:sdtContent>
      <w:p w:rsidR="001863CB" w:rsidRDefault="001863CB">
        <w:pPr>
          <w:pStyle w:val="a4"/>
          <w:jc w:val="center"/>
        </w:pPr>
        <w:r>
          <w:rPr>
            <w:lang w:val="en-US"/>
          </w:rPr>
          <w:t>58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00" w:rsidRDefault="005E5100">
      <w:r>
        <w:separator/>
      </w:r>
    </w:p>
  </w:footnote>
  <w:footnote w:type="continuationSeparator" w:id="0">
    <w:p w:rsidR="005E5100" w:rsidRDefault="005E5100">
      <w:r>
        <w:continuationSeparator/>
      </w:r>
    </w:p>
  </w:footnote>
  <w:footnote w:id="1">
    <w:p w:rsidR="00F54D4A" w:rsidRPr="00F54D4A" w:rsidRDefault="00F54D4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54D4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94532">
      <w:rPr>
        <w:sz w:val="20"/>
      </w:rPr>
      <w:t>14</w:t>
    </w:r>
    <w:r w:rsidR="00C62CFE">
      <w:rPr>
        <w:sz w:val="20"/>
      </w:rPr>
      <w:t xml:space="preserve"> – </w:t>
    </w:r>
    <w:r w:rsidR="00C62CFE" w:rsidRPr="00D9453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9453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00CC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3CB"/>
    <w:rsid w:val="00037DCC"/>
    <w:rsid w:val="00043701"/>
    <w:rsid w:val="000C7078"/>
    <w:rsid w:val="000D76E9"/>
    <w:rsid w:val="000E495B"/>
    <w:rsid w:val="00140645"/>
    <w:rsid w:val="00171964"/>
    <w:rsid w:val="001863CB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5100"/>
    <w:rsid w:val="00617E8E"/>
    <w:rsid w:val="00650CBC"/>
    <w:rsid w:val="00654A7B"/>
    <w:rsid w:val="0066672D"/>
    <w:rsid w:val="006673EE"/>
    <w:rsid w:val="00672760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00CC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94532"/>
    <w:rsid w:val="00DA4715"/>
    <w:rsid w:val="00DE16AD"/>
    <w:rsid w:val="00DF1C1D"/>
    <w:rsid w:val="00DF6D4D"/>
    <w:rsid w:val="00E1331D"/>
    <w:rsid w:val="00E7021A"/>
    <w:rsid w:val="00E87733"/>
    <w:rsid w:val="00F54D4A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rsid w:val="00D94532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D94532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863CB"/>
    <w:rPr>
      <w:sz w:val="24"/>
      <w:szCs w:val="24"/>
    </w:rPr>
  </w:style>
  <w:style w:type="paragraph" w:styleId="a9">
    <w:name w:val="footnote text"/>
    <w:basedOn w:val="a"/>
    <w:link w:val="aa"/>
    <w:rsid w:val="00F54D4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4D4A"/>
  </w:style>
  <w:style w:type="character" w:styleId="ab">
    <w:name w:val="footnote reference"/>
    <w:basedOn w:val="a0"/>
    <w:rsid w:val="00F54D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andreev@gmail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nedbaijlov.ko@phystech.edu" TargetMode="Externa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K-Andr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370FF-30CE-48CE-A982-6984C76F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384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СОПРОТИВЛЕНИЯ ВАКУУМНОЙ КАМЕРЫ Т-15МД ИЗ МАГНИТНЫХ ИЗМЕРЕНИЙ НА ОСНОВЕ РЕШЕНИЯ ОБРАТНЫХ ЗАДАЧ</dc:title>
  <dc:creator/>
  <cp:lastModifiedBy>Сатунин</cp:lastModifiedBy>
  <cp:revision>3</cp:revision>
  <cp:lastPrinted>1601-01-01T00:00:00Z</cp:lastPrinted>
  <dcterms:created xsi:type="dcterms:W3CDTF">2022-02-21T12:27:00Z</dcterms:created>
  <dcterms:modified xsi:type="dcterms:W3CDTF">2022-03-24T14:58:00Z</dcterms:modified>
</cp:coreProperties>
</file>