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5717B" w:rsidRPr="008F4B6A" w:rsidRDefault="0095717B" w:rsidP="0095717B">
      <w:pPr>
        <w:pStyle w:val="Zv-Titlereport"/>
      </w:pPr>
      <w:r>
        <w:t>ГАМ на периферии плазмы токамака Т-10</w:t>
      </w:r>
      <w:r w:rsidR="008F4B6A" w:rsidRPr="008F4B6A">
        <w:t xml:space="preserve"> </w:t>
      </w:r>
      <w:r w:rsidR="008F4B6A">
        <w:rPr>
          <w:rStyle w:val="ab"/>
        </w:rPr>
        <w:footnoteReference w:customMarkFollows="1" w:id="1"/>
        <w:t>*)</w:t>
      </w:r>
    </w:p>
    <w:p w:rsidR="0095717B" w:rsidRDefault="0095717B" w:rsidP="0095717B">
      <w:pPr>
        <w:pStyle w:val="Zv-Author"/>
      </w:pPr>
      <w:r>
        <w:rPr>
          <w:vertAlign w:val="superscript"/>
        </w:rPr>
        <w:t>1</w:t>
      </w:r>
      <w:r w:rsidRPr="00E577BB">
        <w:rPr>
          <w:u w:val="single"/>
        </w:rPr>
        <w:t>Крохалев</w:t>
      </w:r>
      <w:r w:rsidRPr="0095717B">
        <w:rPr>
          <w:u w:val="single"/>
        </w:rPr>
        <w:t xml:space="preserve"> </w:t>
      </w:r>
      <w:r w:rsidRPr="00E577BB">
        <w:rPr>
          <w:u w:val="single"/>
        </w:rPr>
        <w:t>О.Д.</w:t>
      </w:r>
      <w:r>
        <w:t xml:space="preserve">, </w:t>
      </w:r>
      <w:r>
        <w:rPr>
          <w:vertAlign w:val="superscript"/>
        </w:rPr>
        <w:t>1,2</w:t>
      </w:r>
      <w:r>
        <w:t>Мельников</w:t>
      </w:r>
      <w:r w:rsidRPr="0095717B">
        <w:t xml:space="preserve"> </w:t>
      </w:r>
      <w:r>
        <w:t xml:space="preserve">А.В., </w:t>
      </w:r>
      <w:r w:rsidRPr="0095717B">
        <w:rPr>
          <w:vertAlign w:val="superscript"/>
        </w:rPr>
        <w:t>3</w:t>
      </w:r>
      <w:r>
        <w:t>Драбинский</w:t>
      </w:r>
      <w:r w:rsidRPr="0095717B">
        <w:t xml:space="preserve"> </w:t>
      </w:r>
      <w:r>
        <w:t xml:space="preserve">М.А., </w:t>
      </w:r>
      <w:r w:rsidRPr="0095717B">
        <w:rPr>
          <w:vertAlign w:val="superscript"/>
        </w:rPr>
        <w:t>3</w:t>
      </w:r>
      <w:r>
        <w:t>Елисеев</w:t>
      </w:r>
      <w:r w:rsidRPr="0095717B">
        <w:t xml:space="preserve"> </w:t>
      </w:r>
      <w:r>
        <w:t xml:space="preserve">Л.Г., </w:t>
      </w:r>
      <w:r w:rsidRPr="0095717B">
        <w:rPr>
          <w:vertAlign w:val="superscript"/>
        </w:rPr>
        <w:t>3</w:t>
      </w:r>
      <w:r>
        <w:t>Хабанов</w:t>
      </w:r>
      <w:r w:rsidRPr="0095717B">
        <w:t xml:space="preserve"> </w:t>
      </w:r>
      <w:r>
        <w:t>Ф.О.</w:t>
      </w:r>
    </w:p>
    <w:p w:rsidR="0095717B" w:rsidRPr="0095717B" w:rsidRDefault="0095717B" w:rsidP="0095717B">
      <w:pPr>
        <w:pStyle w:val="Zv-Organization"/>
      </w:pPr>
      <w:r>
        <w:rPr>
          <w:vertAlign w:val="superscript"/>
        </w:rPr>
        <w:t>1</w:t>
      </w:r>
      <w:r>
        <w:t xml:space="preserve">Московский физико-технический институт (НИУ), Москва, Россия, </w:t>
      </w:r>
      <w:hyperlink r:id="rId8" w:history="1">
        <w:r>
          <w:rPr>
            <w:rStyle w:val="a8"/>
            <w:lang w:val="en-US"/>
          </w:rPr>
          <w:t>info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mipt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  <w:r>
        <w:br/>
      </w:r>
      <w:r>
        <w:rPr>
          <w:vertAlign w:val="superscript"/>
        </w:rPr>
        <w:t>2</w:t>
      </w:r>
      <w:r>
        <w:t>Национальный исследовательский ядерный университет «МИФИ», Москва, Россия,</w:t>
      </w:r>
      <w:r w:rsidRPr="0095717B">
        <w:br/>
        <w:t xml:space="preserve">    </w:t>
      </w:r>
      <w:r>
        <w:t xml:space="preserve"> </w:t>
      </w:r>
      <w:hyperlink r:id="rId9" w:history="1">
        <w:r>
          <w:rPr>
            <w:rStyle w:val="a8"/>
            <w:lang w:val="en-US"/>
          </w:rPr>
          <w:t>info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mephi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  <w:r w:rsidRPr="0095717B">
        <w:br/>
      </w:r>
      <w:r w:rsidRPr="0095717B">
        <w:rPr>
          <w:vertAlign w:val="superscript"/>
        </w:rPr>
        <w:t>3</w:t>
      </w:r>
      <w:r>
        <w:t xml:space="preserve">НИЦ «Курчатовский институт», Москва, Россия, </w:t>
      </w:r>
      <w:hyperlink r:id="rId10" w:history="1">
        <w:r>
          <w:rPr>
            <w:rStyle w:val="a8"/>
            <w:lang w:val="en-US"/>
          </w:rPr>
          <w:t>nrcki</w:t>
        </w:r>
        <w:r>
          <w:rPr>
            <w:rStyle w:val="a8"/>
          </w:rPr>
          <w:t>@</w:t>
        </w:r>
        <w:r>
          <w:rPr>
            <w:rStyle w:val="a8"/>
            <w:lang w:val="en-US"/>
          </w:rPr>
          <w:t>nrcki</w:t>
        </w:r>
        <w:r>
          <w:rPr>
            <w:rStyle w:val="a8"/>
          </w:rPr>
          <w:t>.</w:t>
        </w:r>
        <w:r>
          <w:rPr>
            <w:rStyle w:val="a8"/>
            <w:lang w:val="en-US"/>
          </w:rPr>
          <w:t>ru</w:t>
        </w:r>
      </w:hyperlink>
    </w:p>
    <w:p w:rsidR="0095717B" w:rsidRPr="004F75A7" w:rsidRDefault="0095717B" w:rsidP="0095717B">
      <w:pPr>
        <w:pStyle w:val="Zv-bodyreport"/>
        <w:rPr>
          <w:noProof/>
        </w:rPr>
      </w:pPr>
      <w:r w:rsidRPr="008A534B">
        <w:rPr>
          <w:noProof/>
        </w:rPr>
        <w:t>Зональные потоки и геодезическ</w:t>
      </w:r>
      <w:r>
        <w:rPr>
          <w:noProof/>
        </w:rPr>
        <w:t>ие</w:t>
      </w:r>
      <w:r w:rsidRPr="008A534B">
        <w:rPr>
          <w:noProof/>
        </w:rPr>
        <w:t xml:space="preserve"> акустическ</w:t>
      </w:r>
      <w:r>
        <w:rPr>
          <w:noProof/>
        </w:rPr>
        <w:t>ие</w:t>
      </w:r>
      <w:r w:rsidRPr="008A534B">
        <w:rPr>
          <w:noProof/>
        </w:rPr>
        <w:t xml:space="preserve"> мод</w:t>
      </w:r>
      <w:r>
        <w:rPr>
          <w:noProof/>
        </w:rPr>
        <w:t>ы (ГАМ)</w:t>
      </w:r>
      <w:r w:rsidRPr="008A534B">
        <w:rPr>
          <w:noProof/>
        </w:rPr>
        <w:t>, как их высокочастотная ветвь, влияют на транспортные процессы в плазме через взаимодействие с широкополосной турбулентностью</w:t>
      </w:r>
      <w:r>
        <w:rPr>
          <w:noProof/>
        </w:rPr>
        <w:t xml:space="preserve"> </w:t>
      </w:r>
      <w:r w:rsidRPr="007B6758">
        <w:rPr>
          <w:noProof/>
        </w:rPr>
        <w:t>[1]</w:t>
      </w:r>
      <w:r>
        <w:rPr>
          <w:noProof/>
        </w:rPr>
        <w:t xml:space="preserve">. ГАМ в плазме токамака Т-10 имеет три частотных пика: низкочастотный (НЧ) сателлит, основной пик и высокочастотный (ВЧ) сателлит </w:t>
      </w:r>
      <w:r w:rsidRPr="007B6758">
        <w:rPr>
          <w:noProof/>
        </w:rPr>
        <w:t>[2]</w:t>
      </w:r>
      <w:r>
        <w:rPr>
          <w:noProof/>
        </w:rPr>
        <w:t xml:space="preserve">. </w:t>
      </w:r>
      <w:r w:rsidRPr="00192EA7">
        <w:rPr>
          <w:noProof/>
        </w:rPr>
        <w:t xml:space="preserve">Каждый пик взаимодействует с индивидуальным диапазоном частот широкополосной турбулентности по трёхволновому механизму </w:t>
      </w:r>
      <w:r w:rsidRPr="007B6758">
        <w:rPr>
          <w:noProof/>
        </w:rPr>
        <w:t>[3].</w:t>
      </w:r>
      <w:r>
        <w:rPr>
          <w:noProof/>
        </w:rPr>
        <w:t xml:space="preserve"> Известно, что в токамаке Т-10 на периферии (ρ</w:t>
      </w:r>
      <w:r>
        <w:rPr>
          <w:noProof/>
          <w:lang w:val="en-US"/>
        </w:rPr>
        <w:t> </w:t>
      </w:r>
      <w:r w:rsidRPr="00E90369">
        <w:rPr>
          <w:noProof/>
        </w:rPr>
        <w:t>&gt;</w:t>
      </w:r>
      <w:r>
        <w:rPr>
          <w:noProof/>
          <w:lang w:val="en-US"/>
        </w:rPr>
        <w:t> </w:t>
      </w:r>
      <w:r>
        <w:rPr>
          <w:noProof/>
        </w:rPr>
        <w:t xml:space="preserve">0.87) плазменного шнура амплитуда основного пика ГАМ снижается вплоть до уровня шума </w:t>
      </w:r>
      <w:r w:rsidRPr="00773A62">
        <w:rPr>
          <w:noProof/>
        </w:rPr>
        <w:t>[</w:t>
      </w:r>
      <w:r>
        <w:rPr>
          <w:noProof/>
        </w:rPr>
        <w:t>4</w:t>
      </w:r>
      <w:r w:rsidRPr="00773A62">
        <w:rPr>
          <w:noProof/>
        </w:rPr>
        <w:t>].</w:t>
      </w:r>
      <w:r w:rsidRPr="00F34BD1">
        <w:rPr>
          <w:noProof/>
        </w:rPr>
        <w:t xml:space="preserve"> </w:t>
      </w:r>
    </w:p>
    <w:p w:rsidR="0095717B" w:rsidRDefault="0095717B" w:rsidP="0095717B">
      <w:pPr>
        <w:pStyle w:val="Zv-bodyreport"/>
      </w:pPr>
      <w:r>
        <w:rPr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align>left</wp:align>
            </wp:positionH>
            <wp:positionV relativeFrom="page">
              <wp:posOffset>3686175</wp:posOffset>
            </wp:positionV>
            <wp:extent cx="3609975" cy="2752725"/>
            <wp:effectExtent l="0" t="0" r="0" b="0"/>
            <wp:wrapSquare wrapText="bothSides"/>
            <wp:docPr id="7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09975" cy="2752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t>В работе исследована частотная структура ГАМ на периферии (ρ</w:t>
      </w:r>
      <w:r>
        <w:rPr>
          <w:noProof/>
          <w:lang w:val="en-US"/>
        </w:rPr>
        <w:t> </w:t>
      </w:r>
      <w:r w:rsidRPr="00192EA7">
        <w:rPr>
          <w:noProof/>
        </w:rPr>
        <w:t>~</w:t>
      </w:r>
      <w:r>
        <w:rPr>
          <w:noProof/>
          <w:lang w:val="en-US"/>
        </w:rPr>
        <w:t> </w:t>
      </w:r>
      <w:r w:rsidRPr="00192EA7">
        <w:rPr>
          <w:noProof/>
        </w:rPr>
        <w:t xml:space="preserve">0.9) </w:t>
      </w:r>
      <w:r>
        <w:rPr>
          <w:noProof/>
        </w:rPr>
        <w:t>плазменного шнура методами спектрального и биспектрального анализа</w:t>
      </w:r>
      <w:r w:rsidRPr="00E34E69">
        <w:rPr>
          <w:noProof/>
        </w:rPr>
        <w:t xml:space="preserve"> </w:t>
      </w:r>
      <w:r>
        <w:rPr>
          <w:noProof/>
        </w:rPr>
        <w:t>данных диагностики пучком тяжёлых ионов</w:t>
      </w:r>
      <w:r w:rsidRPr="00E34E69">
        <w:rPr>
          <w:noProof/>
        </w:rPr>
        <w:t xml:space="preserve"> [5]</w:t>
      </w:r>
      <w:r>
        <w:rPr>
          <w:noProof/>
        </w:rPr>
        <w:t xml:space="preserve"> в режиме (</w:t>
      </w:r>
      <w:r>
        <w:rPr>
          <w:noProof/>
          <w:lang w:val="en-US"/>
        </w:rPr>
        <w:t>I</w:t>
      </w:r>
      <w:r>
        <w:rPr>
          <w:noProof/>
          <w:vertAlign w:val="subscript"/>
          <w:lang w:val="en-US"/>
        </w:rPr>
        <w:t>pl</w:t>
      </w:r>
      <w:r>
        <w:rPr>
          <w:noProof/>
        </w:rPr>
        <w:t> </w:t>
      </w:r>
      <w:r w:rsidRPr="000B764B">
        <w:rPr>
          <w:noProof/>
        </w:rPr>
        <w:t>=</w:t>
      </w:r>
      <w:r>
        <w:rPr>
          <w:noProof/>
        </w:rPr>
        <w:t> 230</w:t>
      </w:r>
      <w:r>
        <w:rPr>
          <w:noProof/>
          <w:lang w:val="en-US"/>
        </w:rPr>
        <w:t> </w:t>
      </w:r>
      <w:r>
        <w:rPr>
          <w:noProof/>
        </w:rPr>
        <w:t>кА</w:t>
      </w:r>
      <w:r w:rsidRPr="000B764B">
        <w:rPr>
          <w:noProof/>
        </w:rPr>
        <w:t xml:space="preserve">, </w:t>
      </w:r>
      <w:r>
        <w:rPr>
          <w:noProof/>
          <w:lang w:val="en-US"/>
        </w:rPr>
        <w:t>B</w:t>
      </w:r>
      <w:r>
        <w:rPr>
          <w:noProof/>
          <w:vertAlign w:val="subscript"/>
          <w:lang w:val="en-US"/>
        </w:rPr>
        <w:t>t</w:t>
      </w:r>
      <w:r>
        <w:rPr>
          <w:noProof/>
        </w:rPr>
        <w:t> </w:t>
      </w:r>
      <w:r w:rsidRPr="000B764B">
        <w:rPr>
          <w:noProof/>
        </w:rPr>
        <w:t>=</w:t>
      </w:r>
      <w:r>
        <w:rPr>
          <w:noProof/>
        </w:rPr>
        <w:t> </w:t>
      </w:r>
      <w:r w:rsidRPr="00835C34">
        <w:rPr>
          <w:noProof/>
        </w:rPr>
        <w:t>2</w:t>
      </w:r>
      <w:r>
        <w:rPr>
          <w:noProof/>
        </w:rPr>
        <w:t>.3</w:t>
      </w:r>
      <w:r>
        <w:rPr>
          <w:noProof/>
          <w:lang w:val="en-US"/>
        </w:rPr>
        <w:t> </w:t>
      </w:r>
      <w:r>
        <w:rPr>
          <w:noProof/>
        </w:rPr>
        <w:t>Тл</w:t>
      </w:r>
      <w:r w:rsidRPr="000B764B">
        <w:rPr>
          <w:noProof/>
        </w:rPr>
        <w:t xml:space="preserve">, </w:t>
      </w:r>
      <w:r>
        <w:rPr>
          <w:noProof/>
          <w:lang w:val="en-US"/>
        </w:rPr>
        <w:t>n</w:t>
      </w:r>
      <w:r>
        <w:rPr>
          <w:noProof/>
          <w:vertAlign w:val="subscript"/>
          <w:lang w:val="en-US"/>
        </w:rPr>
        <w:t>e</w:t>
      </w:r>
      <w:r>
        <w:rPr>
          <w:noProof/>
        </w:rPr>
        <w:t> </w:t>
      </w:r>
      <w:r w:rsidRPr="000B764B">
        <w:rPr>
          <w:noProof/>
        </w:rPr>
        <w:t>~</w:t>
      </w:r>
      <w:r>
        <w:rPr>
          <w:noProof/>
        </w:rPr>
        <w:t> 0.6</w:t>
      </w:r>
      <w:r>
        <w:rPr>
          <w:noProof/>
        </w:rPr>
        <w:noBreakHyphen/>
        <w:t>0.7</w:t>
      </w:r>
      <w:r w:rsidRPr="00835C34">
        <w:rPr>
          <w:noProof/>
        </w:rPr>
        <w:t>∙10</w:t>
      </w:r>
      <w:r w:rsidRPr="00835C34">
        <w:rPr>
          <w:noProof/>
          <w:vertAlign w:val="superscript"/>
        </w:rPr>
        <w:t>19</w:t>
      </w:r>
      <w:r w:rsidRPr="00835C34">
        <w:rPr>
          <w:noProof/>
        </w:rPr>
        <w:t xml:space="preserve"> </w:t>
      </w:r>
      <w:r>
        <w:rPr>
          <w:noProof/>
        </w:rPr>
        <w:t>м</w:t>
      </w:r>
      <w:r w:rsidRPr="00835C34">
        <w:rPr>
          <w:noProof/>
          <w:vertAlign w:val="superscript"/>
        </w:rPr>
        <w:t>-3</w:t>
      </w:r>
      <w:r w:rsidRPr="000B764B">
        <w:rPr>
          <w:noProof/>
        </w:rPr>
        <w:t>)</w:t>
      </w:r>
      <w:r>
        <w:rPr>
          <w:noProof/>
        </w:rPr>
        <w:t>. На рисунке 1 приведено сравнение спектров колебаний электрического потенциала, измеренных на различных радиусах.</w:t>
      </w:r>
    </w:p>
    <w:p w:rsidR="0095717B" w:rsidRDefault="0095717B" w:rsidP="0095717B">
      <w:pPr>
        <w:pStyle w:val="Zv-bodyreport"/>
      </w:pPr>
      <w:r>
        <w:t xml:space="preserve">Показано, что на периферии плазмы НЧ-сателлит ГАМ может </w:t>
      </w:r>
      <w:r w:rsidRPr="00192EA7">
        <w:t>наблюдаться отдельно от</w:t>
      </w:r>
      <w:r>
        <w:t xml:space="preserve"> основного пика и ВЧ-сателлита. </w:t>
      </w:r>
    </w:p>
    <w:p w:rsidR="0095717B" w:rsidRDefault="0095717B" w:rsidP="0095717B">
      <w:pPr>
        <w:pStyle w:val="Zv-bodyreport"/>
        <w:spacing w:before="120"/>
      </w:pPr>
      <w:r>
        <w:t xml:space="preserve">Работа выполнена при поддержке РНФ, проект 19-12-00312. </w:t>
      </w:r>
    </w:p>
    <w:p w:rsidR="0095717B" w:rsidRDefault="0095717B" w:rsidP="0095717B">
      <w:pPr>
        <w:pStyle w:val="Zv-TitleReferences-ru"/>
      </w:pPr>
      <w:r>
        <w:t>Литература</w:t>
      </w:r>
    </w:p>
    <w:p w:rsidR="0095717B" w:rsidRPr="006C687D" w:rsidRDefault="0095717B" w:rsidP="0095717B">
      <w:pPr>
        <w:pStyle w:val="Zv-References-ru"/>
        <w:numPr>
          <w:ilvl w:val="0"/>
          <w:numId w:val="1"/>
        </w:numPr>
        <w:rPr>
          <w:lang w:val="en-US"/>
        </w:rPr>
      </w:pPr>
      <w:r w:rsidRPr="006C687D">
        <w:rPr>
          <w:noProof/>
          <w:lang w:val="en-US"/>
        </w:rPr>
        <w:t xml:space="preserve">Fujisawa A. et al, Experimental progress on zonal flow physics in toroidal plasmas, Nuclear Fusion 2007 </w:t>
      </w:r>
      <w:r w:rsidRPr="006C687D">
        <w:rPr>
          <w:b/>
          <w:noProof/>
          <w:lang w:val="en-US"/>
        </w:rPr>
        <w:t>47</w:t>
      </w:r>
      <w:r w:rsidRPr="006C687D">
        <w:rPr>
          <w:noProof/>
          <w:lang w:val="en-US"/>
        </w:rPr>
        <w:t xml:space="preserve"> (10)</w:t>
      </w:r>
      <w:r w:rsidRPr="006C687D">
        <w:rPr>
          <w:rStyle w:val="a6"/>
          <w:lang w:val="en-US"/>
        </w:rPr>
        <w:t xml:space="preserve"> </w:t>
      </w:r>
      <w:r w:rsidRPr="006C687D">
        <w:rPr>
          <w:rStyle w:val="cite1"/>
          <w:lang w:val="en-US"/>
        </w:rPr>
        <w:t>S718-S726</w:t>
      </w:r>
    </w:p>
    <w:p w:rsidR="0095717B" w:rsidRPr="004F75A7" w:rsidRDefault="0095717B" w:rsidP="0095717B">
      <w:pPr>
        <w:pStyle w:val="Zv-References-ru"/>
        <w:numPr>
          <w:ilvl w:val="0"/>
          <w:numId w:val="1"/>
        </w:numPr>
      </w:pPr>
      <w:r w:rsidRPr="004F75A7">
        <w:t>Крохалев О.Д., Мельников А.В. Исследование частотной структуры геодезической акустической моды в плазме токамака Т-10. // Труды 63 всероссийской научной конференции МФТИ – 2020 – стр. 215-217</w:t>
      </w:r>
    </w:p>
    <w:p w:rsidR="0095717B" w:rsidRPr="004F75A7" w:rsidRDefault="0095717B" w:rsidP="0095717B">
      <w:pPr>
        <w:pStyle w:val="Zv-References-ru"/>
        <w:numPr>
          <w:ilvl w:val="0"/>
          <w:numId w:val="1"/>
        </w:numPr>
      </w:pPr>
      <w:r w:rsidRPr="004F75A7">
        <w:t xml:space="preserve">Крохалев О.Д, Мельников А.В. Взаимодействие ГАМ с широкополосной турбулентностью в плазме токамака Т-10 – 48 международная Звенигородская конференция по </w:t>
      </w:r>
      <w:r>
        <w:t xml:space="preserve">физике плазмы </w:t>
      </w:r>
      <w:r w:rsidRPr="004F75A7">
        <w:t>и</w:t>
      </w:r>
      <w:r>
        <w:t xml:space="preserve"> УТС</w:t>
      </w:r>
      <w:r w:rsidRPr="004F75A7">
        <w:t xml:space="preserve">, сборник тезисов докладов – </w:t>
      </w:r>
      <w:r w:rsidRPr="004F75A7">
        <w:rPr>
          <w:lang w:val="en-US"/>
        </w:rPr>
        <w:t>ISBN</w:t>
      </w:r>
      <w:r w:rsidRPr="004F75A7">
        <w:t xml:space="preserve"> 978-5-6042115-4-0 – 2021 – стр. 84</w:t>
      </w:r>
    </w:p>
    <w:p w:rsidR="0095717B" w:rsidRDefault="0095717B" w:rsidP="0095717B">
      <w:pPr>
        <w:pStyle w:val="Zv-References-ru"/>
        <w:numPr>
          <w:ilvl w:val="0"/>
          <w:numId w:val="1"/>
        </w:numPr>
        <w:rPr>
          <w:lang w:val="en-US"/>
        </w:rPr>
      </w:pPr>
      <w:r w:rsidRPr="004F75A7">
        <w:rPr>
          <w:lang w:val="en-US"/>
        </w:rPr>
        <w:t>Melniko</w:t>
      </w:r>
      <w:r>
        <w:rPr>
          <w:lang w:val="en-US"/>
        </w:rPr>
        <w:t>v A.V. et al</w:t>
      </w:r>
      <w:r w:rsidRPr="004F75A7">
        <w:rPr>
          <w:lang w:val="en-US"/>
        </w:rPr>
        <w:t xml:space="preserve"> GAM and Broadband Turbulence Structure in OH and ECRH Plasmas in the T-10 Tokamak – Plasma and Fusion Research – 2018. – </w:t>
      </w:r>
      <w:r w:rsidRPr="004F75A7">
        <w:t>Т</w:t>
      </w:r>
      <w:r w:rsidRPr="004F75A7">
        <w:rPr>
          <w:lang w:val="en-US"/>
        </w:rPr>
        <w:t xml:space="preserve">. 13 – </w:t>
      </w:r>
      <w:r w:rsidRPr="004F75A7">
        <w:t>С</w:t>
      </w:r>
      <w:r w:rsidRPr="004F75A7">
        <w:rPr>
          <w:lang w:val="en-US"/>
        </w:rPr>
        <w:t>.3402109</w:t>
      </w:r>
    </w:p>
    <w:p w:rsidR="0095717B" w:rsidRPr="00E34E69" w:rsidRDefault="0095717B" w:rsidP="0095717B">
      <w:pPr>
        <w:pStyle w:val="Zv-References-ru"/>
        <w:numPr>
          <w:ilvl w:val="0"/>
          <w:numId w:val="1"/>
        </w:numPr>
        <w:rPr>
          <w:lang w:val="en-US"/>
        </w:rPr>
      </w:pPr>
      <w:r w:rsidRPr="00A9073D">
        <w:rPr>
          <w:lang w:val="en-US"/>
        </w:rPr>
        <w:t xml:space="preserve">Melnikov A.V. et al. </w:t>
      </w:r>
      <w:r w:rsidRPr="00E92AFB">
        <w:rPr>
          <w:lang w:val="en-US"/>
        </w:rPr>
        <w:t>Heavy ion beam probing – diagnostics to study potential and turbulence in toroidal plasmas // Nucl</w:t>
      </w:r>
      <w:r>
        <w:rPr>
          <w:lang w:val="en-US"/>
        </w:rPr>
        <w:t>ear</w:t>
      </w:r>
      <w:r w:rsidRPr="00E92AFB">
        <w:rPr>
          <w:lang w:val="en-US"/>
        </w:rPr>
        <w:t xml:space="preserve"> Fusion 2017</w:t>
      </w:r>
      <w:r w:rsidRPr="009C7C9D">
        <w:rPr>
          <w:lang w:val="en-US"/>
        </w:rPr>
        <w:t xml:space="preserve"> </w:t>
      </w:r>
      <w:r w:rsidRPr="00E92AFB">
        <w:rPr>
          <w:b/>
          <w:lang w:val="en-US"/>
        </w:rPr>
        <w:t>57</w:t>
      </w:r>
      <w:r w:rsidRPr="00E92AFB">
        <w:rPr>
          <w:lang w:val="en-US"/>
        </w:rPr>
        <w:t xml:space="preserve"> (</w:t>
      </w:r>
      <w:r w:rsidRPr="009C7C9D">
        <w:rPr>
          <w:lang w:val="en-US"/>
        </w:rPr>
        <w:t>6</w:t>
      </w:r>
      <w:r w:rsidRPr="00E92AFB">
        <w:rPr>
          <w:lang w:val="en-US"/>
        </w:rPr>
        <w:t>) 072004</w:t>
      </w:r>
      <w:r w:rsidRPr="009C7C9D">
        <w:rPr>
          <w:lang w:val="en-US"/>
        </w:rPr>
        <w:t>.</w:t>
      </w:r>
    </w:p>
    <w:sectPr w:rsidR="0095717B" w:rsidRPr="00E34E69" w:rsidSect="00F95123">
      <w:headerReference w:type="default" r:id="rId12"/>
      <w:footerReference w:type="even" r:id="rId13"/>
      <w:footerReference w:type="default" r:id="rId14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16F1" w:rsidRDefault="00DD16F1">
      <w:r>
        <w:separator/>
      </w:r>
    </w:p>
  </w:endnote>
  <w:endnote w:type="continuationSeparator" w:id="0">
    <w:p w:rsidR="00DD16F1" w:rsidRDefault="00DD16F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101A8E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13816064"/>
      <w:docPartObj>
        <w:docPartGallery w:val="Page Numbers (Bottom of Page)"/>
        <w:docPartUnique/>
      </w:docPartObj>
    </w:sdtPr>
    <w:sdtContent>
      <w:p w:rsidR="0095717B" w:rsidRDefault="0095717B">
        <w:pPr>
          <w:pStyle w:val="a4"/>
          <w:jc w:val="center"/>
        </w:pPr>
        <w:r>
          <w:rPr>
            <w:lang w:val="en-US"/>
          </w:rPr>
          <w:t>74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16F1" w:rsidRDefault="00DD16F1">
      <w:r>
        <w:separator/>
      </w:r>
    </w:p>
  </w:footnote>
  <w:footnote w:type="continuationSeparator" w:id="0">
    <w:p w:rsidR="00DD16F1" w:rsidRDefault="00DD16F1">
      <w:r>
        <w:continuationSeparator/>
      </w:r>
    </w:p>
  </w:footnote>
  <w:footnote w:id="1">
    <w:p w:rsidR="008F4B6A" w:rsidRPr="008F4B6A" w:rsidRDefault="008F4B6A">
      <w:pPr>
        <w:pStyle w:val="a9"/>
        <w:rPr>
          <w:lang w:val="en-US"/>
        </w:rPr>
      </w:pPr>
      <w:r>
        <w:rPr>
          <w:rStyle w:val="ab"/>
        </w:rPr>
        <w:t>*)</w:t>
      </w:r>
      <w:r>
        <w:t xml:space="preserve"> </w:t>
      </w:r>
      <w:r w:rsidRPr="008F4B6A">
        <w:t xml:space="preserve"> </w:t>
      </w:r>
      <w:hyperlink r:id="rId1" w:history="1">
        <w:r w:rsidRPr="008F4B6A">
          <w:rPr>
            <w:rStyle w:val="a8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Default="00654A7B">
    <w:pPr>
      <w:pStyle w:val="a3"/>
      <w:jc w:val="center"/>
      <w:rPr>
        <w:sz w:val="20"/>
      </w:rPr>
    </w:pPr>
    <w:r>
      <w:rPr>
        <w:sz w:val="20"/>
      </w:rPr>
      <w:t xml:space="preserve"> </w:t>
    </w:r>
    <w:r w:rsidR="00C62CFE">
      <w:rPr>
        <w:sz w:val="20"/>
        <w:lang w:val="en-US"/>
      </w:rPr>
      <w:t>XLIX</w:t>
    </w:r>
    <w:r w:rsidR="00C62CFE">
      <w:rPr>
        <w:sz w:val="20"/>
      </w:rPr>
      <w:t xml:space="preserve"> Международная (Звенигородская) конференция по физике плазмы и УТС,  </w:t>
    </w:r>
    <w:r w:rsidR="00C62CFE" w:rsidRPr="0095717B">
      <w:rPr>
        <w:sz w:val="20"/>
      </w:rPr>
      <w:t>14</w:t>
    </w:r>
    <w:r w:rsidR="00C62CFE">
      <w:rPr>
        <w:sz w:val="20"/>
      </w:rPr>
      <w:t xml:space="preserve"> – </w:t>
    </w:r>
    <w:r w:rsidR="00C62CFE" w:rsidRPr="0095717B">
      <w:rPr>
        <w:sz w:val="20"/>
      </w:rPr>
      <w:t>18</w:t>
    </w:r>
    <w:r w:rsidR="00C62CFE">
      <w:rPr>
        <w:sz w:val="20"/>
      </w:rPr>
      <w:t xml:space="preserve"> марта 20</w:t>
    </w:r>
    <w:r w:rsidR="00C62CFE" w:rsidRPr="0095717B">
      <w:rPr>
        <w:sz w:val="20"/>
      </w:rPr>
      <w:t>22</w:t>
    </w:r>
    <w:r w:rsidR="00C62CFE">
      <w:rPr>
        <w:sz w:val="20"/>
      </w:rPr>
      <w:t xml:space="preserve"> г.</w:t>
    </w:r>
  </w:p>
  <w:p w:rsidR="00654A7B" w:rsidRDefault="00101A8E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18pt,1.2pt" to="463.2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5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3"/>
  </w:num>
  <w:num w:numId="3">
    <w:abstractNumId w:val="2"/>
  </w:num>
  <w:num w:numId="4">
    <w:abstractNumId w:val="5"/>
  </w:num>
  <w:num w:numId="5">
    <w:abstractNumId w:val="1"/>
  </w:num>
  <w:num w:numId="6">
    <w:abstractNumId w:val="0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6513A"/>
    <w:rsid w:val="00037DCC"/>
    <w:rsid w:val="00043701"/>
    <w:rsid w:val="000C7078"/>
    <w:rsid w:val="000D76E9"/>
    <w:rsid w:val="000E495B"/>
    <w:rsid w:val="00101A8E"/>
    <w:rsid w:val="00140645"/>
    <w:rsid w:val="00171964"/>
    <w:rsid w:val="001C0CCB"/>
    <w:rsid w:val="00200AB2"/>
    <w:rsid w:val="00220629"/>
    <w:rsid w:val="00247225"/>
    <w:rsid w:val="002A6CD1"/>
    <w:rsid w:val="002D3EBD"/>
    <w:rsid w:val="00352DB2"/>
    <w:rsid w:val="00370072"/>
    <w:rsid w:val="003800F3"/>
    <w:rsid w:val="003B5B93"/>
    <w:rsid w:val="003C1B47"/>
    <w:rsid w:val="00401388"/>
    <w:rsid w:val="00446025"/>
    <w:rsid w:val="00447ABC"/>
    <w:rsid w:val="004A77D1"/>
    <w:rsid w:val="004B72AA"/>
    <w:rsid w:val="004F4E29"/>
    <w:rsid w:val="00567C6F"/>
    <w:rsid w:val="00572013"/>
    <w:rsid w:val="0058676C"/>
    <w:rsid w:val="00617E8E"/>
    <w:rsid w:val="00650CBC"/>
    <w:rsid w:val="00654A7B"/>
    <w:rsid w:val="0066672D"/>
    <w:rsid w:val="006673EE"/>
    <w:rsid w:val="00683140"/>
    <w:rsid w:val="006A1743"/>
    <w:rsid w:val="006F68D0"/>
    <w:rsid w:val="00732A2E"/>
    <w:rsid w:val="007B6378"/>
    <w:rsid w:val="00802D35"/>
    <w:rsid w:val="008E2894"/>
    <w:rsid w:val="008F4B6A"/>
    <w:rsid w:val="009352E6"/>
    <w:rsid w:val="0094721E"/>
    <w:rsid w:val="0095717B"/>
    <w:rsid w:val="00A66876"/>
    <w:rsid w:val="00A67C73"/>
    <w:rsid w:val="00A71613"/>
    <w:rsid w:val="00AB3459"/>
    <w:rsid w:val="00AD7670"/>
    <w:rsid w:val="00B622ED"/>
    <w:rsid w:val="00B9584E"/>
    <w:rsid w:val="00BD05EF"/>
    <w:rsid w:val="00C103CD"/>
    <w:rsid w:val="00C232A0"/>
    <w:rsid w:val="00C62CFE"/>
    <w:rsid w:val="00CA791E"/>
    <w:rsid w:val="00CE0E75"/>
    <w:rsid w:val="00D47F19"/>
    <w:rsid w:val="00D6513A"/>
    <w:rsid w:val="00DA4715"/>
    <w:rsid w:val="00DD16F1"/>
    <w:rsid w:val="00DE16AD"/>
    <w:rsid w:val="00DF1C1D"/>
    <w:rsid w:val="00DF6D4D"/>
    <w:rsid w:val="00E1331D"/>
    <w:rsid w:val="00E7021A"/>
    <w:rsid w:val="00E87733"/>
    <w:rsid w:val="00F74399"/>
    <w:rsid w:val="00F95123"/>
    <w:rsid w:val="00FA3F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character" w:styleId="a8">
    <w:name w:val="Hyperlink"/>
    <w:basedOn w:val="a0"/>
    <w:unhideWhenUsed/>
    <w:rsid w:val="0095717B"/>
    <w:rPr>
      <w:color w:val="0000FF" w:themeColor="hyperlink"/>
      <w:u w:val="single"/>
    </w:rPr>
  </w:style>
  <w:style w:type="character" w:customStyle="1" w:styleId="cite1">
    <w:name w:val="cite1"/>
    <w:rsid w:val="0095717B"/>
    <w:rPr>
      <w:rFonts w:ascii="Times New Roman" w:hAnsi="Times New Roman" w:cs="Times New Roman" w:hint="default"/>
      <w:color w:val="000000"/>
      <w:sz w:val="24"/>
      <w:szCs w:val="24"/>
    </w:rPr>
  </w:style>
  <w:style w:type="character" w:customStyle="1" w:styleId="a5">
    <w:name w:val="Нижний колонтитул Знак"/>
    <w:basedOn w:val="a0"/>
    <w:link w:val="a4"/>
    <w:uiPriority w:val="99"/>
    <w:rsid w:val="0095717B"/>
    <w:rPr>
      <w:sz w:val="24"/>
      <w:szCs w:val="24"/>
    </w:rPr>
  </w:style>
  <w:style w:type="paragraph" w:styleId="a9">
    <w:name w:val="footnote text"/>
    <w:basedOn w:val="a"/>
    <w:link w:val="aa"/>
    <w:rsid w:val="008F4B6A"/>
    <w:rPr>
      <w:sz w:val="20"/>
      <w:szCs w:val="20"/>
    </w:rPr>
  </w:style>
  <w:style w:type="character" w:customStyle="1" w:styleId="aa">
    <w:name w:val="Текст сноски Знак"/>
    <w:basedOn w:val="a0"/>
    <w:link w:val="a9"/>
    <w:rsid w:val="008F4B6A"/>
  </w:style>
  <w:style w:type="character" w:styleId="ab">
    <w:name w:val="footnote reference"/>
    <w:basedOn w:val="a0"/>
    <w:rsid w:val="008F4B6A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mipt.ru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1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nrcki@nrcki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nfo@mephi.ru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G-Krokhale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r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0E5D7B-656B-482A-AD29-ACDC718E58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Zven_2022_r.dotx</Template>
  <TotalTime>10</TotalTime>
  <Pages>1</Pages>
  <Words>317</Words>
  <Characters>2125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ГАМ НА ПЕРИФЕРИИ ПЛАЗМЫ ТОКАМАКА Т-10</dc:title>
  <dc:creator/>
  <cp:lastModifiedBy>Сатунин</cp:lastModifiedBy>
  <cp:revision>3</cp:revision>
  <cp:lastPrinted>1601-01-01T00:00:00Z</cp:lastPrinted>
  <dcterms:created xsi:type="dcterms:W3CDTF">2022-02-18T10:53:00Z</dcterms:created>
  <dcterms:modified xsi:type="dcterms:W3CDTF">2022-03-24T13:05:00Z</dcterms:modified>
</cp:coreProperties>
</file>