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61" w:rsidRPr="00FF58A7" w:rsidRDefault="00F77261" w:rsidP="00FF58A7">
      <w:pPr>
        <w:pStyle w:val="Zv-Titlereport"/>
        <w:spacing w:line="228" w:lineRule="auto"/>
      </w:pPr>
      <w:r>
        <w:t>Анализ режимов с наилучшим удержанием энергии в плазме токамака</w:t>
      </w:r>
      <w:r w:rsidR="00FF58A7" w:rsidRPr="00FF58A7">
        <w:t xml:space="preserve"> </w:t>
      </w:r>
      <w:r w:rsidR="00FF58A7">
        <w:rPr>
          <w:rStyle w:val="ab"/>
        </w:rPr>
        <w:footnoteReference w:customMarkFollows="1" w:id="1"/>
        <w:t>*)</w:t>
      </w:r>
    </w:p>
    <w:p w:rsidR="00F77261" w:rsidRPr="00CD77E5" w:rsidRDefault="00F77261" w:rsidP="00FF58A7">
      <w:pPr>
        <w:pStyle w:val="Zv-Author"/>
        <w:spacing w:line="228" w:lineRule="auto"/>
        <w:rPr>
          <w:vertAlign w:val="superscript"/>
        </w:rPr>
      </w:pPr>
      <w:r w:rsidRPr="00F77261">
        <w:rPr>
          <w:vertAlign w:val="superscript"/>
        </w:rPr>
        <w:t>1,2</w:t>
      </w:r>
      <w:r w:rsidRPr="00B32968">
        <w:rPr>
          <w:u w:val="single"/>
        </w:rPr>
        <w:t>Касьянова</w:t>
      </w:r>
      <w:r w:rsidRPr="00F77261">
        <w:rPr>
          <w:u w:val="single"/>
        </w:rPr>
        <w:t xml:space="preserve"> </w:t>
      </w:r>
      <w:r w:rsidRPr="00B32968">
        <w:rPr>
          <w:u w:val="single"/>
        </w:rPr>
        <w:t>Н.В.</w:t>
      </w:r>
      <w:r w:rsidRPr="00B32968">
        <w:t xml:space="preserve">, </w:t>
      </w:r>
      <w:r w:rsidRPr="00B32968">
        <w:rPr>
          <w:vertAlign w:val="superscript"/>
        </w:rPr>
        <w:t>1</w:t>
      </w:r>
      <w:r w:rsidRPr="00B32968">
        <w:t>Разумова</w:t>
      </w:r>
      <w:r w:rsidRPr="00F77261">
        <w:t xml:space="preserve"> </w:t>
      </w:r>
      <w:r w:rsidRPr="00B32968">
        <w:t xml:space="preserve">К.А., </w:t>
      </w:r>
      <w:r w:rsidRPr="00B32968">
        <w:rPr>
          <w:vertAlign w:val="superscript"/>
        </w:rPr>
        <w:t>1</w:t>
      </w:r>
      <w:r w:rsidRPr="00B32968">
        <w:t>Андреев</w:t>
      </w:r>
      <w:r w:rsidRPr="00F77261">
        <w:t xml:space="preserve"> </w:t>
      </w:r>
      <w:r w:rsidRPr="00B32968">
        <w:t>В.Ф.</w:t>
      </w:r>
    </w:p>
    <w:p w:rsidR="00F77261" w:rsidRPr="00262A8C" w:rsidRDefault="00F77261" w:rsidP="00FF58A7">
      <w:pPr>
        <w:pStyle w:val="Zv-Organization"/>
        <w:spacing w:line="228" w:lineRule="auto"/>
        <w:rPr>
          <w:szCs w:val="24"/>
        </w:rPr>
      </w:pPr>
      <w:r w:rsidRPr="00091E01">
        <w:rPr>
          <w:szCs w:val="24"/>
          <w:vertAlign w:val="superscript"/>
        </w:rPr>
        <w:t>1</w:t>
      </w:r>
      <w:r w:rsidRPr="00091E01">
        <w:rPr>
          <w:szCs w:val="24"/>
        </w:rPr>
        <w:t xml:space="preserve">НИЦ «Курчатовский Институт», Москва, Россия, </w:t>
      </w:r>
      <w:hyperlink r:id="rId8" w:history="1">
        <w:r w:rsidRPr="00974884">
          <w:rPr>
            <w:rStyle w:val="a8"/>
            <w:lang w:val="en-US"/>
          </w:rPr>
          <w:t>Kasyanova</w:t>
        </w:r>
        <w:r w:rsidRPr="00974884">
          <w:rPr>
            <w:rStyle w:val="a8"/>
          </w:rPr>
          <w:t>_</w:t>
        </w:r>
        <w:r w:rsidRPr="00974884">
          <w:rPr>
            <w:rStyle w:val="a8"/>
            <w:lang w:val="en-US"/>
          </w:rPr>
          <w:t>NV</w:t>
        </w:r>
        <w:r w:rsidRPr="00974884">
          <w:rPr>
            <w:rStyle w:val="a8"/>
          </w:rPr>
          <w:t>@</w:t>
        </w:r>
        <w:r w:rsidRPr="00974884">
          <w:rPr>
            <w:rStyle w:val="a8"/>
            <w:lang w:val="en-US"/>
          </w:rPr>
          <w:t>nrcki</w:t>
        </w:r>
        <w:r w:rsidRPr="00974884">
          <w:rPr>
            <w:rStyle w:val="a8"/>
          </w:rPr>
          <w:t>.</w:t>
        </w:r>
        <w:r w:rsidRPr="00974884">
          <w:rPr>
            <w:rStyle w:val="a8"/>
            <w:lang w:val="en-US"/>
          </w:rPr>
          <w:t>ru</w:t>
        </w:r>
      </w:hyperlink>
      <w:r w:rsidRPr="00CD77E5">
        <w:br/>
      </w:r>
      <w:r w:rsidRPr="00B32968">
        <w:rPr>
          <w:szCs w:val="24"/>
          <w:vertAlign w:val="superscript"/>
        </w:rPr>
        <w:t>2</w:t>
      </w:r>
      <w:r w:rsidRPr="00B32968">
        <w:rPr>
          <w:szCs w:val="24"/>
        </w:rPr>
        <w:t>МФТИ (НИУ), Долгопрудный, Россия</w:t>
      </w:r>
    </w:p>
    <w:p w:rsidR="00F77261" w:rsidRDefault="00F77261" w:rsidP="00FF58A7">
      <w:pPr>
        <w:pStyle w:val="Zv-bodyreport"/>
        <w:spacing w:line="228" w:lineRule="auto"/>
      </w:pPr>
      <w:r w:rsidRPr="008837FA">
        <w:t xml:space="preserve">К настоящему времени накоплено </w:t>
      </w:r>
      <w:r w:rsidRPr="001C7D35">
        <w:t>много</w:t>
      </w:r>
      <w:r>
        <w:t xml:space="preserve"> </w:t>
      </w:r>
      <w:r w:rsidRPr="008837FA">
        <w:t>экспериментальных данных, свидетельствующих о том, что для описания явлений переноса в турбулентной плазме токамака не применимы соотношения Фика, в которых потоки тепла и частиц выражаются через локальные параметры плазмы и их градиенты</w:t>
      </w:r>
      <w:r w:rsidRPr="001C7D35">
        <w:t>. Из экспериментов</w:t>
      </w:r>
      <w:r>
        <w:t xml:space="preserve"> и</w:t>
      </w:r>
      <w:r w:rsidRPr="008837FA">
        <w:t>звестно, что нормированный профиль давления не зависит от параметров плазмы, способа ее нагрева и размера установки [</w:t>
      </w:r>
      <w:r>
        <w:t>1</w:t>
      </w:r>
      <w:r w:rsidRPr="008837FA">
        <w:t xml:space="preserve">]. Поэтому для описания энергобаланса плазмы необходимо использовать уравнение, которое сохраняло бы нормированный профиль давления. </w:t>
      </w:r>
    </w:p>
    <w:p w:rsidR="00F77261" w:rsidRDefault="00F77261" w:rsidP="00FF58A7">
      <w:pPr>
        <w:pStyle w:val="Zv-bodyreport"/>
        <w:spacing w:line="228" w:lineRule="auto"/>
      </w:pPr>
      <w:r w:rsidRPr="008837FA">
        <w:t>В работе [</w:t>
      </w:r>
      <w:r>
        <w:t>2</w:t>
      </w:r>
      <w:r w:rsidRPr="008837FA">
        <w:t xml:space="preserve">] для описания эволюции плазмы предложен подход неравновесной термодинамики. В рамках этого подхода динамика релаксации системы при вынужденном отклонении от равновесного состояния описывается уравнением подобным уравнению Смолуховского с коэффициентом теплопроводности </w:t>
      </w:r>
      <w:r w:rsidRPr="008837FA">
        <w:rPr>
          <w:i/>
        </w:rPr>
        <w:t>κ</w:t>
      </w:r>
      <w:r w:rsidRPr="008837FA">
        <w:t>=</w:t>
      </w:r>
      <w:r w:rsidRPr="008837FA">
        <w:rPr>
          <w:i/>
        </w:rPr>
        <w:t>θ</w:t>
      </w:r>
      <w:r w:rsidRPr="008837FA">
        <w:t>(</w:t>
      </w:r>
      <w:r w:rsidRPr="008837FA">
        <w:rPr>
          <w:i/>
        </w:rPr>
        <w:t>χ</w:t>
      </w:r>
      <w:r w:rsidRPr="008837FA">
        <w:rPr>
          <w:i/>
          <w:vertAlign w:val="subscript"/>
        </w:rPr>
        <w:t>0</w:t>
      </w:r>
      <w:r w:rsidRPr="008837FA">
        <w:t>+</w:t>
      </w:r>
      <w:r w:rsidRPr="008837FA">
        <w:rPr>
          <w:i/>
        </w:rPr>
        <w:t>χ</w:t>
      </w:r>
      <w:r w:rsidRPr="008837FA">
        <w:rPr>
          <w:i/>
          <w:vertAlign w:val="subscript"/>
        </w:rPr>
        <w:t>1</w:t>
      </w:r>
      <w:r w:rsidRPr="008837FA">
        <w:t>) [</w:t>
      </w:r>
      <w:r>
        <w:t>2</w:t>
      </w:r>
      <w:r w:rsidRPr="008837FA">
        <w:t xml:space="preserve">]. Если профиль давления близок к самосогласованному профилю, то коэффициент </w:t>
      </w:r>
      <w:r w:rsidRPr="008837FA">
        <w:rPr>
          <w:i/>
        </w:rPr>
        <w:t>κ</w:t>
      </w:r>
      <w:r>
        <w:t>=</w:t>
      </w:r>
      <w:r w:rsidRPr="008837FA">
        <w:rPr>
          <w:i/>
        </w:rPr>
        <w:t>θχ</w:t>
      </w:r>
      <w:r w:rsidRPr="008837FA">
        <w:rPr>
          <w:i/>
          <w:vertAlign w:val="subscript"/>
        </w:rPr>
        <w:t>0</w:t>
      </w:r>
      <w:r w:rsidRPr="008837FA">
        <w:t xml:space="preserve"> минимален (</w:t>
      </w:r>
      <w:r w:rsidRPr="001C7D35">
        <w:t>т.е.</w:t>
      </w:r>
      <w:r>
        <w:t xml:space="preserve"> </w:t>
      </w:r>
      <w:r w:rsidRPr="008837FA">
        <w:rPr>
          <w:i/>
        </w:rPr>
        <w:t>χ</w:t>
      </w:r>
      <w:r w:rsidRPr="008837FA">
        <w:rPr>
          <w:i/>
          <w:vertAlign w:val="subscript"/>
        </w:rPr>
        <w:t>1</w:t>
      </w:r>
      <w:r w:rsidRPr="008837FA">
        <w:t xml:space="preserve">=0), энергосодержание достигает максимального значения. В противоположном случае возникает дополнительный поток тепла, направленный на то, чтобы приблизить профиль давления к самосогласованному профилю, и коэффициент теплопроводности увеличивается </w:t>
      </w:r>
      <w:r w:rsidRPr="008837FA">
        <w:rPr>
          <w:i/>
        </w:rPr>
        <w:t>κ</w:t>
      </w:r>
      <w:r w:rsidRPr="008837FA">
        <w:t>=</w:t>
      </w:r>
      <w:r w:rsidRPr="008837FA">
        <w:rPr>
          <w:i/>
        </w:rPr>
        <w:t>θ</w:t>
      </w:r>
      <w:r w:rsidRPr="008837FA">
        <w:t>(</w:t>
      </w:r>
      <w:r w:rsidRPr="008837FA">
        <w:rPr>
          <w:i/>
        </w:rPr>
        <w:t>χ</w:t>
      </w:r>
      <w:r w:rsidRPr="008837FA">
        <w:rPr>
          <w:i/>
          <w:vertAlign w:val="subscript"/>
        </w:rPr>
        <w:t>0</w:t>
      </w:r>
      <w:r w:rsidRPr="008837FA">
        <w:t>+</w:t>
      </w:r>
      <w:r w:rsidRPr="008837FA">
        <w:rPr>
          <w:i/>
        </w:rPr>
        <w:t>χ</w:t>
      </w:r>
      <w:r w:rsidRPr="008837FA">
        <w:rPr>
          <w:i/>
          <w:vertAlign w:val="subscript"/>
        </w:rPr>
        <w:t>1</w:t>
      </w:r>
      <w:r w:rsidRPr="008837FA">
        <w:t>).</w:t>
      </w:r>
    </w:p>
    <w:p w:rsidR="00F77261" w:rsidRPr="00076978" w:rsidRDefault="00F77261" w:rsidP="00FF58A7">
      <w:pPr>
        <w:pStyle w:val="Zv-bodyreport"/>
        <w:spacing w:line="228" w:lineRule="auto"/>
      </w:pPr>
      <w:r w:rsidRPr="00B32968">
        <w:t>Режимы с насыщенным омическим удержанием (</w:t>
      </w:r>
      <w:r w:rsidRPr="00B32968">
        <w:rPr>
          <w:lang w:val="en-US"/>
        </w:rPr>
        <w:t>SOC</w:t>
      </w:r>
      <w:r w:rsidRPr="00B32968">
        <w:t xml:space="preserve">), в которых достигается максимальное энергосодержание плазмы, соответствуют минимальному отклонению профиля давления от самосогласованного профиля. Поэтому анализ режимов </w:t>
      </w:r>
      <w:r w:rsidRPr="00B32968">
        <w:rPr>
          <w:lang w:val="en-US"/>
        </w:rPr>
        <w:t>SOC</w:t>
      </w:r>
      <w:r w:rsidRPr="00B32968">
        <w:t xml:space="preserve"> позволяет оценить коэффициент теплопроводности </w:t>
      </w:r>
      <w:r w:rsidRPr="00B32968">
        <w:rPr>
          <w:i/>
        </w:rPr>
        <w:t>χ</w:t>
      </w:r>
      <w:r w:rsidRPr="00B32968">
        <w:rPr>
          <w:i/>
          <w:vertAlign w:val="subscript"/>
        </w:rPr>
        <w:t>0</w:t>
      </w:r>
      <w:r w:rsidRPr="00B32968">
        <w:t>.</w:t>
      </w:r>
      <w:r>
        <w:t xml:space="preserve"> Эксперименты, проведенные</w:t>
      </w:r>
      <w:r w:rsidRPr="00B32968">
        <w:t xml:space="preserve"> на токамаке Т-10, </w:t>
      </w:r>
      <w:r>
        <w:t>показали</w:t>
      </w:r>
      <w:r w:rsidRPr="00B32968">
        <w:t xml:space="preserve">, что в пределах экспериментальной погрешности коэффициент </w:t>
      </w:r>
      <w:r w:rsidRPr="00B32968">
        <w:rPr>
          <w:i/>
        </w:rPr>
        <w:t>χ</w:t>
      </w:r>
      <w:r w:rsidRPr="00B32968">
        <w:rPr>
          <w:i/>
          <w:vertAlign w:val="subscript"/>
        </w:rPr>
        <w:t>0</w:t>
      </w:r>
      <w:r w:rsidRPr="00B32968">
        <w:t xml:space="preserve"> постоянен по радиусу, и его величина не зависит от мощности нагрева плазмы. </w:t>
      </w:r>
      <w:r w:rsidRPr="001C7D35">
        <w:t xml:space="preserve">Используя найденный коэффициент </w:t>
      </w:r>
      <w:r w:rsidRPr="001C7D35">
        <w:rPr>
          <w:i/>
        </w:rPr>
        <w:t>χ</w:t>
      </w:r>
      <w:r w:rsidRPr="001C7D35">
        <w:rPr>
          <w:i/>
          <w:vertAlign w:val="subscript"/>
        </w:rPr>
        <w:t>0</w:t>
      </w:r>
      <w:r>
        <w:t xml:space="preserve">, </w:t>
      </w:r>
      <w:r w:rsidRPr="00B32968">
        <w:t xml:space="preserve">проведены оценки максимального удержания энергии для токамаков </w:t>
      </w:r>
      <w:r w:rsidRPr="00B32968">
        <w:rPr>
          <w:lang w:val="en-US"/>
        </w:rPr>
        <w:t>DIII</w:t>
      </w:r>
      <w:r w:rsidRPr="00B32968">
        <w:t>-</w:t>
      </w:r>
      <w:r w:rsidRPr="00B32968">
        <w:rPr>
          <w:lang w:val="en-US"/>
        </w:rPr>
        <w:t>D</w:t>
      </w:r>
      <w:r>
        <w:t xml:space="preserve"> (в гибридном режиме, </w:t>
      </w:r>
      <w:r>
        <w:rPr>
          <w:lang w:val="en-US"/>
        </w:rPr>
        <w:t>I</w:t>
      </w:r>
      <w:r>
        <w:t>-</w:t>
      </w:r>
      <w:r w:rsidRPr="00577496">
        <w:t xml:space="preserve"> </w:t>
      </w:r>
      <w:r>
        <w:t xml:space="preserve">и </w:t>
      </w:r>
      <w:r>
        <w:rPr>
          <w:lang w:val="en-US"/>
        </w:rPr>
        <w:t>H</w:t>
      </w:r>
      <w:r w:rsidRPr="00577496">
        <w:t xml:space="preserve">- </w:t>
      </w:r>
      <w:r>
        <w:t xml:space="preserve">моде, супер </w:t>
      </w:r>
      <w:r>
        <w:rPr>
          <w:lang w:val="en-US"/>
        </w:rPr>
        <w:t>H</w:t>
      </w:r>
      <w:r w:rsidRPr="00577496">
        <w:t>-</w:t>
      </w:r>
      <w:r>
        <w:t xml:space="preserve">моде); </w:t>
      </w:r>
      <w:r w:rsidRPr="00B32968">
        <w:rPr>
          <w:lang w:val="en-US"/>
        </w:rPr>
        <w:t>JET</w:t>
      </w:r>
      <w:r>
        <w:t xml:space="preserve"> (в гибридном режиме);</w:t>
      </w:r>
      <w:r w:rsidRPr="00B32968">
        <w:t xml:space="preserve"> </w:t>
      </w:r>
      <w:r w:rsidRPr="00B32968">
        <w:rPr>
          <w:lang w:val="en-US"/>
        </w:rPr>
        <w:t>ASDEX</w:t>
      </w:r>
      <w:r w:rsidRPr="00B32968">
        <w:t xml:space="preserve"> </w:t>
      </w:r>
      <w:r w:rsidRPr="00B32968">
        <w:rPr>
          <w:lang w:val="en-US"/>
        </w:rPr>
        <w:t>Upgrade</w:t>
      </w:r>
      <w:r>
        <w:t xml:space="preserve"> (в гибридном режиме и </w:t>
      </w:r>
      <w:r>
        <w:rPr>
          <w:lang w:val="en-US"/>
        </w:rPr>
        <w:t>I</w:t>
      </w:r>
      <w:r w:rsidRPr="00577496">
        <w:t>-</w:t>
      </w:r>
      <w:r>
        <w:t xml:space="preserve">моде); </w:t>
      </w:r>
      <w:r w:rsidRPr="00B32968">
        <w:rPr>
          <w:lang w:val="en-US"/>
        </w:rPr>
        <w:t>JT</w:t>
      </w:r>
      <w:r w:rsidRPr="00B32968">
        <w:t>-60</w:t>
      </w:r>
      <w:r w:rsidRPr="00B32968">
        <w:rPr>
          <w:lang w:val="en-US"/>
        </w:rPr>
        <w:t>U</w:t>
      </w:r>
      <w:r w:rsidRPr="00B32968">
        <w:t xml:space="preserve"> и </w:t>
      </w:r>
      <w:r w:rsidRPr="00B32968">
        <w:rPr>
          <w:lang w:val="en-US"/>
        </w:rPr>
        <w:t>KSTAR</w:t>
      </w:r>
      <w:r>
        <w:t xml:space="preserve"> (в гибридных режимах)</w:t>
      </w:r>
      <w:r w:rsidRPr="00B32968">
        <w:t>.</w:t>
      </w:r>
      <w:r w:rsidRPr="00947B78">
        <w:t xml:space="preserve"> </w:t>
      </w:r>
      <w:r>
        <w:t xml:space="preserve">Показано, что экспериментально измеренное энергосодержание плазмы близко к расчетным максимальным значениям или не превышает их (рис. 1). </w:t>
      </w:r>
      <w:r w:rsidRPr="00B32968">
        <w:t xml:space="preserve">Проведены оценки удержания энергии </w:t>
      </w:r>
      <w:r w:rsidRPr="001C7D35">
        <w:t>для двух базовых режимов</w:t>
      </w:r>
      <w:r>
        <w:t xml:space="preserve"> работы </w:t>
      </w:r>
      <w:r w:rsidRPr="00B32968">
        <w:t xml:space="preserve">токамака </w:t>
      </w:r>
      <w:r w:rsidRPr="00B32968">
        <w:rPr>
          <w:lang w:val="en-US"/>
        </w:rPr>
        <w:t>ITER</w:t>
      </w:r>
      <w:r w:rsidRPr="00B32968">
        <w:t>.</w:t>
      </w:r>
    </w:p>
    <w:p w:rsidR="00F77261" w:rsidRPr="002959F4" w:rsidRDefault="00F77261" w:rsidP="00FF58A7">
      <w:pPr>
        <w:pStyle w:val="Zv-Titlereport"/>
        <w:spacing w:line="228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3056660" cy="2047954"/>
            <wp:effectExtent l="19050" t="0" r="0" b="0"/>
            <wp:docPr id="2" name="Рисунок 1" descr="D:\Conferences\ZVN_2022\Graph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erences\ZVN_2022\Graph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660" cy="204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261" w:rsidRPr="00076978" w:rsidRDefault="00F77261" w:rsidP="00FF58A7">
      <w:pPr>
        <w:pStyle w:val="Zv-bodyreport"/>
        <w:spacing w:line="228" w:lineRule="auto"/>
        <w:ind w:firstLine="0"/>
        <w:jc w:val="center"/>
      </w:pPr>
      <w:r w:rsidRPr="00A24B3C">
        <w:t>Рис. 1. Рассчитанное и экспериментальное энергосодержание плазмы.</w:t>
      </w:r>
    </w:p>
    <w:p w:rsidR="00F77261" w:rsidRDefault="00F77261" w:rsidP="00FF58A7">
      <w:pPr>
        <w:pStyle w:val="Zv-TitleReferences-ru"/>
        <w:spacing w:line="228" w:lineRule="auto"/>
      </w:pPr>
      <w:r>
        <w:t>Литература</w:t>
      </w:r>
    </w:p>
    <w:p w:rsidR="00F77261" w:rsidRDefault="00F77261" w:rsidP="00FF58A7">
      <w:pPr>
        <w:pStyle w:val="Zv-References-en"/>
        <w:spacing w:line="228" w:lineRule="auto"/>
      </w:pPr>
      <w:r w:rsidRPr="00B32968">
        <w:t>Razumova</w:t>
      </w:r>
      <w:r w:rsidRPr="002E1FA1">
        <w:t xml:space="preserve"> </w:t>
      </w:r>
      <w:r w:rsidRPr="00B32968">
        <w:t>K</w:t>
      </w:r>
      <w:r w:rsidRPr="002E1FA1">
        <w:t>.</w:t>
      </w:r>
      <w:r w:rsidRPr="00B32968">
        <w:t>A</w:t>
      </w:r>
      <w:r w:rsidRPr="002E1FA1">
        <w:t xml:space="preserve">., </w:t>
      </w:r>
      <w:r w:rsidRPr="00B32968">
        <w:t>et</w:t>
      </w:r>
      <w:r w:rsidRPr="002E1FA1">
        <w:t xml:space="preserve"> </w:t>
      </w:r>
      <w:r w:rsidRPr="00B32968">
        <w:t>al</w:t>
      </w:r>
      <w:r w:rsidRPr="002E1FA1">
        <w:t xml:space="preserve"> </w:t>
      </w:r>
      <w:r w:rsidRPr="00B32968">
        <w:t>Nucl</w:t>
      </w:r>
      <w:r w:rsidRPr="002E1FA1">
        <w:t xml:space="preserve">. </w:t>
      </w:r>
      <w:r w:rsidRPr="00B32968">
        <w:t>Fusion</w:t>
      </w:r>
      <w:r w:rsidRPr="002E1FA1">
        <w:t>. 49 (2009) 065011</w:t>
      </w:r>
    </w:p>
    <w:p w:rsidR="00F77261" w:rsidRPr="00FF58A7" w:rsidRDefault="00F77261" w:rsidP="00FF58A7">
      <w:pPr>
        <w:pStyle w:val="Zv-References-en"/>
        <w:spacing w:line="228" w:lineRule="auto"/>
        <w:rPr>
          <w:lang w:val="ru-RU"/>
        </w:rPr>
      </w:pPr>
      <w:r w:rsidRPr="00FF58A7">
        <w:rPr>
          <w:lang w:val="ru-RU"/>
        </w:rPr>
        <w:t>Дябилин К.С., Разумова К.А. Физика плазмы, 2015, т. 41, с. 747</w:t>
      </w:r>
    </w:p>
    <w:sectPr w:rsidR="00F77261" w:rsidRPr="00FF58A7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2F6" w:rsidRDefault="005452F6">
      <w:r>
        <w:separator/>
      </w:r>
    </w:p>
  </w:endnote>
  <w:endnote w:type="continuationSeparator" w:id="0">
    <w:p w:rsidR="005452F6" w:rsidRDefault="00545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2CCC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99"/>
      <w:docPartObj>
        <w:docPartGallery w:val="Page Numbers (Bottom of Page)"/>
        <w:docPartUnique/>
      </w:docPartObj>
    </w:sdtPr>
    <w:sdtContent>
      <w:p w:rsidR="00F77261" w:rsidRDefault="00F77261">
        <w:pPr>
          <w:pStyle w:val="a4"/>
          <w:jc w:val="center"/>
        </w:pPr>
        <w:r>
          <w:rPr>
            <w:lang w:val="en-US"/>
          </w:rPr>
          <w:t>70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2F6" w:rsidRDefault="005452F6">
      <w:r>
        <w:separator/>
      </w:r>
    </w:p>
  </w:footnote>
  <w:footnote w:type="continuationSeparator" w:id="0">
    <w:p w:rsidR="005452F6" w:rsidRDefault="005452F6">
      <w:r>
        <w:continuationSeparator/>
      </w:r>
    </w:p>
  </w:footnote>
  <w:footnote w:id="1">
    <w:p w:rsidR="00FF58A7" w:rsidRPr="00FF58A7" w:rsidRDefault="00FF58A7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FF58A7">
        <w:t xml:space="preserve"> </w:t>
      </w:r>
      <w:hyperlink r:id="rId1" w:history="1">
        <w:r w:rsidRPr="00FF58A7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FF58A7">
      <w:rPr>
        <w:sz w:val="20"/>
      </w:rPr>
      <w:t>14</w:t>
    </w:r>
    <w:r w:rsidR="00C62CFE">
      <w:rPr>
        <w:sz w:val="20"/>
      </w:rPr>
      <w:t xml:space="preserve"> – </w:t>
    </w:r>
    <w:r w:rsidR="00C62CFE" w:rsidRPr="00FF58A7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FF58A7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5E2CC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0B1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B0515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40A4C"/>
    <w:rsid w:val="005452F6"/>
    <w:rsid w:val="00567C6F"/>
    <w:rsid w:val="00572013"/>
    <w:rsid w:val="0058676C"/>
    <w:rsid w:val="005D0B14"/>
    <w:rsid w:val="005E2CCC"/>
    <w:rsid w:val="00617E8E"/>
    <w:rsid w:val="00650CBC"/>
    <w:rsid w:val="00654A7B"/>
    <w:rsid w:val="0066672D"/>
    <w:rsid w:val="006673EE"/>
    <w:rsid w:val="00683140"/>
    <w:rsid w:val="006A1743"/>
    <w:rsid w:val="006F68D0"/>
    <w:rsid w:val="0071357E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77261"/>
    <w:rsid w:val="00F95123"/>
    <w:rsid w:val="00FA3FAE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iPriority w:val="99"/>
    <w:rsid w:val="00F77261"/>
    <w:rPr>
      <w:rFonts w:cs="Times New Roman"/>
      <w:color w:val="0000FF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F77261"/>
    <w:rPr>
      <w:sz w:val="24"/>
      <w:szCs w:val="24"/>
    </w:rPr>
  </w:style>
  <w:style w:type="paragraph" w:styleId="a9">
    <w:name w:val="footnote text"/>
    <w:basedOn w:val="a"/>
    <w:link w:val="aa"/>
    <w:rsid w:val="00FF58A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F58A7"/>
  </w:style>
  <w:style w:type="character" w:styleId="ab">
    <w:name w:val="footnote reference"/>
    <w:basedOn w:val="a0"/>
    <w:rsid w:val="00FF58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yanova_NV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E-Kasya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0E589-6439-45C8-89F4-45A4BEC7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319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РЕЖИМОВ С НАИЛУЧШИМ УДЕРЖАНИЕМ ЭНЕРГИИ В ПЛАЗМЕ ТОКАМАКА</dc:title>
  <dc:creator/>
  <cp:lastModifiedBy>Сатунин</cp:lastModifiedBy>
  <cp:revision>4</cp:revision>
  <cp:lastPrinted>1601-01-01T00:00:00Z</cp:lastPrinted>
  <dcterms:created xsi:type="dcterms:W3CDTF">2022-02-17T19:30:00Z</dcterms:created>
  <dcterms:modified xsi:type="dcterms:W3CDTF">2022-03-24T13:02:00Z</dcterms:modified>
</cp:coreProperties>
</file>