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330" w:rsidRPr="00881A01" w:rsidRDefault="00434180" w:rsidP="00EE6330">
      <w:pPr>
        <w:pStyle w:val="Zv-Titlereport"/>
        <w:rPr>
          <w:lang w:val="en-US"/>
        </w:rPr>
      </w:pPr>
      <w:r w:rsidRPr="00434180"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2.85pt;margin-top:-24.4pt;width:192pt;height:26.25pt;z-index:-251656192;mso-position-horizontal:absolute" stroked="f" strokecolor="red">
            <v:textbox style="mso-next-textbox:#_x0000_s1028">
              <w:txbxContent>
                <w:p w:rsidR="00434180" w:rsidRPr="0095603D" w:rsidRDefault="00434180" w:rsidP="003B6459">
                  <w:pPr>
                    <w:spacing w:before="80"/>
                    <w:rPr>
                      <w:sz w:val="22"/>
                      <w:szCs w:val="22"/>
                    </w:rPr>
                  </w:pPr>
                  <w:r w:rsidRPr="0095603D">
                    <w:rPr>
                      <w:sz w:val="22"/>
                      <w:szCs w:val="22"/>
                    </w:rPr>
                    <w:t>DOI: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434180">
                    <w:rPr>
                      <w:sz w:val="22"/>
                      <w:szCs w:val="22"/>
                    </w:rPr>
                    <w:t>10.34854/ICPAF.2022.49.1.040</w:t>
                  </w:r>
                </w:p>
              </w:txbxContent>
            </v:textbox>
            <w10:anchorlock/>
          </v:shape>
        </w:pict>
      </w:r>
      <w:r w:rsidR="00EE6330">
        <w:rPr>
          <w:lang w:val="en-US"/>
        </w:rPr>
        <w:t xml:space="preserve">About </w:t>
      </w:r>
      <w:r w:rsidR="00EE6330" w:rsidRPr="002A2C15">
        <w:rPr>
          <w:lang w:val="en-US"/>
        </w:rPr>
        <w:t>spatial distribution</w:t>
      </w:r>
      <w:r w:rsidR="00EE6330">
        <w:rPr>
          <w:lang w:val="en-US"/>
        </w:rPr>
        <w:t xml:space="preserve"> of plasma potential long-range correlations in the tj-ii stellarator</w:t>
      </w:r>
      <w:r>
        <w:rPr>
          <w:lang w:val="en-US"/>
        </w:rPr>
        <w:t xml:space="preserve"> </w:t>
      </w:r>
      <w:r>
        <w:rPr>
          <w:rStyle w:val="ab"/>
          <w:lang w:val="en-US"/>
        </w:rPr>
        <w:footnoteReference w:customMarkFollows="1" w:id="1"/>
        <w:t>*)</w:t>
      </w:r>
    </w:p>
    <w:p w:rsidR="00EE6330" w:rsidRDefault="00EE6330" w:rsidP="00EE6330">
      <w:pPr>
        <w:pStyle w:val="Zv-Author"/>
        <w:rPr>
          <w:lang w:val="en-US"/>
        </w:rPr>
      </w:pPr>
      <w:r w:rsidRPr="00EE6330">
        <w:rPr>
          <w:vertAlign w:val="superscript"/>
          <w:lang w:val="en-US"/>
        </w:rPr>
        <w:t>1,2</w:t>
      </w:r>
      <w:r w:rsidRPr="00E27209">
        <w:rPr>
          <w:u w:val="single"/>
          <w:lang w:val="en-US"/>
        </w:rPr>
        <w:t>Sarancha</w:t>
      </w:r>
      <w:r w:rsidRPr="00EE6330">
        <w:rPr>
          <w:u w:val="single"/>
          <w:lang w:val="en-US"/>
        </w:rPr>
        <w:t xml:space="preserve"> </w:t>
      </w:r>
      <w:r w:rsidRPr="00E27209">
        <w:rPr>
          <w:u w:val="single"/>
          <w:lang w:val="en-US"/>
        </w:rPr>
        <w:t>G.A.</w:t>
      </w:r>
      <w:r>
        <w:rPr>
          <w:lang w:val="en-US"/>
        </w:rPr>
        <w:t xml:space="preserve">, </w:t>
      </w:r>
      <w:r w:rsidRPr="00E27209">
        <w:rPr>
          <w:vertAlign w:val="superscript"/>
          <w:lang w:val="en-US"/>
        </w:rPr>
        <w:t>1,2,3</w:t>
      </w:r>
      <w:r>
        <w:rPr>
          <w:lang w:val="en-US"/>
        </w:rPr>
        <w:t>Melnikov</w:t>
      </w:r>
      <w:r w:rsidRPr="00EE6330">
        <w:rPr>
          <w:lang w:val="en-US"/>
        </w:rPr>
        <w:t xml:space="preserve"> </w:t>
      </w:r>
      <w:r>
        <w:rPr>
          <w:lang w:val="en-US"/>
        </w:rPr>
        <w:t xml:space="preserve">A.V., </w:t>
      </w:r>
      <w:r>
        <w:rPr>
          <w:vertAlign w:val="superscript"/>
          <w:lang w:val="en-US"/>
        </w:rPr>
        <w:t>1</w:t>
      </w:r>
      <w:r>
        <w:rPr>
          <w:lang w:val="en-US"/>
        </w:rPr>
        <w:t>Eliseev</w:t>
      </w:r>
      <w:r w:rsidRPr="00EE6330">
        <w:rPr>
          <w:lang w:val="en-US"/>
        </w:rPr>
        <w:t xml:space="preserve"> </w:t>
      </w:r>
      <w:r>
        <w:rPr>
          <w:lang w:val="en-US"/>
        </w:rPr>
        <w:t xml:space="preserve">L.G., </w:t>
      </w:r>
      <w:r w:rsidRPr="00E27209">
        <w:rPr>
          <w:vertAlign w:val="superscript"/>
          <w:lang w:val="en-US"/>
        </w:rPr>
        <w:t>1</w:t>
      </w:r>
      <w:r>
        <w:rPr>
          <w:lang w:val="en-US"/>
        </w:rPr>
        <w:t>Khabanov</w:t>
      </w:r>
      <w:r w:rsidRPr="00EE6330">
        <w:rPr>
          <w:lang w:val="en-US"/>
        </w:rPr>
        <w:t xml:space="preserve"> </w:t>
      </w:r>
      <w:r>
        <w:rPr>
          <w:lang w:val="en-US"/>
        </w:rPr>
        <w:t xml:space="preserve">F.O., </w:t>
      </w:r>
      <w:r w:rsidRPr="00EE6330">
        <w:rPr>
          <w:vertAlign w:val="superscript"/>
          <w:lang w:val="en-US"/>
        </w:rPr>
        <w:t>1,</w:t>
      </w:r>
      <w:r w:rsidRPr="0016332C">
        <w:rPr>
          <w:vertAlign w:val="superscript"/>
          <w:lang w:val="en-US"/>
        </w:rPr>
        <w:t>4</w:t>
      </w:r>
      <w:r>
        <w:rPr>
          <w:lang w:val="en-US" w:eastAsia="ja-JP"/>
        </w:rPr>
        <w:t>Kharchev</w:t>
      </w:r>
      <w:r w:rsidRPr="00EE6330">
        <w:rPr>
          <w:lang w:val="en-US" w:eastAsia="ja-JP"/>
        </w:rPr>
        <w:t xml:space="preserve"> </w:t>
      </w:r>
      <w:r>
        <w:rPr>
          <w:lang w:val="en-US" w:eastAsia="ja-JP"/>
        </w:rPr>
        <w:t>N</w:t>
      </w:r>
      <w:r w:rsidRPr="00EE6330">
        <w:rPr>
          <w:lang w:val="en-US" w:eastAsia="ja-JP"/>
        </w:rPr>
        <w:t>.</w:t>
      </w:r>
      <w:r>
        <w:rPr>
          <w:lang w:val="en-US" w:eastAsia="ja-JP"/>
        </w:rPr>
        <w:t>K</w:t>
      </w:r>
      <w:r w:rsidRPr="00EE6330">
        <w:rPr>
          <w:lang w:val="en-US" w:eastAsia="ja-JP"/>
        </w:rPr>
        <w:t>.</w:t>
      </w:r>
    </w:p>
    <w:p w:rsidR="00EE6330" w:rsidRDefault="00EE6330" w:rsidP="00EE6330">
      <w:pPr>
        <w:pStyle w:val="Zv-Organization"/>
        <w:rPr>
          <w:lang w:val="en-US"/>
        </w:rPr>
      </w:pPr>
      <w:r w:rsidRPr="00CA5C33">
        <w:rPr>
          <w:vertAlign w:val="superscript"/>
          <w:lang w:val="en-US"/>
        </w:rPr>
        <w:t>1</w:t>
      </w:r>
      <w:r>
        <w:rPr>
          <w:lang w:val="en-US"/>
        </w:rPr>
        <w:t>NRC “Kurchatov Insititute”,</w:t>
      </w:r>
      <w:r w:rsidRPr="00BE27F6">
        <w:rPr>
          <w:lang w:val="en-US"/>
        </w:rPr>
        <w:t xml:space="preserve"> </w:t>
      </w:r>
      <w:hyperlink r:id="rId8" w:history="1">
        <w:r w:rsidRPr="0092329D">
          <w:rPr>
            <w:rStyle w:val="a7"/>
            <w:lang w:val="en-US"/>
          </w:rPr>
          <w:t>nrcki@nrcki.ru</w:t>
        </w:r>
      </w:hyperlink>
      <w:r>
        <w:rPr>
          <w:lang w:val="en-US"/>
        </w:rPr>
        <w:br/>
      </w:r>
      <w:r w:rsidRPr="00CA5C33">
        <w:rPr>
          <w:vertAlign w:val="superscript"/>
          <w:lang w:val="en-US"/>
        </w:rPr>
        <w:t>2</w:t>
      </w:r>
      <w:r>
        <w:rPr>
          <w:lang w:val="en-US"/>
        </w:rPr>
        <w:t>Moscow Institute of Physics and Technology (NRU),</w:t>
      </w:r>
      <w:r w:rsidRPr="00BE27F6">
        <w:rPr>
          <w:lang w:val="en-US"/>
        </w:rPr>
        <w:t xml:space="preserve"> </w:t>
      </w:r>
      <w:hyperlink r:id="rId9" w:history="1">
        <w:r w:rsidRPr="00BE27F6">
          <w:rPr>
            <w:rStyle w:val="a7"/>
            <w:lang w:val="en-US"/>
          </w:rPr>
          <w:t>info@mipt.ru</w:t>
        </w:r>
      </w:hyperlink>
      <w:r w:rsidRPr="00BE27F6">
        <w:rPr>
          <w:lang w:val="en-US"/>
        </w:rPr>
        <w:br/>
      </w:r>
      <w:r w:rsidRPr="00E27209">
        <w:rPr>
          <w:vertAlign w:val="superscript"/>
          <w:lang w:val="en-US"/>
        </w:rPr>
        <w:t>3</w:t>
      </w:r>
      <w:r w:rsidRPr="00E27209">
        <w:rPr>
          <w:lang w:val="en-US"/>
        </w:rPr>
        <w:t>N</w:t>
      </w:r>
      <w:r>
        <w:rPr>
          <w:lang w:val="en-US"/>
        </w:rPr>
        <w:t xml:space="preserve">ational </w:t>
      </w:r>
      <w:r w:rsidRPr="00E27209">
        <w:rPr>
          <w:lang w:val="en-US"/>
        </w:rPr>
        <w:t>R</w:t>
      </w:r>
      <w:r>
        <w:rPr>
          <w:lang w:val="en-US"/>
        </w:rPr>
        <w:t xml:space="preserve">esearch </w:t>
      </w:r>
      <w:r w:rsidRPr="00E27209">
        <w:rPr>
          <w:lang w:val="en-US"/>
        </w:rPr>
        <w:t>N</w:t>
      </w:r>
      <w:r>
        <w:rPr>
          <w:lang w:val="en-US"/>
        </w:rPr>
        <w:t xml:space="preserve">uclear </w:t>
      </w:r>
      <w:r w:rsidRPr="00E27209">
        <w:rPr>
          <w:lang w:val="en-US"/>
        </w:rPr>
        <w:t>U</w:t>
      </w:r>
      <w:r>
        <w:rPr>
          <w:lang w:val="en-US"/>
        </w:rPr>
        <w:t>niversity “MEPhI”,</w:t>
      </w:r>
      <w:r w:rsidRPr="00BE27F6">
        <w:rPr>
          <w:lang w:val="en-US"/>
        </w:rPr>
        <w:t xml:space="preserve"> </w:t>
      </w:r>
      <w:hyperlink r:id="rId10" w:history="1">
        <w:r w:rsidRPr="00420D57">
          <w:rPr>
            <w:rStyle w:val="a7"/>
            <w:lang w:val="en-US"/>
          </w:rPr>
          <w:t>info@mephi.ru</w:t>
        </w:r>
      </w:hyperlink>
      <w:r>
        <w:rPr>
          <w:lang w:val="en-US"/>
        </w:rPr>
        <w:br/>
      </w:r>
      <w:r>
        <w:rPr>
          <w:vertAlign w:val="superscript"/>
          <w:lang w:val="en-US"/>
        </w:rPr>
        <w:t>4</w:t>
      </w:r>
      <w:r w:rsidRPr="0016332C">
        <w:rPr>
          <w:lang w:val="en-US" w:eastAsia="ja-JP"/>
        </w:rPr>
        <w:t>Prokhorov General Physics Institute</w:t>
      </w:r>
      <w:r w:rsidRPr="00EE6330">
        <w:rPr>
          <w:lang w:val="en-US"/>
        </w:rPr>
        <w:t xml:space="preserve">, </w:t>
      </w:r>
      <w:hyperlink r:id="rId11" w:history="1">
        <w:r w:rsidRPr="0092329D">
          <w:rPr>
            <w:rStyle w:val="a7"/>
            <w:lang w:val="en-US"/>
          </w:rPr>
          <w:t>office@gpi.ru</w:t>
        </w:r>
      </w:hyperlink>
    </w:p>
    <w:p w:rsidR="00EE6330" w:rsidRPr="00662216" w:rsidRDefault="00EE6330" w:rsidP="00EE6330">
      <w:pPr>
        <w:pStyle w:val="Zv-bodyreport"/>
        <w:rPr>
          <w:lang w:val="en-US"/>
        </w:rPr>
      </w:pPr>
      <w:r>
        <w:rPr>
          <w:lang w:val="en-US"/>
        </w:rPr>
        <w:t>Z</w:t>
      </w:r>
      <w:r w:rsidRPr="00662216">
        <w:rPr>
          <w:lang w:val="en-US"/>
        </w:rPr>
        <w:t xml:space="preserve">onal flows play an important role in the toroidal plasma confinement </w:t>
      </w:r>
      <w:r>
        <w:rPr>
          <w:lang w:val="en-US"/>
        </w:rPr>
        <w:t>studies nowadays</w:t>
      </w:r>
      <w:r w:rsidRPr="00662216">
        <w:rPr>
          <w:lang w:val="en-US"/>
        </w:rPr>
        <w:t xml:space="preserve">, since they are considered </w:t>
      </w:r>
      <w:r>
        <w:rPr>
          <w:lang w:val="en-US"/>
        </w:rPr>
        <w:t>to be</w:t>
      </w:r>
      <w:r w:rsidRPr="00662216">
        <w:rPr>
          <w:lang w:val="en-US"/>
        </w:rPr>
        <w:t xml:space="preserve"> a mechanism for </w:t>
      </w:r>
      <w:r>
        <w:rPr>
          <w:lang w:val="en-US"/>
        </w:rPr>
        <w:t xml:space="preserve">the </w:t>
      </w:r>
      <w:r w:rsidRPr="00662216">
        <w:rPr>
          <w:lang w:val="en-US"/>
        </w:rPr>
        <w:t xml:space="preserve">plasma turbulence </w:t>
      </w:r>
      <w:r>
        <w:rPr>
          <w:lang w:val="en-US"/>
        </w:rPr>
        <w:t>self-regulation</w:t>
      </w:r>
      <w:r w:rsidRPr="00662216">
        <w:rPr>
          <w:lang w:val="en-US"/>
        </w:rPr>
        <w:t xml:space="preserve">, which </w:t>
      </w:r>
      <w:r>
        <w:rPr>
          <w:lang w:val="en-US"/>
        </w:rPr>
        <w:t>converts</w:t>
      </w:r>
      <w:r w:rsidRPr="00662216">
        <w:rPr>
          <w:lang w:val="en-US"/>
        </w:rPr>
        <w:t xml:space="preserve"> radial particles and energy losses into torsional oscillations [1]. GAM (geodesic acoustic mode) is a high-frequency branch of zonal </w:t>
      </w:r>
      <w:r>
        <w:rPr>
          <w:lang w:val="en-US"/>
        </w:rPr>
        <w:t>flows</w:t>
      </w:r>
      <w:r w:rsidRPr="00662216">
        <w:rPr>
          <w:lang w:val="en-US"/>
        </w:rPr>
        <w:t xml:space="preserve">; it is studied on many tokamaks and stellarators [2, 3, 4]. The low-frequency branch, or </w:t>
      </w:r>
      <w:r>
        <w:rPr>
          <w:lang w:val="en-US"/>
        </w:rPr>
        <w:t>actually</w:t>
      </w:r>
      <w:r w:rsidRPr="003D02FC">
        <w:rPr>
          <w:lang w:val="en-US"/>
        </w:rPr>
        <w:t xml:space="preserve"> </w:t>
      </w:r>
      <w:r w:rsidRPr="00662216">
        <w:rPr>
          <w:lang w:val="en-US"/>
        </w:rPr>
        <w:t xml:space="preserve">zonal flows, </w:t>
      </w:r>
      <w:r>
        <w:rPr>
          <w:lang w:val="en-US"/>
        </w:rPr>
        <w:t xml:space="preserve">manifest themselves as </w:t>
      </w:r>
      <w:r w:rsidRPr="00662216">
        <w:rPr>
          <w:lang w:val="en-US"/>
        </w:rPr>
        <w:t>a low-frequency continuous spectrum of electric potential oscillations, symmetric in the toroidal a</w:t>
      </w:r>
      <w:r>
        <w:rPr>
          <w:lang w:val="en-US"/>
        </w:rPr>
        <w:t>nd poloidal directions (m = n = </w:t>
      </w:r>
      <w:r w:rsidRPr="00662216">
        <w:rPr>
          <w:lang w:val="en-US"/>
        </w:rPr>
        <w:t xml:space="preserve">0). The report </w:t>
      </w:r>
      <w:r w:rsidRPr="001453D8">
        <w:rPr>
          <w:lang w:val="en-US"/>
        </w:rPr>
        <w:t>is dedicated to</w:t>
      </w:r>
      <w:r>
        <w:rPr>
          <w:lang w:val="en-US"/>
        </w:rPr>
        <w:t xml:space="preserve"> </w:t>
      </w:r>
      <w:r w:rsidRPr="00662216">
        <w:rPr>
          <w:lang w:val="en-US"/>
        </w:rPr>
        <w:t xml:space="preserve">the such oscillations study in the TJ-II stellarator plasma (Madrid, Spain) using </w:t>
      </w:r>
      <w:r>
        <w:rPr>
          <w:lang w:val="en-US"/>
        </w:rPr>
        <w:t xml:space="preserve">the </w:t>
      </w:r>
      <w:r w:rsidRPr="00662216">
        <w:rPr>
          <w:lang w:val="en-US"/>
        </w:rPr>
        <w:t>double heavy ion beam probe diagnostics (HIBP).</w:t>
      </w:r>
    </w:p>
    <w:p w:rsidR="00EE6330" w:rsidRPr="00662216" w:rsidRDefault="001054C9" w:rsidP="00EE6330">
      <w:pPr>
        <w:pStyle w:val="Zv-bodyreport"/>
        <w:rPr>
          <w:lang w:val="en-US"/>
        </w:rPr>
      </w:pPr>
      <w:r>
        <w:rPr>
          <w:noProof/>
          <w:lang w:eastAsia="ja-JP"/>
        </w:rPr>
        <w:pict>
          <v:shape id="Надпись 6" o:spid="_x0000_s1026" type="#_x0000_t202" style="position:absolute;left:0;text-align:left;margin-left:1.5pt;margin-top:162.35pt;width:222.3pt;height:61.75pt;z-index:-251658240;visibility:visible" wrapcoords="-71 0 -71 21337 21600 21337 21600 0 -71 0" stroked="f">
            <v:textbox style="mso-next-textbox:#Надпись 6;mso-fit-shape-to-text:t" inset="0,0,0,0">
              <w:txbxContent>
                <w:p w:rsidR="00EE6330" w:rsidRPr="00662216" w:rsidRDefault="00EE6330" w:rsidP="00EE6330">
                  <w:pPr>
                    <w:pStyle w:val="a8"/>
                    <w:rPr>
                      <w:i w:val="0"/>
                      <w:color w:val="auto"/>
                      <w:sz w:val="24"/>
                      <w:szCs w:val="24"/>
                      <w:lang w:val="en-US"/>
                    </w:rPr>
                  </w:pPr>
                  <w:r>
                    <w:rPr>
                      <w:i w:val="0"/>
                      <w:color w:val="auto"/>
                      <w:lang w:val="en-US"/>
                    </w:rPr>
                    <w:t>Fig</w:t>
                  </w:r>
                  <w:r w:rsidRPr="00EE6330">
                    <w:rPr>
                      <w:i w:val="0"/>
                      <w:color w:val="auto"/>
                      <w:lang w:val="en-US"/>
                    </w:rPr>
                    <w:t xml:space="preserve">. 1 Spectrogram of the quadratic coherence coefficient between </w:t>
                  </w:r>
                  <w:r>
                    <w:rPr>
                      <w:i w:val="0"/>
                      <w:color w:val="auto"/>
                      <w:lang w:val="en-US"/>
                    </w:rPr>
                    <w:t>plasma potential</w:t>
                  </w:r>
                  <w:r w:rsidRPr="00EE6330">
                    <w:rPr>
                      <w:i w:val="0"/>
                      <w:color w:val="auto"/>
                      <w:lang w:val="en-US"/>
                    </w:rPr>
                    <w:t xml:space="preserve"> signals </w:t>
                  </w:r>
                  <w:r>
                    <w:rPr>
                      <w:i w:val="0"/>
                      <w:color w:val="auto"/>
                      <w:lang w:val="en-US"/>
                    </w:rPr>
                    <w:t xml:space="preserve">of </w:t>
                  </w:r>
                  <w:r w:rsidRPr="00EE6330">
                    <w:rPr>
                      <w:i w:val="0"/>
                      <w:color w:val="auto"/>
                      <w:lang w:val="en-US"/>
                    </w:rPr>
                    <w:t>HIBP-I and HIBP-II (top), the position of the beams measurement points (bottom). The vertical gray stripes mark the time intervals with a noticeably high coherence coefficient (&gt; 0.4).</w:t>
                  </w:r>
                </w:p>
              </w:txbxContent>
            </v:textbox>
            <w10:wrap type="tight"/>
            <w10:anchorlock/>
          </v:shape>
        </w:pict>
      </w:r>
      <w:r w:rsidR="00EE6330">
        <w:rPr>
          <w:noProof/>
        </w:rPr>
        <w:drawing>
          <wp:anchor distT="0" distB="0" distL="114300" distR="114300" simplePos="0" relativeHeight="251657216" behindDoc="1" locked="1" layoutInCell="1" allowOverlap="1">
            <wp:simplePos x="0" y="0"/>
            <wp:positionH relativeFrom="column">
              <wp:posOffset>-158115</wp:posOffset>
            </wp:positionH>
            <wp:positionV relativeFrom="paragraph">
              <wp:posOffset>99695</wp:posOffset>
            </wp:positionV>
            <wp:extent cx="2906395" cy="1943100"/>
            <wp:effectExtent l="19050" t="0" r="8255" b="0"/>
            <wp:wrapTight wrapText="bothSides">
              <wp:wrapPolygon edited="0">
                <wp:start x="-142" y="0"/>
                <wp:lineTo x="-142" y="21388"/>
                <wp:lineTo x="21661" y="21388"/>
                <wp:lineTo x="21661" y="0"/>
                <wp:lineTo x="-142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9590_Coh_rh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639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E6330" w:rsidRPr="00662216">
        <w:rPr>
          <w:lang w:val="en-US"/>
        </w:rPr>
        <w:t xml:space="preserve">HIBP is a local diagnostic that allows measuring the plasma electric potential both </w:t>
      </w:r>
      <w:r w:rsidR="00EE6330">
        <w:rPr>
          <w:lang w:val="en-US"/>
        </w:rPr>
        <w:t>in</w:t>
      </w:r>
      <w:r w:rsidR="00EE6330" w:rsidRPr="00662216">
        <w:rPr>
          <w:lang w:val="en-US"/>
        </w:rPr>
        <w:t xml:space="preserve"> the plasma </w:t>
      </w:r>
      <w:r w:rsidR="00EE6330">
        <w:rPr>
          <w:lang w:val="en-US"/>
        </w:rPr>
        <w:t>edge</w:t>
      </w:r>
      <w:r w:rsidR="00EE6330" w:rsidRPr="00662216">
        <w:rPr>
          <w:lang w:val="en-US"/>
        </w:rPr>
        <w:t xml:space="preserve"> and </w:t>
      </w:r>
      <w:r w:rsidR="00EE6330">
        <w:rPr>
          <w:lang w:val="en-US"/>
        </w:rPr>
        <w:t>core</w:t>
      </w:r>
      <w:r w:rsidR="00EE6330" w:rsidRPr="00662216">
        <w:rPr>
          <w:lang w:val="en-US"/>
        </w:rPr>
        <w:t xml:space="preserve">. The HIBP diagnostic complex of the TJ-II stellarator is equipped with two probe </w:t>
      </w:r>
      <w:r w:rsidR="00EE6330">
        <w:rPr>
          <w:lang w:val="en-US"/>
        </w:rPr>
        <w:t>beams located at a 90</w:t>
      </w:r>
      <w:r w:rsidR="00EE6330" w:rsidRPr="00662216">
        <w:rPr>
          <w:lang w:val="en-US"/>
        </w:rPr>
        <w:t>° toroidal angle to each other (the measurement points are at a distance of about 2.5 m), and allows correlation measurements of electric potential oscil</w:t>
      </w:r>
      <w:r w:rsidR="00EE6330">
        <w:rPr>
          <w:lang w:val="en-US"/>
        </w:rPr>
        <w:t>lations. Each beam is capable to operate</w:t>
      </w:r>
      <w:r w:rsidR="00EE6330" w:rsidRPr="00662216">
        <w:rPr>
          <w:lang w:val="en-US"/>
        </w:rPr>
        <w:t xml:space="preserve"> in the measurement mode both at a point and a wide scan</w:t>
      </w:r>
      <w:r w:rsidR="00EE6330">
        <w:rPr>
          <w:lang w:val="en-US"/>
        </w:rPr>
        <w:t>ning</w:t>
      </w:r>
      <w:r w:rsidR="00EE6330" w:rsidRPr="00662216">
        <w:rPr>
          <w:lang w:val="en-US"/>
        </w:rPr>
        <w:t xml:space="preserve"> over the entire plasma column from the </w:t>
      </w:r>
      <w:r w:rsidR="00EE6330">
        <w:rPr>
          <w:lang w:val="en-US"/>
        </w:rPr>
        <w:t xml:space="preserve">low field </w:t>
      </w:r>
      <w:r w:rsidR="00EE6330" w:rsidRPr="00662216">
        <w:rPr>
          <w:lang w:val="en-US"/>
        </w:rPr>
        <w:t xml:space="preserve">side to the </w:t>
      </w:r>
      <w:r w:rsidR="00EE6330">
        <w:rPr>
          <w:lang w:val="en-US"/>
        </w:rPr>
        <w:t>high</w:t>
      </w:r>
      <w:r w:rsidR="00EE6330" w:rsidRPr="00662216">
        <w:rPr>
          <w:lang w:val="en-US"/>
        </w:rPr>
        <w:t xml:space="preserve"> field</w:t>
      </w:r>
      <w:r w:rsidR="00EE6330">
        <w:rPr>
          <w:lang w:val="en-US"/>
        </w:rPr>
        <w:t xml:space="preserve"> side</w:t>
      </w:r>
      <w:r w:rsidR="00EE6330" w:rsidRPr="00662216">
        <w:rPr>
          <w:lang w:val="en-US"/>
        </w:rPr>
        <w:t>.</w:t>
      </w:r>
    </w:p>
    <w:p w:rsidR="00EE6330" w:rsidRDefault="00EE6330" w:rsidP="00EE6330">
      <w:pPr>
        <w:pStyle w:val="Zv-bodyreport"/>
        <w:rPr>
          <w:lang w:val="en-US"/>
        </w:rPr>
      </w:pPr>
      <w:r w:rsidRPr="00662216">
        <w:rPr>
          <w:lang w:val="en-US"/>
        </w:rPr>
        <w:t>The report presents the results of the electric potential long-range correlations</w:t>
      </w:r>
      <w:r>
        <w:rPr>
          <w:lang w:val="en-US"/>
        </w:rPr>
        <w:t xml:space="preserve"> </w:t>
      </w:r>
      <w:r w:rsidRPr="00662216">
        <w:rPr>
          <w:lang w:val="en-US"/>
        </w:rPr>
        <w:t xml:space="preserve">distribution </w:t>
      </w:r>
      <w:r>
        <w:rPr>
          <w:lang w:val="en-US"/>
        </w:rPr>
        <w:t>study</w:t>
      </w:r>
      <w:r w:rsidRPr="00662216">
        <w:rPr>
          <w:lang w:val="en-US"/>
        </w:rPr>
        <w:t xml:space="preserve"> over the plasma column </w:t>
      </w:r>
      <w:r>
        <w:rPr>
          <w:lang w:val="en-US"/>
        </w:rPr>
        <w:t>cross-section</w:t>
      </w:r>
      <w:r w:rsidRPr="00662216">
        <w:rPr>
          <w:lang w:val="en-US"/>
        </w:rPr>
        <w:t xml:space="preserve"> in various stellarator operating modes (for example, Fig. 1).</w:t>
      </w:r>
    </w:p>
    <w:p w:rsidR="00EE6330" w:rsidRPr="00662216" w:rsidRDefault="00EE6330" w:rsidP="00EE6330">
      <w:pPr>
        <w:pStyle w:val="Zv-bodyreport"/>
        <w:spacing w:before="240"/>
        <w:rPr>
          <w:lang w:val="en-US"/>
        </w:rPr>
      </w:pPr>
      <w:r w:rsidRPr="00557214">
        <w:rPr>
          <w:lang w:val="en-US"/>
        </w:rPr>
        <w:t>The work is supported by the RSF, project 19-12-00312.</w:t>
      </w:r>
    </w:p>
    <w:p w:rsidR="00EE6330" w:rsidRDefault="00EE6330" w:rsidP="00EE6330">
      <w:pPr>
        <w:pStyle w:val="Zv-TitleReferences-en"/>
        <w:rPr>
          <w:lang w:val="en-US"/>
        </w:rPr>
      </w:pPr>
      <w:r w:rsidRPr="00EE6330">
        <w:t>References</w:t>
      </w:r>
    </w:p>
    <w:p w:rsidR="00EE6330" w:rsidRPr="00EE6330" w:rsidRDefault="00EE6330" w:rsidP="00EE6330">
      <w:pPr>
        <w:pStyle w:val="Zv-References-en"/>
      </w:pPr>
      <w:r w:rsidRPr="00EE6330">
        <w:t>A. Fujisawa, A review of zonal flow experiments // Nucl. Fusion 49 013001 (2008);</w:t>
      </w:r>
    </w:p>
    <w:p w:rsidR="00EE6330" w:rsidRPr="00EE6330" w:rsidRDefault="00EE6330" w:rsidP="00EE6330">
      <w:pPr>
        <w:pStyle w:val="Zv-References-en"/>
      </w:pPr>
      <w:r w:rsidRPr="00EE6330">
        <w:t>Melnikov A.V. et al, Heavy ion beam probing—diagnostics to study potential and turbulence in toroidal plasmas // Nucl. Fusion 57 072004 (2017);</w:t>
      </w:r>
    </w:p>
    <w:p w:rsidR="00EE6330" w:rsidRPr="00EE6330" w:rsidRDefault="00EE6330" w:rsidP="00EE6330">
      <w:pPr>
        <w:pStyle w:val="Zv-References-en"/>
      </w:pPr>
      <w:r w:rsidRPr="00EE6330">
        <w:t>Y.Xu et al. Long-distance correlation and zonal flow structures induced by mean E×B shear flows in the biasing H-mode at TEXTOR // Phys. Plasmas 16 110704 (2009);</w:t>
      </w:r>
    </w:p>
    <w:p w:rsidR="00EE6330" w:rsidRPr="00EE6330" w:rsidRDefault="00EE6330" w:rsidP="00EE6330">
      <w:pPr>
        <w:pStyle w:val="Zv-References-en"/>
      </w:pPr>
      <w:r w:rsidRPr="00EE6330">
        <w:t xml:space="preserve">A.A. Belokurov, et al. Geodesic Acoustic Mode Temporal Parameters Effect on the LH-Transition Initiation Possibility in TUMAN-3M Tokamak // Tech. Phys. Let. 45 783–785 </w:t>
      </w:r>
      <w:bookmarkStart w:id="0" w:name="_GoBack"/>
      <w:bookmarkEnd w:id="0"/>
      <w:r w:rsidRPr="00EE6330">
        <w:t>(2019)</w:t>
      </w:r>
    </w:p>
    <w:p w:rsidR="00654A7B" w:rsidRPr="009D3AC4" w:rsidRDefault="00654A7B" w:rsidP="009D3AC4">
      <w:pPr>
        <w:rPr>
          <w:lang w:val="en-US"/>
        </w:rPr>
      </w:pPr>
    </w:p>
    <w:sectPr w:rsidR="00654A7B" w:rsidRPr="009D3AC4" w:rsidSect="00F95123">
      <w:headerReference w:type="default" r:id="rId13"/>
      <w:footerReference w:type="even" r:id="rId14"/>
      <w:footerReference w:type="default" r:id="rId15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343" w:rsidRDefault="00B54343">
      <w:r>
        <w:separator/>
      </w:r>
    </w:p>
  </w:endnote>
  <w:endnote w:type="continuationSeparator" w:id="0">
    <w:p w:rsidR="00B54343" w:rsidRDefault="00B543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1054C9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1054C9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34180">
      <w:rPr>
        <w:rStyle w:val="a5"/>
        <w:noProof/>
      </w:rPr>
      <w:t>1</w: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343" w:rsidRDefault="00B54343">
      <w:r>
        <w:separator/>
      </w:r>
    </w:p>
  </w:footnote>
  <w:footnote w:type="continuationSeparator" w:id="0">
    <w:p w:rsidR="00B54343" w:rsidRDefault="00B54343">
      <w:r>
        <w:continuationSeparator/>
      </w:r>
    </w:p>
  </w:footnote>
  <w:footnote w:id="1">
    <w:p w:rsidR="00434180" w:rsidRPr="00434180" w:rsidRDefault="00434180">
      <w:pPr>
        <w:pStyle w:val="a9"/>
        <w:rPr>
          <w:lang w:val="en-US"/>
        </w:rPr>
      </w:pPr>
      <w:r w:rsidRPr="00434180">
        <w:rPr>
          <w:rStyle w:val="ab"/>
          <w:lang w:val="en-US"/>
        </w:rPr>
        <w:t>*)</w:t>
      </w:r>
      <w:r w:rsidRPr="00434180">
        <w:rPr>
          <w:lang w:val="en-US"/>
        </w:rPr>
        <w:t xml:space="preserve">  </w:t>
      </w:r>
      <w:hyperlink r:id="rId1" w:history="1">
        <w:r w:rsidRPr="00434180">
          <w:rPr>
            <w:rStyle w:val="a7"/>
            <w:lang w:val="en-US"/>
          </w:rPr>
          <w:t>abstracts of this report in Russian</w:t>
        </w:r>
      </w:hyperlink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A7B" w:rsidRPr="00FE5AB7" w:rsidRDefault="00654A7B">
    <w:pPr>
      <w:pStyle w:val="a3"/>
      <w:jc w:val="center"/>
      <w:rPr>
        <w:sz w:val="20"/>
        <w:lang w:val="en-US"/>
      </w:rPr>
    </w:pPr>
    <w:r w:rsidRPr="00FE5AB7">
      <w:rPr>
        <w:sz w:val="20"/>
        <w:lang w:val="en-US"/>
      </w:rPr>
      <w:t xml:space="preserve"> </w:t>
    </w:r>
    <w:r w:rsidR="00EF07A9">
      <w:rPr>
        <w:sz w:val="20"/>
        <w:lang w:val="en-US"/>
      </w:rPr>
      <w:t>4</w:t>
    </w:r>
    <w:r w:rsidR="00081366">
      <w:rPr>
        <w:sz w:val="20"/>
        <w:lang w:val="en-US"/>
      </w:rPr>
      <w:t>9</w:t>
    </w:r>
    <w:r w:rsidR="00EF07A9">
      <w:rPr>
        <w:sz w:val="20"/>
        <w:vertAlign w:val="superscript"/>
        <w:lang w:val="en-US"/>
      </w:rPr>
      <w:t>th</w:t>
    </w:r>
    <w:r w:rsidR="00EF07A9">
      <w:rPr>
        <w:sz w:val="20"/>
        <w:lang w:val="en-US"/>
      </w:rPr>
      <w:t xml:space="preserve"> </w:t>
    </w:r>
    <w:r w:rsidR="006B5B24">
      <w:rPr>
        <w:sz w:val="20"/>
        <w:lang w:val="en-US"/>
      </w:rPr>
      <w:t>I</w:t>
    </w:r>
    <w:r w:rsidR="00EF07A9">
      <w:rPr>
        <w:sz w:val="20"/>
        <w:lang w:val="en-US"/>
      </w:rPr>
      <w:t xml:space="preserve">nternational </w:t>
    </w:r>
    <w:r w:rsidR="006B5B24">
      <w:rPr>
        <w:sz w:val="20"/>
        <w:lang w:val="en-US"/>
      </w:rPr>
      <w:t>C</w:t>
    </w:r>
    <w:r w:rsidR="00EF07A9">
      <w:rPr>
        <w:sz w:val="20"/>
        <w:lang w:val="en-US"/>
      </w:rPr>
      <w:t xml:space="preserve">onference on </w:t>
    </w:r>
    <w:r w:rsidR="006B5B24">
      <w:rPr>
        <w:sz w:val="20"/>
        <w:lang w:val="en-US"/>
      </w:rPr>
      <w:t>P</w:t>
    </w:r>
    <w:r w:rsidR="00EF07A9">
      <w:rPr>
        <w:sz w:val="20"/>
        <w:lang w:val="en-US"/>
      </w:rPr>
      <w:t xml:space="preserve">lasma </w:t>
    </w:r>
    <w:r w:rsidR="006B5B24">
      <w:rPr>
        <w:sz w:val="20"/>
        <w:lang w:val="en-US"/>
      </w:rPr>
      <w:t>P</w:t>
    </w:r>
    <w:r w:rsidR="00EF07A9">
      <w:rPr>
        <w:sz w:val="20"/>
        <w:lang w:val="en-US"/>
      </w:rPr>
      <w:t xml:space="preserve">hysics and CF, </w:t>
    </w:r>
    <w:r w:rsidR="00AE6185">
      <w:rPr>
        <w:sz w:val="20"/>
        <w:lang w:val="en-US"/>
      </w:rPr>
      <w:t>March</w:t>
    </w:r>
    <w:r w:rsidR="00EF07A9">
      <w:rPr>
        <w:sz w:val="20"/>
        <w:lang w:val="en-US"/>
      </w:rPr>
      <w:t xml:space="preserve">  </w:t>
    </w:r>
    <w:r w:rsidR="00AE6185">
      <w:rPr>
        <w:sz w:val="20"/>
        <w:lang w:val="en-US"/>
      </w:rPr>
      <w:t>1</w:t>
    </w:r>
    <w:r w:rsidR="00081366">
      <w:rPr>
        <w:sz w:val="20"/>
        <w:lang w:val="en-US"/>
      </w:rPr>
      <w:t>4</w:t>
    </w:r>
    <w:r w:rsidR="00EF07A9">
      <w:rPr>
        <w:sz w:val="20"/>
        <w:lang w:val="en-US"/>
      </w:rPr>
      <w:t xml:space="preserve"> – </w:t>
    </w:r>
    <w:r w:rsidR="009D3AC4">
      <w:rPr>
        <w:sz w:val="20"/>
        <w:lang w:val="en-US"/>
      </w:rPr>
      <w:t>1</w:t>
    </w:r>
    <w:r w:rsidR="00081366">
      <w:rPr>
        <w:sz w:val="20"/>
        <w:lang w:val="en-US"/>
      </w:rPr>
      <w:t>8</w:t>
    </w:r>
    <w:r w:rsidR="00EF07A9">
      <w:rPr>
        <w:sz w:val="20"/>
        <w:lang w:val="en-US"/>
      </w:rPr>
      <w:t>, 20</w:t>
    </w:r>
    <w:r w:rsidR="008306AF">
      <w:rPr>
        <w:sz w:val="20"/>
        <w:lang w:val="en-US"/>
      </w:rPr>
      <w:t>2</w:t>
    </w:r>
    <w:r w:rsidR="00081366">
      <w:rPr>
        <w:sz w:val="20"/>
        <w:lang w:val="en-US"/>
      </w:rPr>
      <w:t>2</w:t>
    </w:r>
    <w:r w:rsidR="00EF07A9">
      <w:rPr>
        <w:sz w:val="20"/>
        <w:lang w:val="en-US"/>
      </w:rPr>
      <w:t>, Zvenigorod</w:t>
    </w:r>
  </w:p>
  <w:p w:rsidR="00654A7B" w:rsidRDefault="001054C9">
    <w:pPr>
      <w:pStyle w:val="a3"/>
      <w:jc w:val="center"/>
      <w:rPr>
        <w:sz w:val="20"/>
        <w:lang w:val="en-US"/>
      </w:rPr>
    </w:pPr>
    <w:r>
      <w:rPr>
        <w:noProof/>
        <w:sz w:val="20"/>
      </w:rPr>
      <w:pict>
        <v:line id="_x0000_s2055" style="position:absolute;left:0;text-align:left;flip:y;z-index:251657728" from="54pt,1.2pt" to="6in,1.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869ECCC6"/>
    <w:lvl w:ilvl="0" w:tplc="5B7C3126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B685E"/>
    <w:rsid w:val="00043701"/>
    <w:rsid w:val="00081366"/>
    <w:rsid w:val="000C657D"/>
    <w:rsid w:val="000C7078"/>
    <w:rsid w:val="000D76E9"/>
    <w:rsid w:val="000E495B"/>
    <w:rsid w:val="001054C9"/>
    <w:rsid w:val="001C0CCB"/>
    <w:rsid w:val="00205708"/>
    <w:rsid w:val="00220629"/>
    <w:rsid w:val="0023083F"/>
    <w:rsid w:val="00247225"/>
    <w:rsid w:val="003800F3"/>
    <w:rsid w:val="003A606B"/>
    <w:rsid w:val="003B5B93"/>
    <w:rsid w:val="003E0981"/>
    <w:rsid w:val="00401388"/>
    <w:rsid w:val="0043297E"/>
    <w:rsid w:val="00434180"/>
    <w:rsid w:val="00446025"/>
    <w:rsid w:val="004A77D1"/>
    <w:rsid w:val="004B4ACC"/>
    <w:rsid w:val="004B72AA"/>
    <w:rsid w:val="004F4E29"/>
    <w:rsid w:val="005074E3"/>
    <w:rsid w:val="00515724"/>
    <w:rsid w:val="00567C6F"/>
    <w:rsid w:val="00573BAD"/>
    <w:rsid w:val="0058676C"/>
    <w:rsid w:val="005B685E"/>
    <w:rsid w:val="005F0746"/>
    <w:rsid w:val="005F764D"/>
    <w:rsid w:val="006038C3"/>
    <w:rsid w:val="00654A7B"/>
    <w:rsid w:val="006B5B24"/>
    <w:rsid w:val="00732A2E"/>
    <w:rsid w:val="007B09C9"/>
    <w:rsid w:val="007B6378"/>
    <w:rsid w:val="007E06CE"/>
    <w:rsid w:val="00802D35"/>
    <w:rsid w:val="008306AF"/>
    <w:rsid w:val="008520F9"/>
    <w:rsid w:val="008850EF"/>
    <w:rsid w:val="00906FF7"/>
    <w:rsid w:val="009D3AC4"/>
    <w:rsid w:val="00AE6185"/>
    <w:rsid w:val="00B54343"/>
    <w:rsid w:val="00B622ED"/>
    <w:rsid w:val="00B90A7F"/>
    <w:rsid w:val="00B9584E"/>
    <w:rsid w:val="00C103CD"/>
    <w:rsid w:val="00C232A0"/>
    <w:rsid w:val="00C5751F"/>
    <w:rsid w:val="00D47F19"/>
    <w:rsid w:val="00D900FB"/>
    <w:rsid w:val="00D92E54"/>
    <w:rsid w:val="00E118BE"/>
    <w:rsid w:val="00E7021A"/>
    <w:rsid w:val="00E87733"/>
    <w:rsid w:val="00EE371E"/>
    <w:rsid w:val="00EE6330"/>
    <w:rsid w:val="00EF07A9"/>
    <w:rsid w:val="00F722F5"/>
    <w:rsid w:val="00F74399"/>
    <w:rsid w:val="00F95123"/>
    <w:rsid w:val="00FE5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5123"/>
    <w:rPr>
      <w:sz w:val="24"/>
      <w:szCs w:val="24"/>
    </w:rPr>
  </w:style>
  <w:style w:type="paragraph" w:styleId="10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512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9512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6"/>
    <w:next w:val="Zv-References-ru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rsid w:val="00F95123"/>
    <w:pPr>
      <w:ind w:firstLine="284"/>
      <w:jc w:val="both"/>
    </w:pPr>
  </w:style>
  <w:style w:type="paragraph" w:styleId="a6">
    <w:name w:val="Body Text"/>
    <w:basedOn w:val="a"/>
    <w:rsid w:val="00F95123"/>
    <w:pPr>
      <w:spacing w:after="120"/>
    </w:pPr>
  </w:style>
  <w:style w:type="paragraph" w:customStyle="1" w:styleId="Zv-References-ru">
    <w:name w:val="Zv-References-ru"/>
    <w:basedOn w:val="a6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rsid w:val="00F95123"/>
    <w:pPr>
      <w:ind w:firstLine="0"/>
    </w:pPr>
  </w:style>
  <w:style w:type="paragraph" w:customStyle="1" w:styleId="Zv-References-en">
    <w:name w:val="Zv-References-en"/>
    <w:basedOn w:val="Zv-References-ru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next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qFormat/>
    <w:rsid w:val="00E7021A"/>
  </w:style>
  <w:style w:type="character" w:styleId="a7">
    <w:name w:val="Hyperlink"/>
    <w:basedOn w:val="a0"/>
    <w:rsid w:val="00EE6330"/>
    <w:rPr>
      <w:color w:val="0000FF" w:themeColor="hyperlink"/>
      <w:u w:val="single"/>
    </w:rPr>
  </w:style>
  <w:style w:type="paragraph" w:styleId="a8">
    <w:name w:val="caption"/>
    <w:basedOn w:val="a"/>
    <w:next w:val="a"/>
    <w:unhideWhenUsed/>
    <w:qFormat/>
    <w:rsid w:val="00EE6330"/>
    <w:pPr>
      <w:spacing w:after="200"/>
    </w:pPr>
    <w:rPr>
      <w:rFonts w:eastAsiaTheme="minorEastAsia"/>
      <w:i/>
      <w:iCs/>
      <w:color w:val="1F497D" w:themeColor="text2"/>
      <w:sz w:val="18"/>
      <w:szCs w:val="18"/>
    </w:rPr>
  </w:style>
  <w:style w:type="paragraph" w:styleId="a9">
    <w:name w:val="footnote text"/>
    <w:basedOn w:val="a"/>
    <w:link w:val="aa"/>
    <w:rsid w:val="00434180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434180"/>
  </w:style>
  <w:style w:type="character" w:styleId="ab">
    <w:name w:val="footnote reference"/>
    <w:basedOn w:val="a0"/>
    <w:rsid w:val="0043418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rcki@nrcki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ffice@gpi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mephi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mipt.ru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pl.gpi.ru/Zvenigorod/XLIX/Mu/ru/BV-Sarancha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ato\AppData\Roaming\Microsoft\&#1064;&#1072;&#1073;&#1083;&#1086;&#1085;&#1099;\Zven_2022_e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736E85-CF6C-4FEC-8665-8A13A0DC2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Zven_2022_e.dotx</Template>
  <TotalTime>16</TotalTime>
  <Pages>1</Pages>
  <Words>385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SPATIAL DISTRIBUTION OF PLASMA POTENTIAL LONG-RANGE CORRELATIONS IN THE TJ-II STELLARATOR</dc:title>
  <dc:creator/>
  <cp:lastModifiedBy>Сатунин</cp:lastModifiedBy>
  <cp:revision>3</cp:revision>
  <cp:lastPrinted>1601-01-01T00:00:00Z</cp:lastPrinted>
  <dcterms:created xsi:type="dcterms:W3CDTF">2022-02-28T15:47:00Z</dcterms:created>
  <dcterms:modified xsi:type="dcterms:W3CDTF">2022-03-28T13:16:00Z</dcterms:modified>
</cp:coreProperties>
</file>