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4A" w:rsidRDefault="00CB17AF" w:rsidP="00835A4A">
      <w:pPr>
        <w:pStyle w:val="Zv-Titlereport"/>
        <w:rPr>
          <w:lang w:val="en-US"/>
        </w:rPr>
      </w:pPr>
      <w:r w:rsidRPr="00CB17A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85pt;margin-top:-24.4pt;width:192pt;height:26.25pt;z-index:-251656192;mso-position-horizontal:absolute" stroked="f" strokecolor="red">
            <v:textbox style="mso-next-textbox:#_x0000_s1027">
              <w:txbxContent>
                <w:p w:rsidR="00CB17AF" w:rsidRPr="0095603D" w:rsidRDefault="00CB17A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B17AF">
                    <w:rPr>
                      <w:sz w:val="22"/>
                      <w:szCs w:val="22"/>
                    </w:rPr>
                    <w:t>10.34854/ICPAF.2022.49.1.057</w:t>
                  </w:r>
                </w:p>
              </w:txbxContent>
            </v:textbox>
            <w10:anchorlock/>
          </v:shape>
        </w:pict>
      </w:r>
      <w:r w:rsidR="00835A4A" w:rsidRPr="00ED37ED">
        <w:rPr>
          <w:lang w:val="en-US"/>
        </w:rPr>
        <w:t>Theoretical model of the diamagnetic confinement mode in GDMT with fast ion injection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835A4A" w:rsidRDefault="00835A4A" w:rsidP="00835A4A">
      <w:pPr>
        <w:pStyle w:val="Zv-Author"/>
        <w:rPr>
          <w:lang w:val="en-US"/>
        </w:rPr>
      </w:pPr>
      <w:r w:rsidRPr="00835A4A">
        <w:rPr>
          <w:vertAlign w:val="superscript"/>
          <w:lang w:val="en-US"/>
        </w:rPr>
        <w:t>1,2</w:t>
      </w:r>
      <w:r w:rsidRPr="00A92ADB">
        <w:rPr>
          <w:u w:val="single"/>
          <w:lang w:val="en-US"/>
        </w:rPr>
        <w:t>Khristo M.S.</w:t>
      </w:r>
      <w:r w:rsidRPr="00A92ADB">
        <w:rPr>
          <w:lang w:val="en-US"/>
        </w:rPr>
        <w:t xml:space="preserve">, </w:t>
      </w:r>
      <w:r w:rsidRPr="00835A4A">
        <w:rPr>
          <w:vertAlign w:val="superscript"/>
          <w:lang w:val="en-US"/>
        </w:rPr>
        <w:t>1,2</w:t>
      </w:r>
      <w:r w:rsidRPr="00A92ADB">
        <w:rPr>
          <w:lang w:val="en-US"/>
        </w:rPr>
        <w:t>Beklemishev A.D</w:t>
      </w:r>
      <w:r>
        <w:rPr>
          <w:lang w:val="en-US"/>
        </w:rPr>
        <w:t>.</w:t>
      </w:r>
    </w:p>
    <w:p w:rsidR="00835A4A" w:rsidRDefault="00835A4A" w:rsidP="00835A4A">
      <w:pPr>
        <w:pStyle w:val="Zv-Organization"/>
        <w:rPr>
          <w:lang w:val="en-US"/>
        </w:rPr>
      </w:pPr>
      <w:r w:rsidRPr="00835A4A">
        <w:rPr>
          <w:vertAlign w:val="superscript"/>
          <w:lang w:val="en-US"/>
        </w:rPr>
        <w:t>1</w:t>
      </w:r>
      <w:r w:rsidRPr="00A92ADB">
        <w:rPr>
          <w:lang w:val="en-US"/>
        </w:rPr>
        <w:t xml:space="preserve">Budker Institute of Nuclear Physics, Novosibirsk, Russia, </w:t>
      </w:r>
      <w:hyperlink r:id="rId8" w:history="1">
        <w:r w:rsidRPr="00016D77">
          <w:rPr>
            <w:rStyle w:val="a7"/>
            <w:lang w:val="en-US"/>
          </w:rPr>
          <w:t>khristo.mikhail@gmail.com</w:t>
        </w:r>
      </w:hyperlink>
      <w:r>
        <w:rPr>
          <w:lang w:val="en-US"/>
        </w:rPr>
        <w:br/>
      </w:r>
      <w:r w:rsidRPr="00835A4A">
        <w:rPr>
          <w:vertAlign w:val="superscript"/>
          <w:lang w:val="en-US"/>
        </w:rPr>
        <w:t>2</w:t>
      </w:r>
      <w:r w:rsidRPr="00A92ADB">
        <w:rPr>
          <w:lang w:val="en-US"/>
        </w:rPr>
        <w:t>Novosibirsk State University, Novosibirsk, Russia</w:t>
      </w:r>
    </w:p>
    <w:p w:rsidR="00835A4A" w:rsidRPr="00ED37ED" w:rsidRDefault="00835A4A" w:rsidP="00835A4A">
      <w:pPr>
        <w:pStyle w:val="Zv-bodyreport"/>
        <w:rPr>
          <w:lang w:val="en-US"/>
        </w:rPr>
      </w:pPr>
      <w:r w:rsidRPr="00ED37ED">
        <w:rPr>
          <w:lang w:val="en-US"/>
        </w:rPr>
        <w:t xml:space="preserve">The diamagnetic confinement, or the diamagnetic bubble, is a new </w:t>
      </w:r>
      <w:r>
        <w:rPr>
          <w:lang w:val="en-US"/>
        </w:rPr>
        <w:t>mode</w:t>
      </w:r>
      <w:r w:rsidRPr="00ED37ED">
        <w:rPr>
          <w:lang w:val="en-US"/>
        </w:rPr>
        <w:t xml:space="preserve"> of plasma confinement in open traps, proposed by Beklemishev</w:t>
      </w:r>
      <w:r w:rsidRPr="003468C3">
        <w:rPr>
          <w:lang w:val="en-US"/>
        </w:rPr>
        <w:t xml:space="preserve"> </w:t>
      </w:r>
      <w:r w:rsidRPr="00ED37ED">
        <w:rPr>
          <w:lang w:val="en-US"/>
        </w:rPr>
        <w:t>A.D. theoretically in 2016 [1]. The main idea is to create a region in the center of an open trap where the plasma pressure reaches its limiting value</w:t>
      </w:r>
      <w:r>
        <w:rPr>
          <w:lang w:val="en-US"/>
        </w:rPr>
        <w:t xml:space="preserve"> </w:t>
      </w:r>
      <w:r w:rsidRPr="00AB7F1C">
        <w:rPr>
          <w:position w:val="-12"/>
        </w:rPr>
        <w:object w:dxaOrig="1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.75pt" o:ole="">
            <v:imagedata r:id="rId9" o:title=""/>
          </v:shape>
          <o:OLEObject Type="Embed" ProgID="Equation.DSMT4" ShapeID="_x0000_i1025" DrawAspect="Content" ObjectID="_1709664134" r:id="rId10"/>
        </w:object>
      </w:r>
      <w:r w:rsidRPr="00ED37ED">
        <w:rPr>
          <w:lang w:val="en-US"/>
        </w:rPr>
        <w:t xml:space="preserve">, and the magnetic field, respectively, is close to zero, since </w:t>
      </w:r>
      <w:r>
        <w:rPr>
          <w:lang w:val="en-US"/>
        </w:rPr>
        <w:t>being</w:t>
      </w:r>
      <w:r w:rsidRPr="00ED37ED">
        <w:rPr>
          <w:lang w:val="en-US"/>
        </w:rPr>
        <w:t xml:space="preserve"> almost completely </w:t>
      </w:r>
      <w:r>
        <w:rPr>
          <w:lang w:val="en-US"/>
        </w:rPr>
        <w:t>displaced</w:t>
      </w:r>
      <w:r w:rsidRPr="00ED37ED">
        <w:rPr>
          <w:lang w:val="en-US"/>
        </w:rPr>
        <w:t xml:space="preserve"> by the diamagnetic plasma. Theoretical estimates carried out within the framework of MHD [1, 2] predict a significant improvement in plasma confinement in this regime due to an increase in the particle lifetime. Investigation of </w:t>
      </w:r>
      <w:r>
        <w:rPr>
          <w:lang w:val="en-US"/>
        </w:rPr>
        <w:t>the regimes</w:t>
      </w:r>
      <w:r w:rsidRPr="00ED37ED">
        <w:rPr>
          <w:lang w:val="en-US"/>
        </w:rPr>
        <w:t xml:space="preserve"> close to</w:t>
      </w:r>
      <w:r>
        <w:rPr>
          <w:lang w:val="en-US"/>
        </w:rPr>
        <w:t xml:space="preserve"> the</w:t>
      </w:r>
      <w:r w:rsidRPr="00ED37ED">
        <w:rPr>
          <w:lang w:val="en-US"/>
        </w:rPr>
        <w:t xml:space="preserve"> diamagnetic confinement is scheduled </w:t>
      </w:r>
      <w:r>
        <w:rPr>
          <w:lang w:val="en-US"/>
        </w:rPr>
        <w:t>for</w:t>
      </w:r>
      <w:r w:rsidRPr="00ED37ED">
        <w:rPr>
          <w:lang w:val="en-US"/>
        </w:rPr>
        <w:t xml:space="preserve"> GDT [3] and </w:t>
      </w:r>
      <w:r>
        <w:rPr>
          <w:lang w:val="en-US"/>
        </w:rPr>
        <w:t>CA</w:t>
      </w:r>
      <w:r w:rsidRPr="00ED37ED">
        <w:rPr>
          <w:lang w:val="en-US"/>
        </w:rPr>
        <w:t xml:space="preserve">T [4], and </w:t>
      </w:r>
      <w:r>
        <w:rPr>
          <w:lang w:val="en-US"/>
        </w:rPr>
        <w:t>the diamagnetic</w:t>
      </w:r>
      <w:r w:rsidRPr="00ED37ED">
        <w:rPr>
          <w:lang w:val="en-US"/>
        </w:rPr>
        <w:t xml:space="preserve"> mode is also </w:t>
      </w:r>
      <w:r>
        <w:rPr>
          <w:lang w:val="en-US"/>
        </w:rPr>
        <w:t xml:space="preserve">the </w:t>
      </w:r>
      <w:r w:rsidRPr="00ED37ED">
        <w:rPr>
          <w:lang w:val="en-US"/>
        </w:rPr>
        <w:t>part of the</w:t>
      </w:r>
      <w:r>
        <w:rPr>
          <w:lang w:val="en-US"/>
        </w:rPr>
        <w:t xml:space="preserve"> </w:t>
      </w:r>
      <w:r w:rsidRPr="00ED37ED">
        <w:rPr>
          <w:lang w:val="en-US"/>
        </w:rPr>
        <w:t xml:space="preserve">GDMT </w:t>
      </w:r>
      <w:r>
        <w:rPr>
          <w:lang w:val="en-US"/>
        </w:rPr>
        <w:t>project</w:t>
      </w:r>
      <w:r w:rsidRPr="00314CFB">
        <w:rPr>
          <w:lang w:val="en-US"/>
        </w:rPr>
        <w:t xml:space="preserve"> </w:t>
      </w:r>
      <w:r>
        <w:rPr>
          <w:lang w:val="en-US"/>
        </w:rPr>
        <w:t>[5].</w:t>
      </w:r>
    </w:p>
    <w:p w:rsidR="00835A4A" w:rsidRPr="00314CFB" w:rsidRDefault="00835A4A" w:rsidP="00835A4A">
      <w:pPr>
        <w:pStyle w:val="Zv-bodyreport"/>
        <w:rPr>
          <w:lang w:val="en-US"/>
        </w:rPr>
      </w:pPr>
      <w:r>
        <w:rPr>
          <w:lang w:val="en-US"/>
        </w:rPr>
        <w:t>Recently</w:t>
      </w:r>
      <w:r w:rsidRPr="00314CFB">
        <w:rPr>
          <w:lang w:val="en-US"/>
        </w:rPr>
        <w:t xml:space="preserve">, MHD models of the diamagnetic bubble equilibrium </w:t>
      </w:r>
      <w:r>
        <w:rPr>
          <w:lang w:val="en-US"/>
        </w:rPr>
        <w:t>have been</w:t>
      </w:r>
      <w:r w:rsidRPr="00314CFB">
        <w:rPr>
          <w:lang w:val="en-US"/>
        </w:rPr>
        <w:t xml:space="preserve"> constructed [1, 2]; however, significant magnetic field gradients, as well as the presence of a region where the magnetic field is close to zero, strictly speaking, do not allow the use of MHD and require a kinetic approach. The collisionless dynamics of particles in </w:t>
      </w:r>
      <w:r>
        <w:rPr>
          <w:lang w:val="en-US"/>
        </w:rPr>
        <w:t xml:space="preserve">the diamagnetic </w:t>
      </w:r>
      <w:r w:rsidRPr="00314CFB">
        <w:rPr>
          <w:lang w:val="en-US"/>
        </w:rPr>
        <w:t xml:space="preserve">bubble </w:t>
      </w:r>
      <w:r>
        <w:rPr>
          <w:lang w:val="en-US"/>
        </w:rPr>
        <w:t>is</w:t>
      </w:r>
      <w:r w:rsidRPr="00314CFB">
        <w:rPr>
          <w:lang w:val="en-US"/>
        </w:rPr>
        <w:t xml:space="preserve"> studied in [6], and a completely kinetic model of</w:t>
      </w:r>
      <w:r>
        <w:rPr>
          <w:lang w:val="en-US"/>
        </w:rPr>
        <w:t xml:space="preserve"> the </w:t>
      </w:r>
      <w:r w:rsidRPr="00314CFB">
        <w:rPr>
          <w:lang w:val="en-US"/>
        </w:rPr>
        <w:t xml:space="preserve">bubble equilibrium is presented in [7]. Nevertheless, </w:t>
      </w:r>
      <w:r>
        <w:rPr>
          <w:lang w:val="en-US"/>
        </w:rPr>
        <w:t xml:space="preserve">the </w:t>
      </w:r>
      <w:r w:rsidRPr="00314CFB">
        <w:rPr>
          <w:lang w:val="en-US"/>
        </w:rPr>
        <w:t xml:space="preserve">equilibrium in the diamagnetic confinement </w:t>
      </w:r>
      <w:r>
        <w:rPr>
          <w:lang w:val="en-US"/>
        </w:rPr>
        <w:t>mode</w:t>
      </w:r>
      <w:r w:rsidRPr="00314CFB">
        <w:rPr>
          <w:lang w:val="en-US"/>
        </w:rPr>
        <w:t xml:space="preserve"> </w:t>
      </w:r>
      <w:r>
        <w:rPr>
          <w:lang w:val="en-US"/>
        </w:rPr>
        <w:t>is</w:t>
      </w:r>
      <w:r w:rsidRPr="00314CFB">
        <w:rPr>
          <w:lang w:val="en-US"/>
        </w:rPr>
        <w:t xml:space="preserve"> essentially determined by the trans</w:t>
      </w:r>
      <w:r>
        <w:rPr>
          <w:lang w:val="en-US"/>
        </w:rPr>
        <w:t>port</w:t>
      </w:r>
      <w:r w:rsidRPr="00314CFB">
        <w:rPr>
          <w:lang w:val="en-US"/>
        </w:rPr>
        <w:t xml:space="preserve"> processes.</w:t>
      </w:r>
    </w:p>
    <w:p w:rsidR="00835A4A" w:rsidRPr="003468C3" w:rsidRDefault="00835A4A" w:rsidP="00835A4A">
      <w:pPr>
        <w:pStyle w:val="Zv-bodyreport"/>
        <w:rPr>
          <w:lang w:val="en-US"/>
        </w:rPr>
      </w:pPr>
      <w:r w:rsidRPr="003468C3">
        <w:rPr>
          <w:lang w:val="en-US"/>
        </w:rPr>
        <w:t>This work is devoted to a theoretical study of plasma equilibrium in the diamagnetic confinement</w:t>
      </w:r>
      <w:r>
        <w:rPr>
          <w:lang w:val="en-US"/>
        </w:rPr>
        <w:t xml:space="preserve"> mode</w:t>
      </w:r>
      <w:r w:rsidRPr="003468C3">
        <w:rPr>
          <w:lang w:val="en-US"/>
        </w:rPr>
        <w:t xml:space="preserve"> in GDMT with injection of hot ions. We assume the plasma</w:t>
      </w:r>
      <w:r>
        <w:rPr>
          <w:lang w:val="en-US"/>
        </w:rPr>
        <w:t xml:space="preserve"> to consist</w:t>
      </w:r>
      <w:r w:rsidRPr="003468C3">
        <w:rPr>
          <w:lang w:val="en-US"/>
        </w:rPr>
        <w:t xml:space="preserve"> of two fractions: hot ions </w:t>
      </w:r>
      <w:r>
        <w:rPr>
          <w:lang w:val="en-US"/>
        </w:rPr>
        <w:t>being the</w:t>
      </w:r>
      <w:r w:rsidRPr="003468C3">
        <w:rPr>
          <w:lang w:val="en-US"/>
        </w:rPr>
        <w:t xml:space="preserve"> result of </w:t>
      </w:r>
      <w:r>
        <w:rPr>
          <w:lang w:val="en-US"/>
        </w:rPr>
        <w:t>neutral</w:t>
      </w:r>
      <w:r w:rsidRPr="003468C3">
        <w:rPr>
          <w:lang w:val="en-US"/>
        </w:rPr>
        <w:t xml:space="preserve"> injection, a kinetic approac</w:t>
      </w:r>
      <w:r>
        <w:rPr>
          <w:lang w:val="en-US"/>
        </w:rPr>
        <w:t xml:space="preserve">h is used to describe them, and </w:t>
      </w:r>
      <w:r w:rsidRPr="003468C3">
        <w:rPr>
          <w:lang w:val="en-US"/>
        </w:rPr>
        <w:t xml:space="preserve">warm background plasma, which we consider in the framework of MHD. </w:t>
      </w:r>
      <w:r>
        <w:rPr>
          <w:lang w:val="en-US"/>
        </w:rPr>
        <w:t>T</w:t>
      </w:r>
      <w:r w:rsidRPr="003468C3">
        <w:rPr>
          <w:lang w:val="en-US"/>
        </w:rPr>
        <w:t xml:space="preserve">he </w:t>
      </w:r>
      <w:r>
        <w:rPr>
          <w:lang w:val="en-US"/>
        </w:rPr>
        <w:t>neutral</w:t>
      </w:r>
      <w:r w:rsidRPr="003468C3">
        <w:rPr>
          <w:lang w:val="en-US"/>
        </w:rPr>
        <w:t xml:space="preserve"> injection</w:t>
      </w:r>
      <w:r>
        <w:rPr>
          <w:lang w:val="en-US"/>
        </w:rPr>
        <w:t xml:space="preserve"> </w:t>
      </w:r>
      <w:r w:rsidRPr="003468C3">
        <w:rPr>
          <w:lang w:val="en-US"/>
        </w:rPr>
        <w:t xml:space="preserve">is assumed </w:t>
      </w:r>
      <w:r>
        <w:rPr>
          <w:lang w:val="en-US"/>
        </w:rPr>
        <w:t>to be</w:t>
      </w:r>
      <w:r w:rsidRPr="003468C3">
        <w:rPr>
          <w:lang w:val="en-US"/>
        </w:rPr>
        <w:t xml:space="preserve"> carried out into the region of absolute confinement [8, 9], </w:t>
      </w:r>
      <w:r>
        <w:rPr>
          <w:lang w:val="en-US"/>
        </w:rPr>
        <w:t xml:space="preserve">we also </w:t>
      </w:r>
      <w:r w:rsidRPr="003468C3">
        <w:rPr>
          <w:lang w:val="en-US"/>
        </w:rPr>
        <w:t>tak</w:t>
      </w:r>
      <w:r>
        <w:rPr>
          <w:lang w:val="en-US"/>
        </w:rPr>
        <w:t>e</w:t>
      </w:r>
      <w:r w:rsidRPr="003468C3">
        <w:rPr>
          <w:lang w:val="en-US"/>
        </w:rPr>
        <w:t xml:space="preserve"> into account that</w:t>
      </w:r>
      <w:r>
        <w:rPr>
          <w:lang w:val="en-US"/>
        </w:rPr>
        <w:t xml:space="preserve"> the beam stopping has</w:t>
      </w:r>
      <w:r w:rsidRPr="003468C3">
        <w:rPr>
          <w:lang w:val="en-US"/>
        </w:rPr>
        <w:t xml:space="preserve"> finite efficiency [10]. The energy of hot ions is assumed to be large enough to take into account collisions only with electrons, neglecting ion-ion collisions. To describe </w:t>
      </w:r>
      <w:r>
        <w:rPr>
          <w:lang w:val="en-US"/>
        </w:rPr>
        <w:t>the</w:t>
      </w:r>
      <w:r w:rsidRPr="003468C3">
        <w:rPr>
          <w:lang w:val="en-US"/>
        </w:rPr>
        <w:t xml:space="preserve"> warm plasma, the equations of energy and matter trans</w:t>
      </w:r>
      <w:r>
        <w:rPr>
          <w:lang w:val="en-US"/>
        </w:rPr>
        <w:t xml:space="preserve">port </w:t>
      </w:r>
      <w:r w:rsidRPr="003468C3">
        <w:rPr>
          <w:lang w:val="en-US"/>
        </w:rPr>
        <w:t xml:space="preserve">are used, which also take </w:t>
      </w:r>
      <w:r>
        <w:rPr>
          <w:lang w:val="en-US"/>
        </w:rPr>
        <w:t>into account collisionless loss</w:t>
      </w:r>
      <w:r w:rsidRPr="003468C3">
        <w:rPr>
          <w:lang w:val="en-US"/>
        </w:rPr>
        <w:t xml:space="preserve"> specific to the diamagnetic </w:t>
      </w:r>
      <w:r>
        <w:rPr>
          <w:lang w:val="en-US"/>
        </w:rPr>
        <w:t>mode</w:t>
      </w:r>
      <w:r w:rsidRPr="003468C3">
        <w:rPr>
          <w:lang w:val="en-US"/>
        </w:rPr>
        <w:t xml:space="preserve"> [6]. Numerical equilibria of </w:t>
      </w:r>
      <w:r>
        <w:rPr>
          <w:lang w:val="en-US"/>
        </w:rPr>
        <w:t>the diamagnetic bubble in</w:t>
      </w:r>
      <w:r w:rsidRPr="003468C3">
        <w:rPr>
          <w:lang w:val="en-US"/>
        </w:rPr>
        <w:t xml:space="preserve"> GDMT with </w:t>
      </w:r>
      <w:r>
        <w:rPr>
          <w:lang w:val="en-US"/>
        </w:rPr>
        <w:t>neutral</w:t>
      </w:r>
      <w:r w:rsidRPr="003468C3">
        <w:rPr>
          <w:lang w:val="en-US"/>
        </w:rPr>
        <w:t xml:space="preserve"> injection are constructed. The analysis of the obtained solutions </w:t>
      </w:r>
      <w:r>
        <w:rPr>
          <w:lang w:val="en-US"/>
        </w:rPr>
        <w:t>allows us</w:t>
      </w:r>
      <w:r w:rsidRPr="003468C3">
        <w:rPr>
          <w:lang w:val="en-US"/>
        </w:rPr>
        <w:t xml:space="preserve"> to determine the optimal parameters of the </w:t>
      </w:r>
      <w:r>
        <w:rPr>
          <w:lang w:val="en-US"/>
        </w:rPr>
        <w:t>device</w:t>
      </w:r>
      <w:r w:rsidRPr="003468C3">
        <w:rPr>
          <w:lang w:val="en-US"/>
        </w:rPr>
        <w:t xml:space="preserve"> in the diamagnetic confinement mode.</w:t>
      </w:r>
    </w:p>
    <w:p w:rsidR="00835A4A" w:rsidRPr="000E4EC1" w:rsidRDefault="00835A4A" w:rsidP="00835A4A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835A4A" w:rsidRPr="00ED37ED" w:rsidRDefault="00835A4A" w:rsidP="00835A4A">
      <w:pPr>
        <w:pStyle w:val="Zv-References-en"/>
      </w:pPr>
      <w:r w:rsidRPr="00ED37ED">
        <w:t>Beklemishev A. D. (2016). Physics of Plasmas, 23(8), 082506.</w:t>
      </w:r>
    </w:p>
    <w:p w:rsidR="00835A4A" w:rsidRPr="00ED37ED" w:rsidRDefault="00835A4A" w:rsidP="00835A4A">
      <w:pPr>
        <w:pStyle w:val="Zv-References-en"/>
      </w:pPr>
      <w:r w:rsidRPr="00ED37ED">
        <w:t>Khristo M. S., &amp; Beklemishev A. D. (2019). Plasma Fusion Res., 14, 2403007–2403007.</w:t>
      </w:r>
    </w:p>
    <w:p w:rsidR="00835A4A" w:rsidRPr="00ED37ED" w:rsidRDefault="00835A4A" w:rsidP="00835A4A">
      <w:pPr>
        <w:pStyle w:val="Zv-References-en"/>
      </w:pPr>
      <w:r w:rsidRPr="00ED37ED">
        <w:t>Ivanov A. A., &amp; Prikhodko V. V. (2017). Physics-Uspekhi, 60(5), 509–533.</w:t>
      </w:r>
    </w:p>
    <w:p w:rsidR="00835A4A" w:rsidRPr="00ED37ED" w:rsidRDefault="00835A4A" w:rsidP="00835A4A">
      <w:pPr>
        <w:pStyle w:val="Zv-References-en"/>
      </w:pPr>
      <w:r w:rsidRPr="00ED37ED">
        <w:t>Bagryansky P. A., et al. (2016). AIP Conference Proceedings, 1771, 030015.</w:t>
      </w:r>
    </w:p>
    <w:p w:rsidR="00835A4A" w:rsidRPr="00ED37ED" w:rsidRDefault="00835A4A" w:rsidP="00835A4A">
      <w:pPr>
        <w:pStyle w:val="Zv-References-en"/>
      </w:pPr>
      <w:r w:rsidRPr="00ED37ED">
        <w:t>Beklemishev A., et al. (2013). Fusion Science and Technology, 63(1T), 46–51.</w:t>
      </w:r>
    </w:p>
    <w:p w:rsidR="00835A4A" w:rsidRPr="00ED37ED" w:rsidRDefault="00835A4A" w:rsidP="00835A4A">
      <w:pPr>
        <w:pStyle w:val="Zv-References-en"/>
      </w:pPr>
      <w:r w:rsidRPr="00ED37ED">
        <w:t>Chernoshtanov I. (2020). arXiv preprint arXiv:2002.03535.</w:t>
      </w:r>
    </w:p>
    <w:p w:rsidR="00835A4A" w:rsidRPr="00ED37ED" w:rsidRDefault="00835A4A" w:rsidP="00835A4A">
      <w:pPr>
        <w:pStyle w:val="Zv-References-en"/>
      </w:pPr>
      <w:r w:rsidRPr="00ED37ED">
        <w:t>Kotelnikov I. (2020). Plasma Physics and Controlled Fusion, 62(7), 075002.</w:t>
      </w:r>
    </w:p>
    <w:p w:rsidR="00835A4A" w:rsidRPr="00ED37ED" w:rsidRDefault="00835A4A" w:rsidP="00835A4A">
      <w:pPr>
        <w:pStyle w:val="Zv-References-en"/>
      </w:pPr>
      <w:r w:rsidRPr="00ED37ED">
        <w:t>Morozov A., Solov'yev L. S. (1963</w:t>
      </w:r>
      <w:r>
        <w:t>) Voprosy teorii plazmy, 2, 177</w:t>
      </w:r>
      <w:r w:rsidRPr="00ED37ED">
        <w:t>.</w:t>
      </w:r>
    </w:p>
    <w:p w:rsidR="00835A4A" w:rsidRPr="00ED37ED" w:rsidRDefault="00835A4A" w:rsidP="00835A4A">
      <w:pPr>
        <w:pStyle w:val="Zv-References-en"/>
      </w:pPr>
      <w:r w:rsidRPr="00ED37ED">
        <w:t>Hsiao M.-Y., Miley G. H. (1985). Physics of Fluids, 28(5), 1440.</w:t>
      </w:r>
    </w:p>
    <w:p w:rsidR="00835A4A" w:rsidRPr="00ED37ED" w:rsidRDefault="00835A4A" w:rsidP="00835A4A">
      <w:pPr>
        <w:pStyle w:val="Zv-References-en"/>
      </w:pPr>
      <w:r w:rsidRPr="00ED37ED">
        <w:t>Janev, R. K., et al. (1989). Nuclear Fusion, 29(12), 2125–2140</w:t>
      </w:r>
      <w: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51" w:rsidRDefault="000E0851">
      <w:r>
        <w:separator/>
      </w:r>
    </w:p>
  </w:endnote>
  <w:endnote w:type="continuationSeparator" w:id="0">
    <w:p w:rsidR="000E0851" w:rsidRDefault="000E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46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46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17A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51" w:rsidRDefault="000E0851">
      <w:r>
        <w:separator/>
      </w:r>
    </w:p>
  </w:footnote>
  <w:footnote w:type="continuationSeparator" w:id="0">
    <w:p w:rsidR="000E0851" w:rsidRDefault="000E0851">
      <w:r>
        <w:continuationSeparator/>
      </w:r>
    </w:p>
  </w:footnote>
  <w:footnote w:id="1">
    <w:p w:rsidR="00CB17AF" w:rsidRPr="00CB17AF" w:rsidRDefault="00CB17AF">
      <w:pPr>
        <w:pStyle w:val="a8"/>
        <w:rPr>
          <w:lang w:val="en-US"/>
        </w:rPr>
      </w:pPr>
      <w:r w:rsidRPr="00CB17AF">
        <w:rPr>
          <w:rStyle w:val="aa"/>
          <w:lang w:val="en-US"/>
        </w:rPr>
        <w:t>*)</w:t>
      </w:r>
      <w:r w:rsidRPr="00CB17AF">
        <w:rPr>
          <w:lang w:val="en-US"/>
        </w:rPr>
        <w:t xml:space="preserve">  </w:t>
      </w:r>
      <w:hyperlink r:id="rId1" w:history="1">
        <w:r w:rsidRPr="00CB17AF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7B46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5577"/>
    <w:rsid w:val="00015577"/>
    <w:rsid w:val="00043701"/>
    <w:rsid w:val="00081366"/>
    <w:rsid w:val="000C657D"/>
    <w:rsid w:val="000C7078"/>
    <w:rsid w:val="000D76E9"/>
    <w:rsid w:val="000E0851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4655"/>
    <w:rsid w:val="007B6378"/>
    <w:rsid w:val="007E06CE"/>
    <w:rsid w:val="00802D35"/>
    <w:rsid w:val="008306AF"/>
    <w:rsid w:val="00835A4A"/>
    <w:rsid w:val="008520F9"/>
    <w:rsid w:val="008850EF"/>
    <w:rsid w:val="008968C4"/>
    <w:rsid w:val="00906FF7"/>
    <w:rsid w:val="009D3AC4"/>
    <w:rsid w:val="00AE6185"/>
    <w:rsid w:val="00B622ED"/>
    <w:rsid w:val="00B9584E"/>
    <w:rsid w:val="00C103CD"/>
    <w:rsid w:val="00C232A0"/>
    <w:rsid w:val="00C5751F"/>
    <w:rsid w:val="00CB17A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835A4A"/>
    <w:rPr>
      <w:sz w:val="24"/>
      <w:szCs w:val="24"/>
    </w:rPr>
  </w:style>
  <w:style w:type="character" w:styleId="a7">
    <w:name w:val="Hyperlink"/>
    <w:basedOn w:val="a0"/>
    <w:rsid w:val="00835A4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B17A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B17AF"/>
  </w:style>
  <w:style w:type="character" w:styleId="aa">
    <w:name w:val="footnote reference"/>
    <w:basedOn w:val="a0"/>
    <w:rsid w:val="00CB17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isto.mikha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I-Khristo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C45B2-1623-4072-A64C-11FF506D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5</TotalTime>
  <Pages>1</Pages>
  <Words>537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THEORETICAL MODEL OF THE DIAMAGNETIC CONFINEMENT MODE IN GDMT WITH FAST ION INJECTION</dc:title>
  <dc:creator/>
  <cp:lastModifiedBy>Сатунин</cp:lastModifiedBy>
  <cp:revision>3</cp:revision>
  <cp:lastPrinted>1601-01-01T00:00:00Z</cp:lastPrinted>
  <dcterms:created xsi:type="dcterms:W3CDTF">2022-02-23T20:25:00Z</dcterms:created>
  <dcterms:modified xsi:type="dcterms:W3CDTF">2022-03-24T18:55:00Z</dcterms:modified>
</cp:coreProperties>
</file>