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EC4" w:rsidRPr="00AB0AB8" w:rsidRDefault="00EF3BFD" w:rsidP="00F04EC4">
      <w:pPr>
        <w:pStyle w:val="Zv-Titlereport"/>
        <w:rPr>
          <w:lang w:val="en-US"/>
        </w:rPr>
      </w:pPr>
      <w:r w:rsidRPr="00EF3BFD">
        <w:rPr>
          <w:noProof/>
          <w:lang w:val="en-US"/>
        </w:rPr>
        <w:pict>
          <v:shapetype id="_x0000_t202" coordsize="21600,21600" o:spt="202" path="m,l,21600r21600,l21600,xe">
            <v:stroke joinstyle="miter"/>
            <v:path gradientshapeok="t" o:connecttype="rect"/>
          </v:shapetype>
          <v:shape id="_x0000_s1027" type="#_x0000_t202" style="position:absolute;left:0;text-align:left;margin-left:-2.85pt;margin-top:-24.4pt;width:192pt;height:26.25pt;z-index:-251656192;mso-position-horizontal:absolute" stroked="f" strokecolor="red">
            <v:textbox style="mso-next-textbox:#_x0000_s1027">
              <w:txbxContent>
                <w:p w:rsidR="00EF3BFD" w:rsidRPr="00EF3BFD" w:rsidRDefault="00EF3BFD" w:rsidP="00EF3BFD">
                  <w:pPr>
                    <w:rPr>
                      <w:rFonts w:ascii="Arial" w:hAnsi="Arial" w:cs="Arial"/>
                      <w:sz w:val="20"/>
                      <w:szCs w:val="20"/>
                      <w:lang w:val="en-US"/>
                    </w:rPr>
                  </w:pPr>
                  <w:r w:rsidRPr="0095603D">
                    <w:rPr>
                      <w:sz w:val="22"/>
                      <w:szCs w:val="22"/>
                    </w:rPr>
                    <w:t>DOI:</w:t>
                  </w:r>
                  <w:r>
                    <w:rPr>
                      <w:sz w:val="22"/>
                      <w:szCs w:val="22"/>
                    </w:rPr>
                    <w:t xml:space="preserve"> </w:t>
                  </w:r>
                  <w:r w:rsidRPr="00EF3BFD">
                    <w:rPr>
                      <w:rFonts w:ascii="Arial" w:hAnsi="Arial" w:cs="Arial"/>
                      <w:sz w:val="20"/>
                      <w:szCs w:val="20"/>
                    </w:rPr>
                    <w:t>10.34854/ICPAF.2022.49.1.031</w:t>
                  </w:r>
                </w:p>
              </w:txbxContent>
            </v:textbox>
            <w10:anchorlock/>
          </v:shape>
        </w:pict>
      </w:r>
      <w:r w:rsidR="00F04EC4" w:rsidRPr="00AB0AB8">
        <w:rPr>
          <w:lang w:val="en-US"/>
        </w:rPr>
        <w:t>FIRST NITROGEN SEEDING EXPERIMENTS FOR THE DIVERTOR THERMAL LOAD REDU</w:t>
      </w:r>
      <w:r w:rsidR="00F04EC4">
        <w:rPr>
          <w:lang w:val="en-US"/>
        </w:rPr>
        <w:t xml:space="preserve">CTION ON THE GLOBUS-M2 TOKAMAK </w:t>
      </w:r>
      <w:r w:rsidR="00F04EC4" w:rsidRPr="00AB0AB8">
        <w:rPr>
          <w:lang w:val="en-US"/>
        </w:rPr>
        <w:t>AND COMPARISON WITH THE MODELING BASED PREDICTIONS</w:t>
      </w:r>
      <w:r>
        <w:rPr>
          <w:lang w:val="en-US"/>
        </w:rPr>
        <w:t xml:space="preserve"> </w:t>
      </w:r>
      <w:r>
        <w:rPr>
          <w:rStyle w:val="ab"/>
          <w:lang w:val="en-US"/>
        </w:rPr>
        <w:footnoteReference w:customMarkFollows="1" w:id="1"/>
        <w:t>*)</w:t>
      </w:r>
    </w:p>
    <w:p w:rsidR="00F04EC4" w:rsidRPr="002A2724" w:rsidRDefault="00F04EC4" w:rsidP="00F04EC4">
      <w:pPr>
        <w:pStyle w:val="Zv-Author"/>
        <w:rPr>
          <w:lang w:val="en-US"/>
        </w:rPr>
      </w:pPr>
      <w:r w:rsidRPr="00F04EC4">
        <w:rPr>
          <w:vertAlign w:val="superscript"/>
          <w:lang w:val="en-US"/>
        </w:rPr>
        <w:t>1</w:t>
      </w:r>
      <w:r>
        <w:rPr>
          <w:u w:val="single"/>
          <w:lang w:val="en-US"/>
        </w:rPr>
        <w:t>Khromov</w:t>
      </w:r>
      <w:r w:rsidRPr="00857500">
        <w:rPr>
          <w:u w:val="single"/>
          <w:lang w:val="en-US"/>
        </w:rPr>
        <w:t xml:space="preserve"> </w:t>
      </w:r>
      <w:r>
        <w:rPr>
          <w:u w:val="single"/>
          <w:lang w:val="en-US"/>
        </w:rPr>
        <w:t>N</w:t>
      </w:r>
      <w:r w:rsidRPr="00857500">
        <w:rPr>
          <w:u w:val="single"/>
          <w:lang w:val="en-US"/>
        </w:rPr>
        <w:t>.</w:t>
      </w:r>
      <w:r>
        <w:rPr>
          <w:u w:val="single"/>
          <w:lang w:val="en-US"/>
        </w:rPr>
        <w:t>A</w:t>
      </w:r>
      <w:r w:rsidRPr="00857500">
        <w:rPr>
          <w:u w:val="single"/>
          <w:lang w:val="en-US"/>
        </w:rPr>
        <w:t>.</w:t>
      </w:r>
      <w:r w:rsidRPr="00857500">
        <w:rPr>
          <w:lang w:val="en-US"/>
        </w:rPr>
        <w:t>,</w:t>
      </w:r>
      <w:r w:rsidRPr="00EC1EFA">
        <w:rPr>
          <w:lang w:val="en-US"/>
        </w:rPr>
        <w:t xml:space="preserve"> </w:t>
      </w:r>
      <w:r w:rsidRPr="00B74F7B">
        <w:rPr>
          <w:vertAlign w:val="superscript"/>
          <w:lang w:val="en-US"/>
        </w:rPr>
        <w:t>1</w:t>
      </w:r>
      <w:r>
        <w:rPr>
          <w:lang w:val="en-US"/>
        </w:rPr>
        <w:t>Bakharev N.N.</w:t>
      </w:r>
      <w:r w:rsidRPr="00857500">
        <w:rPr>
          <w:lang w:val="en-US"/>
        </w:rPr>
        <w:t xml:space="preserve">, </w:t>
      </w:r>
      <w:r w:rsidRPr="00857500">
        <w:rPr>
          <w:vertAlign w:val="superscript"/>
          <w:lang w:val="en-US"/>
        </w:rPr>
        <w:t>2</w:t>
      </w:r>
      <w:r>
        <w:rPr>
          <w:lang w:val="en-US"/>
        </w:rPr>
        <w:t>Vekshina E.O</w:t>
      </w:r>
      <w:r w:rsidRPr="00857500">
        <w:rPr>
          <w:lang w:val="en-US"/>
        </w:rPr>
        <w:t xml:space="preserve">., </w:t>
      </w:r>
      <w:r w:rsidRPr="00B74F7B">
        <w:rPr>
          <w:vertAlign w:val="superscript"/>
          <w:lang w:val="en-US"/>
        </w:rPr>
        <w:t>1</w:t>
      </w:r>
      <w:r>
        <w:rPr>
          <w:lang w:val="en-US"/>
        </w:rPr>
        <w:t>Gusev V.K.</w:t>
      </w:r>
      <w:r w:rsidRPr="00857500">
        <w:rPr>
          <w:lang w:val="en-US"/>
        </w:rPr>
        <w:t xml:space="preserve">, </w:t>
      </w:r>
      <w:r w:rsidRPr="00857500">
        <w:rPr>
          <w:vertAlign w:val="superscript"/>
          <w:lang w:val="en-US"/>
        </w:rPr>
        <w:t>2</w:t>
      </w:r>
      <w:r>
        <w:rPr>
          <w:lang w:val="en-US"/>
        </w:rPr>
        <w:t>Dolgova K.V.</w:t>
      </w:r>
      <w:r w:rsidRPr="00857500">
        <w:rPr>
          <w:lang w:val="en-US"/>
        </w:rPr>
        <w:t xml:space="preserve">, </w:t>
      </w:r>
      <w:r w:rsidRPr="00857500">
        <w:rPr>
          <w:vertAlign w:val="superscript"/>
          <w:lang w:val="en-US"/>
        </w:rPr>
        <w:t>1</w:t>
      </w:r>
      <w:r w:rsidRPr="00B74F7B">
        <w:rPr>
          <w:lang w:val="en-US"/>
        </w:rPr>
        <w:t>Zhiltsov</w:t>
      </w:r>
      <w:r>
        <w:rPr>
          <w:lang w:val="en-US"/>
        </w:rPr>
        <w:t> </w:t>
      </w:r>
      <w:r w:rsidRPr="00B74F7B">
        <w:rPr>
          <w:lang w:val="en-US"/>
        </w:rPr>
        <w:t>N.S.</w:t>
      </w:r>
      <w:r w:rsidRPr="00857500">
        <w:rPr>
          <w:lang w:val="en-US"/>
        </w:rPr>
        <w:t xml:space="preserve">, </w:t>
      </w:r>
      <w:r w:rsidRPr="00857500">
        <w:rPr>
          <w:vertAlign w:val="superscript"/>
          <w:lang w:val="en-US"/>
        </w:rPr>
        <w:t>1</w:t>
      </w:r>
      <w:r>
        <w:rPr>
          <w:lang w:val="en-US"/>
        </w:rPr>
        <w:t>Kiselev E.O.</w:t>
      </w:r>
      <w:r w:rsidRPr="00857500">
        <w:rPr>
          <w:lang w:val="en-US"/>
        </w:rPr>
        <w:t xml:space="preserve">, </w:t>
      </w:r>
      <w:r w:rsidRPr="00857500">
        <w:rPr>
          <w:vertAlign w:val="superscript"/>
          <w:lang w:val="en-US"/>
        </w:rPr>
        <w:t>1</w:t>
      </w:r>
      <w:r>
        <w:rPr>
          <w:lang w:val="en-US"/>
        </w:rPr>
        <w:t>Kurskiev G.S.</w:t>
      </w:r>
      <w:r w:rsidRPr="00857500">
        <w:rPr>
          <w:lang w:val="en-US"/>
        </w:rPr>
        <w:t xml:space="preserve">, </w:t>
      </w:r>
      <w:r w:rsidRPr="00857500">
        <w:rPr>
          <w:vertAlign w:val="superscript"/>
          <w:lang w:val="en-US"/>
        </w:rPr>
        <w:t>1</w:t>
      </w:r>
      <w:r>
        <w:rPr>
          <w:lang w:val="en-US"/>
        </w:rPr>
        <w:t>Minaev V.B.</w:t>
      </w:r>
      <w:r w:rsidRPr="00857500">
        <w:rPr>
          <w:lang w:val="en-US"/>
        </w:rPr>
        <w:t xml:space="preserve">, </w:t>
      </w:r>
      <w:r w:rsidRPr="00857500">
        <w:rPr>
          <w:vertAlign w:val="superscript"/>
          <w:lang w:val="en-US"/>
        </w:rPr>
        <w:t>2</w:t>
      </w:r>
      <w:r w:rsidRPr="00756D40">
        <w:rPr>
          <w:lang w:val="en-US"/>
        </w:rPr>
        <w:t>Molchanov</w:t>
      </w:r>
      <w:r w:rsidRPr="00857500">
        <w:rPr>
          <w:lang w:val="en-US"/>
        </w:rPr>
        <w:t xml:space="preserve"> </w:t>
      </w:r>
      <w:r>
        <w:rPr>
          <w:lang w:val="en-US"/>
        </w:rPr>
        <w:t>P.A.</w:t>
      </w:r>
      <w:r w:rsidRPr="00857500">
        <w:rPr>
          <w:lang w:val="en-US"/>
        </w:rPr>
        <w:t xml:space="preserve">, </w:t>
      </w:r>
      <w:r w:rsidRPr="00857500">
        <w:rPr>
          <w:vertAlign w:val="superscript"/>
          <w:lang w:val="en-US"/>
        </w:rPr>
        <w:t>1</w:t>
      </w:r>
      <w:r w:rsidRPr="00C321CB">
        <w:rPr>
          <w:lang w:val="en-US"/>
        </w:rPr>
        <w:t>Petrov</w:t>
      </w:r>
      <w:r>
        <w:rPr>
          <w:lang w:val="en-US"/>
        </w:rPr>
        <w:t> </w:t>
      </w:r>
      <w:r w:rsidRPr="00C321CB">
        <w:rPr>
          <w:lang w:val="en-US"/>
        </w:rPr>
        <w:t>Yu.V.</w:t>
      </w:r>
      <w:r w:rsidRPr="00857500">
        <w:rPr>
          <w:lang w:val="en-US"/>
        </w:rPr>
        <w:t xml:space="preserve">, </w:t>
      </w:r>
      <w:r w:rsidRPr="00857500">
        <w:rPr>
          <w:vertAlign w:val="superscript"/>
          <w:lang w:val="en-US"/>
        </w:rPr>
        <w:t>2</w:t>
      </w:r>
      <w:r w:rsidRPr="00756D40">
        <w:rPr>
          <w:lang w:val="en-US"/>
        </w:rPr>
        <w:t>Rozhansky</w:t>
      </w:r>
      <w:r w:rsidRPr="00857500">
        <w:rPr>
          <w:lang w:val="en-US"/>
        </w:rPr>
        <w:t xml:space="preserve"> </w:t>
      </w:r>
      <w:r>
        <w:rPr>
          <w:lang w:val="en-US"/>
        </w:rPr>
        <w:t>V.A.</w:t>
      </w:r>
      <w:r w:rsidRPr="00857500">
        <w:rPr>
          <w:lang w:val="en-US"/>
        </w:rPr>
        <w:t xml:space="preserve">, </w:t>
      </w:r>
      <w:r w:rsidRPr="00857500">
        <w:rPr>
          <w:vertAlign w:val="superscript"/>
          <w:lang w:val="en-US"/>
        </w:rPr>
        <w:t>1</w:t>
      </w:r>
      <w:r w:rsidRPr="00C321CB">
        <w:rPr>
          <w:lang w:val="en-US"/>
        </w:rPr>
        <w:t>Sakharov N.V.</w:t>
      </w:r>
      <w:r w:rsidRPr="00857500">
        <w:rPr>
          <w:lang w:val="en-US"/>
        </w:rPr>
        <w:t xml:space="preserve">, </w:t>
      </w:r>
      <w:r w:rsidRPr="00857500">
        <w:rPr>
          <w:vertAlign w:val="superscript"/>
          <w:lang w:val="en-US"/>
        </w:rPr>
        <w:t>1</w:t>
      </w:r>
      <w:r w:rsidRPr="00C321CB">
        <w:rPr>
          <w:lang w:val="en-US"/>
        </w:rPr>
        <w:t>Telnova A.Yu.</w:t>
      </w:r>
      <w:r w:rsidRPr="00857500">
        <w:rPr>
          <w:lang w:val="en-US"/>
        </w:rPr>
        <w:t xml:space="preserve">, </w:t>
      </w:r>
      <w:r w:rsidRPr="00857500">
        <w:rPr>
          <w:vertAlign w:val="superscript"/>
          <w:lang w:val="en-US"/>
        </w:rPr>
        <w:t>2</w:t>
      </w:r>
      <w:r w:rsidRPr="00756D40">
        <w:rPr>
          <w:lang w:val="en-US"/>
        </w:rPr>
        <w:t>Timokhin</w:t>
      </w:r>
      <w:r>
        <w:rPr>
          <w:lang w:val="en-US"/>
        </w:rPr>
        <w:t xml:space="preserve"> V.</w:t>
      </w:r>
      <w:r w:rsidRPr="00756D40">
        <w:rPr>
          <w:lang w:val="en-US"/>
        </w:rPr>
        <w:t>M.</w:t>
      </w:r>
      <w:r w:rsidRPr="00857500">
        <w:rPr>
          <w:lang w:val="en-US"/>
        </w:rPr>
        <w:t xml:space="preserve">, </w:t>
      </w:r>
      <w:r w:rsidRPr="00857500">
        <w:rPr>
          <w:vertAlign w:val="superscript"/>
          <w:lang w:val="en-US"/>
        </w:rPr>
        <w:t>1</w:t>
      </w:r>
      <w:r>
        <w:rPr>
          <w:lang w:val="en-US"/>
        </w:rPr>
        <w:t>Tokarev V.A.</w:t>
      </w:r>
      <w:r w:rsidRPr="00857500">
        <w:rPr>
          <w:lang w:val="en-US"/>
        </w:rPr>
        <w:t xml:space="preserve">, </w:t>
      </w:r>
      <w:r w:rsidRPr="002A2724">
        <w:rPr>
          <w:vertAlign w:val="superscript"/>
          <w:lang w:val="en-US"/>
        </w:rPr>
        <w:t>1</w:t>
      </w:r>
      <w:r w:rsidRPr="002A2724">
        <w:rPr>
          <w:lang w:val="en-US"/>
        </w:rPr>
        <w:t>Tukhmeneva E.A.</w:t>
      </w:r>
      <w:r w:rsidRPr="00857500">
        <w:rPr>
          <w:lang w:val="en-US"/>
        </w:rPr>
        <w:t xml:space="preserve">, </w:t>
      </w:r>
      <w:r w:rsidRPr="00857500">
        <w:rPr>
          <w:vertAlign w:val="superscript"/>
          <w:lang w:val="en-US"/>
        </w:rPr>
        <w:t>1</w:t>
      </w:r>
      <w:r w:rsidRPr="002A2724">
        <w:rPr>
          <w:lang w:val="en-US"/>
        </w:rPr>
        <w:t>Shchegolev P.B.</w:t>
      </w:r>
    </w:p>
    <w:p w:rsidR="00F04EC4" w:rsidRPr="00FB694E" w:rsidRDefault="00F04EC4" w:rsidP="00F04EC4">
      <w:pPr>
        <w:pStyle w:val="Zv-Organization"/>
        <w:rPr>
          <w:highlight w:val="yellow"/>
          <w:lang w:val="en-US"/>
        </w:rPr>
      </w:pPr>
      <w:r w:rsidRPr="00F04EC4">
        <w:rPr>
          <w:vertAlign w:val="superscript"/>
          <w:lang w:val="en-US"/>
        </w:rPr>
        <w:t>1</w:t>
      </w:r>
      <w:r w:rsidRPr="003323EC">
        <w:rPr>
          <w:lang w:val="en-US"/>
        </w:rPr>
        <w:t>Ioffe Institute, Saint-Petersburg, Russia</w:t>
      </w:r>
      <w:r>
        <w:rPr>
          <w:lang w:val="en-US"/>
        </w:rPr>
        <w:t xml:space="preserve">, </w:t>
      </w:r>
      <w:hyperlink r:id="rId8" w:history="1">
        <w:r w:rsidRPr="00B71481">
          <w:rPr>
            <w:rStyle w:val="a8"/>
            <w:rFonts w:ascii="YS Text" w:hAnsi="YS Text"/>
            <w:sz w:val="23"/>
            <w:szCs w:val="23"/>
            <w:shd w:val="clear" w:color="auto" w:fill="FFFFFF"/>
            <w:lang w:val="en-US"/>
          </w:rPr>
          <w:t>Nikolay</w:t>
        </w:r>
        <w:r w:rsidRPr="00FB694E">
          <w:rPr>
            <w:rStyle w:val="a8"/>
            <w:rFonts w:ascii="YS Text" w:hAnsi="YS Text"/>
            <w:sz w:val="23"/>
            <w:szCs w:val="23"/>
            <w:shd w:val="clear" w:color="auto" w:fill="FFFFFF"/>
            <w:lang w:val="en-US"/>
          </w:rPr>
          <w:t>.</w:t>
        </w:r>
        <w:r w:rsidRPr="00B71481">
          <w:rPr>
            <w:rStyle w:val="a8"/>
            <w:rFonts w:ascii="YS Text" w:hAnsi="YS Text"/>
            <w:sz w:val="23"/>
            <w:szCs w:val="23"/>
            <w:shd w:val="clear" w:color="auto" w:fill="FFFFFF"/>
            <w:lang w:val="en-US"/>
          </w:rPr>
          <w:t>Khromov</w:t>
        </w:r>
        <w:r w:rsidRPr="00FB694E">
          <w:rPr>
            <w:rStyle w:val="a8"/>
            <w:rFonts w:ascii="YS Text" w:hAnsi="YS Text"/>
            <w:sz w:val="23"/>
            <w:szCs w:val="23"/>
            <w:shd w:val="clear" w:color="auto" w:fill="FFFFFF"/>
            <w:lang w:val="en-US"/>
          </w:rPr>
          <w:t>@mail.ioffe.ru</w:t>
        </w:r>
      </w:hyperlink>
      <w:r>
        <w:rPr>
          <w:rStyle w:val="a8"/>
          <w:rFonts w:ascii="YS Text" w:hAnsi="YS Text"/>
          <w:sz w:val="23"/>
          <w:szCs w:val="23"/>
          <w:shd w:val="clear" w:color="auto" w:fill="FFFFFF"/>
          <w:lang w:val="en-US"/>
        </w:rPr>
        <w:br/>
      </w:r>
      <w:r w:rsidRPr="00F04EC4">
        <w:rPr>
          <w:vertAlign w:val="superscript"/>
          <w:lang w:val="en-US"/>
        </w:rPr>
        <w:t>2</w:t>
      </w:r>
      <w:r w:rsidRPr="008C204F">
        <w:rPr>
          <w:lang w:val="en-US"/>
        </w:rPr>
        <w:t>SPbPU</w:t>
      </w:r>
      <w:r w:rsidRPr="003323EC">
        <w:rPr>
          <w:lang w:val="en-US"/>
        </w:rPr>
        <w:t>, Saint-Petersburg, Russia</w:t>
      </w:r>
      <w:r>
        <w:rPr>
          <w:lang w:val="en-US"/>
        </w:rPr>
        <w:t xml:space="preserve">, </w:t>
      </w:r>
      <w:hyperlink r:id="rId9" w:history="1">
        <w:r w:rsidRPr="00B71481">
          <w:rPr>
            <w:rStyle w:val="a8"/>
            <w:rFonts w:ascii="YS Text" w:hAnsi="YS Text"/>
            <w:sz w:val="23"/>
            <w:szCs w:val="23"/>
            <w:shd w:val="clear" w:color="auto" w:fill="FFFFFF"/>
            <w:lang w:val="en-US"/>
          </w:rPr>
          <w:t>vekshina</w:t>
        </w:r>
        <w:r w:rsidRPr="002A2724">
          <w:rPr>
            <w:rStyle w:val="a8"/>
            <w:rFonts w:ascii="YS Text" w:hAnsi="YS Text"/>
            <w:sz w:val="23"/>
            <w:szCs w:val="23"/>
            <w:shd w:val="clear" w:color="auto" w:fill="FFFFFF"/>
            <w:lang w:val="en-US"/>
          </w:rPr>
          <w:t>_</w:t>
        </w:r>
        <w:r w:rsidRPr="00B71481">
          <w:rPr>
            <w:rStyle w:val="a8"/>
            <w:rFonts w:ascii="YS Text" w:hAnsi="YS Text"/>
            <w:sz w:val="23"/>
            <w:szCs w:val="23"/>
            <w:shd w:val="clear" w:color="auto" w:fill="FFFFFF"/>
            <w:lang w:val="en-US"/>
          </w:rPr>
          <w:t>eo</w:t>
        </w:r>
        <w:r w:rsidRPr="002A2724">
          <w:rPr>
            <w:rStyle w:val="a8"/>
            <w:rFonts w:ascii="YS Text" w:hAnsi="YS Text"/>
            <w:sz w:val="23"/>
            <w:szCs w:val="23"/>
            <w:shd w:val="clear" w:color="auto" w:fill="FFFFFF"/>
            <w:lang w:val="en-US"/>
          </w:rPr>
          <w:t>@</w:t>
        </w:r>
        <w:r w:rsidRPr="00B71481">
          <w:rPr>
            <w:rStyle w:val="a8"/>
            <w:rFonts w:ascii="YS Text" w:hAnsi="YS Text"/>
            <w:sz w:val="23"/>
            <w:szCs w:val="23"/>
            <w:shd w:val="clear" w:color="auto" w:fill="FFFFFF"/>
            <w:lang w:val="en-US"/>
          </w:rPr>
          <w:t>spbstu</w:t>
        </w:r>
        <w:r w:rsidRPr="002A2724">
          <w:rPr>
            <w:rStyle w:val="a8"/>
            <w:rFonts w:ascii="YS Text" w:hAnsi="YS Text"/>
            <w:sz w:val="23"/>
            <w:szCs w:val="23"/>
            <w:shd w:val="clear" w:color="auto" w:fill="FFFFFF"/>
            <w:lang w:val="en-US"/>
          </w:rPr>
          <w:t>.</w:t>
        </w:r>
        <w:r w:rsidRPr="00B71481">
          <w:rPr>
            <w:rStyle w:val="a8"/>
            <w:rFonts w:ascii="YS Text" w:hAnsi="YS Text"/>
            <w:sz w:val="23"/>
            <w:szCs w:val="23"/>
            <w:shd w:val="clear" w:color="auto" w:fill="FFFFFF"/>
            <w:lang w:val="en-US"/>
          </w:rPr>
          <w:t>ru</w:t>
        </w:r>
      </w:hyperlink>
    </w:p>
    <w:p w:rsidR="00F04EC4" w:rsidRDefault="00F04EC4" w:rsidP="00F04EC4">
      <w:pPr>
        <w:pStyle w:val="Zv-bodyreport"/>
        <w:rPr>
          <w:lang w:val="en-US"/>
        </w:rPr>
      </w:pPr>
      <w:r>
        <w:rPr>
          <w:lang w:val="en-US"/>
        </w:rPr>
        <w:t>The values of the power</w:t>
      </w:r>
      <w:r w:rsidRPr="00CC1C28">
        <w:rPr>
          <w:lang w:val="en-US"/>
        </w:rPr>
        <w:t xml:space="preserve"> flux density on the divertor plates in modern and proj</w:t>
      </w:r>
      <w:r>
        <w:rPr>
          <w:lang w:val="en-US"/>
        </w:rPr>
        <w:t>ected tokamaks can exceed 10 MW/</w:t>
      </w:r>
      <w:r w:rsidRPr="00CC1C28">
        <w:rPr>
          <w:lang w:val="en-US"/>
        </w:rPr>
        <w:t>m</w:t>
      </w:r>
      <w:r w:rsidRPr="00CC1C28">
        <w:rPr>
          <w:vertAlign w:val="superscript"/>
          <w:lang w:val="en-US"/>
        </w:rPr>
        <w:t>2</w:t>
      </w:r>
      <w:r w:rsidRPr="00CC1C28">
        <w:rPr>
          <w:lang w:val="en-US"/>
        </w:rPr>
        <w:t>.</w:t>
      </w:r>
      <w:r>
        <w:rPr>
          <w:lang w:val="en-US"/>
        </w:rPr>
        <w:t xml:space="preserve"> Such heat</w:t>
      </w:r>
      <w:r w:rsidRPr="00CC1C28">
        <w:rPr>
          <w:lang w:val="en-US"/>
        </w:rPr>
        <w:t xml:space="preserve"> loads on </w:t>
      </w:r>
      <w:r w:rsidRPr="00017B7D">
        <w:rPr>
          <w:lang w:val="en-US"/>
        </w:rPr>
        <w:t>plasma-facing</w:t>
      </w:r>
      <w:r>
        <w:rPr>
          <w:lang w:val="en-US"/>
        </w:rPr>
        <w:t xml:space="preserve"> c</w:t>
      </w:r>
      <w:r w:rsidRPr="00017B7D">
        <w:rPr>
          <w:lang w:val="en-US"/>
        </w:rPr>
        <w:t>omponents</w:t>
      </w:r>
      <w:r>
        <w:rPr>
          <w:lang w:val="en-US"/>
        </w:rPr>
        <w:t xml:space="preserve"> </w:t>
      </w:r>
      <w:r w:rsidRPr="00CC1C28">
        <w:rPr>
          <w:lang w:val="en-US"/>
        </w:rPr>
        <w:t>make stationa</w:t>
      </w:r>
      <w:r>
        <w:rPr>
          <w:lang w:val="en-US"/>
        </w:rPr>
        <w:t xml:space="preserve">ry operation of a </w:t>
      </w:r>
      <w:r w:rsidRPr="00017B7D">
        <w:rPr>
          <w:lang w:val="en-US"/>
        </w:rPr>
        <w:t>reactor</w:t>
      </w:r>
      <w:r w:rsidRPr="00CC1C28">
        <w:rPr>
          <w:lang w:val="en-US"/>
        </w:rPr>
        <w:t xml:space="preserve"> impossible.</w:t>
      </w:r>
      <w:r>
        <w:rPr>
          <w:lang w:val="en-US"/>
        </w:rPr>
        <w:t xml:space="preserve"> </w:t>
      </w:r>
      <w:r w:rsidRPr="00993461">
        <w:rPr>
          <w:lang w:val="en-US"/>
        </w:rPr>
        <w:t>The most promising way to solve this problem is considered to be the divertor detachment regime [1]. In this regime, most of the energy carried by charge</w:t>
      </w:r>
      <w:r>
        <w:rPr>
          <w:lang w:val="en-US"/>
        </w:rPr>
        <w:t>d particles from the confined</w:t>
      </w:r>
      <w:r w:rsidRPr="00993461">
        <w:rPr>
          <w:lang w:val="en-US"/>
        </w:rPr>
        <w:t xml:space="preserve"> </w:t>
      </w:r>
      <w:r>
        <w:rPr>
          <w:lang w:val="en-US"/>
        </w:rPr>
        <w:t>plasma</w:t>
      </w:r>
      <w:r w:rsidRPr="00993461">
        <w:rPr>
          <w:lang w:val="en-US"/>
        </w:rPr>
        <w:t xml:space="preserve"> is converted into radiation, which prevents excessive heating of the divertor plates.</w:t>
      </w:r>
      <w:r>
        <w:rPr>
          <w:lang w:val="en-US"/>
        </w:rPr>
        <w:t xml:space="preserve"> </w:t>
      </w:r>
      <w:r w:rsidRPr="00993461">
        <w:rPr>
          <w:lang w:val="en-US"/>
        </w:rPr>
        <w:t>Under these conditions, significant pressure gradients are observed along the magnetic field lines in the near-wall plasma, and the electron temperature near the divertor plates decreases down to a value of the order of eV.</w:t>
      </w:r>
      <w:r>
        <w:rPr>
          <w:lang w:val="en-US"/>
        </w:rPr>
        <w:t xml:space="preserve"> D</w:t>
      </w:r>
      <w:r w:rsidRPr="00BA6DCE">
        <w:rPr>
          <w:lang w:val="en-US"/>
        </w:rPr>
        <w:t xml:space="preserve">ivertor </w:t>
      </w:r>
      <w:r>
        <w:rPr>
          <w:lang w:val="en-US"/>
        </w:rPr>
        <w:t xml:space="preserve">detachment </w:t>
      </w:r>
      <w:r w:rsidRPr="00BA6DCE">
        <w:rPr>
          <w:lang w:val="en-US"/>
        </w:rPr>
        <w:t xml:space="preserve">is usually achieved either by increasing the plasma density or by </w:t>
      </w:r>
      <w:r w:rsidRPr="00722BC5">
        <w:rPr>
          <w:lang w:val="en-US"/>
        </w:rPr>
        <w:t>radiating impurity seeding</w:t>
      </w:r>
      <w:r w:rsidRPr="00BA6DCE">
        <w:rPr>
          <w:lang w:val="en-US"/>
        </w:rPr>
        <w:t xml:space="preserve">. For tokamaks with an open divertor, </w:t>
      </w:r>
      <w:r w:rsidRPr="00722BC5">
        <w:rPr>
          <w:lang w:val="en-US"/>
        </w:rPr>
        <w:t>as</w:t>
      </w:r>
      <w:r>
        <w:rPr>
          <w:lang w:val="en-US"/>
        </w:rPr>
        <w:t xml:space="preserve"> </w:t>
      </w:r>
      <w:r w:rsidRPr="00BA6DCE">
        <w:rPr>
          <w:lang w:val="en-US"/>
        </w:rPr>
        <w:t>Globus-M2 [2], the second method seems to be more reliable</w:t>
      </w:r>
      <w:r>
        <w:rPr>
          <w:lang w:val="en-US"/>
        </w:rPr>
        <w:t xml:space="preserve"> </w:t>
      </w:r>
      <w:r w:rsidRPr="00BA6DCE">
        <w:rPr>
          <w:lang w:val="en-US"/>
        </w:rPr>
        <w:t>[3].</w:t>
      </w:r>
      <w:r>
        <w:rPr>
          <w:lang w:val="en-US"/>
        </w:rPr>
        <w:t xml:space="preserve"> </w:t>
      </w:r>
    </w:p>
    <w:p w:rsidR="00F04EC4" w:rsidRDefault="00F04EC4" w:rsidP="00F04EC4">
      <w:pPr>
        <w:pStyle w:val="Zv-bodyreport"/>
        <w:rPr>
          <w:b/>
          <w:caps/>
          <w:lang w:val="en-US"/>
        </w:rPr>
      </w:pPr>
      <w:r>
        <w:rPr>
          <w:lang w:val="en-US"/>
        </w:rPr>
        <w:t>P</w:t>
      </w:r>
      <w:r w:rsidRPr="007B1570">
        <w:rPr>
          <w:lang w:val="en-US"/>
        </w:rPr>
        <w:t xml:space="preserve">reliminary </w:t>
      </w:r>
      <w:r>
        <w:rPr>
          <w:lang w:val="en-US"/>
        </w:rPr>
        <w:t>m</w:t>
      </w:r>
      <w:r w:rsidRPr="00124F60">
        <w:rPr>
          <w:lang w:val="en-US"/>
        </w:rPr>
        <w:t>odeling</w:t>
      </w:r>
      <w:r w:rsidRPr="007B1570">
        <w:rPr>
          <w:lang w:val="en-US"/>
        </w:rPr>
        <w:t xml:space="preserve"> [4] showed the possibility of reducing the heat load</w:t>
      </w:r>
      <w:r>
        <w:rPr>
          <w:lang w:val="en-US"/>
        </w:rPr>
        <w:t xml:space="preserve"> on the divertor plates of the Globus-M</w:t>
      </w:r>
      <w:r w:rsidRPr="007B1570">
        <w:rPr>
          <w:lang w:val="en-US"/>
        </w:rPr>
        <w:t xml:space="preserve">2 tokamak </w:t>
      </w:r>
      <w:r w:rsidRPr="00722BC5">
        <w:rPr>
          <w:lang w:val="en-US"/>
        </w:rPr>
        <w:t>with nitrogen seeding</w:t>
      </w:r>
      <w:r w:rsidRPr="007B1570">
        <w:rPr>
          <w:lang w:val="en-US"/>
        </w:rPr>
        <w:t>.</w:t>
      </w:r>
      <w:r>
        <w:rPr>
          <w:lang w:val="en-US"/>
        </w:rPr>
        <w:t xml:space="preserve"> </w:t>
      </w:r>
      <w:r w:rsidRPr="00FF64F6">
        <w:rPr>
          <w:lang w:val="en-US"/>
        </w:rPr>
        <w:t xml:space="preserve">About 65% of the discharge power was </w:t>
      </w:r>
      <w:r w:rsidRPr="00722BC5">
        <w:rPr>
          <w:lang w:val="en-US"/>
        </w:rPr>
        <w:t>radiated</w:t>
      </w:r>
      <w:r>
        <w:rPr>
          <w:lang w:val="en-US"/>
        </w:rPr>
        <w:t xml:space="preserve"> </w:t>
      </w:r>
      <w:r w:rsidRPr="00FF64F6">
        <w:rPr>
          <w:lang w:val="en-US"/>
        </w:rPr>
        <w:t>in the computational domain of the code, the value of the energy flux density on the lower outer divertor plate dropped several times, while the value of the effective charge inside the separatrix did not exceed 4.</w:t>
      </w:r>
      <w:r>
        <w:rPr>
          <w:b/>
          <w:caps/>
          <w:lang w:val="en-US"/>
        </w:rPr>
        <w:t xml:space="preserve"> </w:t>
      </w:r>
    </w:p>
    <w:p w:rsidR="00F04EC4" w:rsidRDefault="00F04EC4" w:rsidP="00F04EC4">
      <w:pPr>
        <w:pStyle w:val="Zv-bodyreport"/>
        <w:rPr>
          <w:lang w:val="en-US"/>
        </w:rPr>
      </w:pPr>
      <w:r>
        <w:rPr>
          <w:lang w:val="en-US"/>
        </w:rPr>
        <w:t>The experiments were performed</w:t>
      </w:r>
      <w:r w:rsidRPr="00E335B2">
        <w:rPr>
          <w:lang w:val="en-US"/>
        </w:rPr>
        <w:t xml:space="preserve"> in deuterium di</w:t>
      </w:r>
      <w:r>
        <w:rPr>
          <w:lang w:val="en-US"/>
        </w:rPr>
        <w:t>scharges with a lower active X-</w:t>
      </w:r>
      <w:r w:rsidRPr="00E335B2">
        <w:rPr>
          <w:lang w:val="en-US"/>
        </w:rPr>
        <w:t>point</w:t>
      </w:r>
      <w:r>
        <w:rPr>
          <w:lang w:val="en-US"/>
        </w:rPr>
        <w:t xml:space="preserve">, </w:t>
      </w:r>
      <w:r w:rsidRPr="00722BC5">
        <w:rPr>
          <w:lang w:val="en-US"/>
        </w:rPr>
        <w:t>the value of</w:t>
      </w:r>
      <w:r>
        <w:rPr>
          <w:lang w:val="en-US"/>
        </w:rPr>
        <w:t xml:space="preserve"> </w:t>
      </w:r>
      <w:r w:rsidRPr="00E335B2">
        <w:rPr>
          <w:lang w:val="en-US"/>
        </w:rPr>
        <w:t xml:space="preserve">toroidal magnetic field </w:t>
      </w:r>
      <w:r w:rsidRPr="00722BC5">
        <w:rPr>
          <w:lang w:val="en-US"/>
        </w:rPr>
        <w:t>was</w:t>
      </w:r>
      <w:r>
        <w:rPr>
          <w:lang w:val="en-US"/>
        </w:rPr>
        <w:t xml:space="preserve"> </w:t>
      </w:r>
      <w:r w:rsidRPr="00E335B2">
        <w:rPr>
          <w:lang w:val="en-US"/>
        </w:rPr>
        <w:t xml:space="preserve">0.7 T, the plasma current was in the range of 200–250 kA. Additional heating was carried out by a deuterium </w:t>
      </w:r>
      <w:r>
        <w:rPr>
          <w:lang w:val="en-US"/>
        </w:rPr>
        <w:t xml:space="preserve">neutral beam </w:t>
      </w:r>
      <w:r w:rsidRPr="00E335B2">
        <w:rPr>
          <w:lang w:val="en-US"/>
        </w:rPr>
        <w:t>with an energy of 28 keV. The parameters of the divertor plasma were deter</w:t>
      </w:r>
      <w:r>
        <w:rPr>
          <w:lang w:val="en-US"/>
        </w:rPr>
        <w:t>mined using an array of flush-mounted</w:t>
      </w:r>
      <w:r w:rsidRPr="00E335B2">
        <w:rPr>
          <w:lang w:val="en-US"/>
        </w:rPr>
        <w:t xml:space="preserve"> Langmuir probes [5]. The nitrogen </w:t>
      </w:r>
      <w:r w:rsidRPr="00C962B2">
        <w:rPr>
          <w:lang w:val="en-US"/>
        </w:rPr>
        <w:t>seeding</w:t>
      </w:r>
      <w:r w:rsidRPr="00E335B2">
        <w:rPr>
          <w:lang w:val="en-US"/>
        </w:rPr>
        <w:t xml:space="preserve"> rate was selected in such a way that its effect on the plasma parameters in the central region was insignificant</w:t>
      </w:r>
      <w:r>
        <w:rPr>
          <w:lang w:val="en-US"/>
        </w:rPr>
        <w:t>. A</w:t>
      </w:r>
      <w:r w:rsidRPr="0067740D">
        <w:rPr>
          <w:lang w:val="en-US"/>
        </w:rPr>
        <w:t>t the same time</w:t>
      </w:r>
      <w:r w:rsidRPr="00E335B2">
        <w:rPr>
          <w:lang w:val="en-US"/>
        </w:rPr>
        <w:t>, the electron temperature and heat flux density near the strike-point</w:t>
      </w:r>
      <w:r>
        <w:rPr>
          <w:lang w:val="en-US"/>
        </w:rPr>
        <w:t xml:space="preserve"> on the outer target</w:t>
      </w:r>
      <w:r w:rsidRPr="00FF64F6">
        <w:rPr>
          <w:lang w:val="en-US"/>
        </w:rPr>
        <w:t xml:space="preserve"> </w:t>
      </w:r>
      <w:r w:rsidRPr="00E335B2">
        <w:rPr>
          <w:lang w:val="en-US"/>
        </w:rPr>
        <w:t>decreased several times.</w:t>
      </w:r>
    </w:p>
    <w:p w:rsidR="00F04EC4" w:rsidRPr="00EC5E18" w:rsidRDefault="00F04EC4" w:rsidP="00F04EC4">
      <w:pPr>
        <w:pStyle w:val="Zv-bodyreport"/>
        <w:rPr>
          <w:lang w:val="en-US"/>
        </w:rPr>
      </w:pPr>
      <w:r w:rsidRPr="000D65FC">
        <w:rPr>
          <w:lang w:val="en-US"/>
        </w:rPr>
        <w:t xml:space="preserve">The experiments were carried out at the </w:t>
      </w:r>
      <w:r w:rsidRPr="00100723">
        <w:rPr>
          <w:lang w:val="en-US"/>
        </w:rPr>
        <w:t>Unique Scientific Facility</w:t>
      </w:r>
      <w:r w:rsidRPr="000D65FC">
        <w:rPr>
          <w:lang w:val="en-US"/>
        </w:rPr>
        <w:t xml:space="preserve"> "Spherical Tokamak Globus</w:t>
      </w:r>
      <w:r>
        <w:rPr>
          <w:lang w:val="en-US"/>
        </w:rPr>
        <w:noBreakHyphen/>
      </w:r>
      <w:r w:rsidRPr="000D65FC">
        <w:rPr>
          <w:lang w:val="en-US"/>
        </w:rPr>
        <w:t xml:space="preserve">M", </w:t>
      </w:r>
      <w:r w:rsidRPr="00100723">
        <w:rPr>
          <w:lang w:val="en-US"/>
        </w:rPr>
        <w:t xml:space="preserve">which is incorporated in the </w:t>
      </w:r>
      <w:r w:rsidRPr="000D65FC">
        <w:rPr>
          <w:lang w:val="en-US"/>
        </w:rPr>
        <w:t>Federal Target Program "Materials Science and Diagnostics in Adva</w:t>
      </w:r>
      <w:r>
        <w:rPr>
          <w:lang w:val="en-US"/>
        </w:rPr>
        <w:t>nced Technologies".</w:t>
      </w:r>
      <w:r w:rsidRPr="00EC5E18">
        <w:rPr>
          <w:lang w:val="en-US"/>
        </w:rPr>
        <w:t xml:space="preserve"> The work of collaborators of SPbPU was supported by the Ministry of science and higher education of Russian Federation (project No. 0784-2020-0020).</w:t>
      </w:r>
    </w:p>
    <w:p w:rsidR="00F04EC4" w:rsidRPr="00B52107" w:rsidRDefault="00F04EC4" w:rsidP="00F04EC4">
      <w:pPr>
        <w:pStyle w:val="Zv-TitleReferences-en"/>
        <w:rPr>
          <w:lang w:val="en-US"/>
        </w:rPr>
      </w:pPr>
      <w:r>
        <w:rPr>
          <w:lang w:val="en-US"/>
        </w:rPr>
        <w:t>References</w:t>
      </w:r>
    </w:p>
    <w:p w:rsidR="00F04EC4" w:rsidRPr="00F04EC4" w:rsidRDefault="00F04EC4" w:rsidP="00F04EC4">
      <w:pPr>
        <w:pStyle w:val="Zv-References-en"/>
      </w:pPr>
      <w:r w:rsidRPr="00F04EC4">
        <w:t>Loarte A. et al, Nucl. Fusion, 2007, 47, S203–S263</w:t>
      </w:r>
    </w:p>
    <w:p w:rsidR="00F04EC4" w:rsidRPr="00F04EC4" w:rsidRDefault="00F04EC4" w:rsidP="00F04EC4">
      <w:pPr>
        <w:pStyle w:val="Zv-References-en"/>
      </w:pPr>
      <w:r w:rsidRPr="00F04EC4">
        <w:rPr>
          <w:szCs w:val="23"/>
          <w:shd w:val="clear" w:color="auto" w:fill="FFFFFF"/>
        </w:rPr>
        <w:t>Minaev V.B. et al, 2017, Nucl. Fusion, 57, 066047</w:t>
      </w:r>
    </w:p>
    <w:p w:rsidR="00F04EC4" w:rsidRPr="00F04EC4" w:rsidRDefault="00F04EC4" w:rsidP="00F04EC4">
      <w:pPr>
        <w:pStyle w:val="Zv-References-en"/>
      </w:pPr>
      <w:r w:rsidRPr="00F04EC4">
        <w:rPr>
          <w:szCs w:val="23"/>
          <w:shd w:val="clear" w:color="auto" w:fill="FFFFFF"/>
        </w:rPr>
        <w:t>Leonard A.W. , 2018, Plasma Phys. Control. Fusion, 60, 044001</w:t>
      </w:r>
    </w:p>
    <w:p w:rsidR="00F04EC4" w:rsidRPr="00F04EC4" w:rsidRDefault="00F04EC4" w:rsidP="00F04EC4">
      <w:pPr>
        <w:pStyle w:val="Zv-References-en"/>
      </w:pPr>
      <w:r w:rsidRPr="00F04EC4">
        <w:t>Sorokina D.S. et al, 2018, Physics of Plasmas, 25, 122514</w:t>
      </w:r>
    </w:p>
    <w:p w:rsidR="00F04EC4" w:rsidRPr="00F04EC4" w:rsidRDefault="00F04EC4" w:rsidP="00F04EC4">
      <w:pPr>
        <w:pStyle w:val="Zv-References-en"/>
      </w:pPr>
      <w:r w:rsidRPr="00F04EC4">
        <w:t>Khromov N.A.  et al, 2021, Technical Physics, 66, 409</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F61" w:rsidRDefault="006F0F61">
      <w:r>
        <w:separator/>
      </w:r>
    </w:p>
  </w:endnote>
  <w:endnote w:type="continuationSeparator" w:id="0">
    <w:p w:rsidR="006F0F61" w:rsidRDefault="006F0F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33B8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33B8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F3BF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F61" w:rsidRDefault="006F0F61">
      <w:r>
        <w:separator/>
      </w:r>
    </w:p>
  </w:footnote>
  <w:footnote w:type="continuationSeparator" w:id="0">
    <w:p w:rsidR="006F0F61" w:rsidRDefault="006F0F61">
      <w:r>
        <w:continuationSeparator/>
      </w:r>
    </w:p>
  </w:footnote>
  <w:footnote w:id="1">
    <w:p w:rsidR="00EF3BFD" w:rsidRPr="00EF3BFD" w:rsidRDefault="00EF3BFD">
      <w:pPr>
        <w:pStyle w:val="a9"/>
        <w:rPr>
          <w:lang w:val="en-US"/>
        </w:rPr>
      </w:pPr>
      <w:r w:rsidRPr="00EF3BFD">
        <w:rPr>
          <w:rStyle w:val="ab"/>
          <w:lang w:val="en-US"/>
        </w:rPr>
        <w:t>*)</w:t>
      </w:r>
      <w:r w:rsidRPr="00EF3BFD">
        <w:rPr>
          <w:lang w:val="en-US"/>
        </w:rPr>
        <w:t xml:space="preserve"> </w:t>
      </w:r>
      <w:hyperlink r:id="rId1" w:history="1">
        <w:r w:rsidRPr="00EF3BFD">
          <w:rPr>
            <w:rStyle w:val="a8"/>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433B8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656D2"/>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33B80"/>
    <w:rsid w:val="00446025"/>
    <w:rsid w:val="004A77D1"/>
    <w:rsid w:val="004B4ACC"/>
    <w:rsid w:val="004B72AA"/>
    <w:rsid w:val="004F4E29"/>
    <w:rsid w:val="005074E3"/>
    <w:rsid w:val="00515724"/>
    <w:rsid w:val="00567C6F"/>
    <w:rsid w:val="00573BAD"/>
    <w:rsid w:val="0058676C"/>
    <w:rsid w:val="005F0746"/>
    <w:rsid w:val="005F764D"/>
    <w:rsid w:val="006006A5"/>
    <w:rsid w:val="006038C3"/>
    <w:rsid w:val="00654A7B"/>
    <w:rsid w:val="006B5B24"/>
    <w:rsid w:val="006F0F61"/>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D47F19"/>
    <w:rsid w:val="00D900FB"/>
    <w:rsid w:val="00D92E54"/>
    <w:rsid w:val="00E118BE"/>
    <w:rsid w:val="00E7021A"/>
    <w:rsid w:val="00E87733"/>
    <w:rsid w:val="00EE371E"/>
    <w:rsid w:val="00EF07A9"/>
    <w:rsid w:val="00EF3BFD"/>
    <w:rsid w:val="00F04EC4"/>
    <w:rsid w:val="00F656D2"/>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link w:val="a7"/>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8">
    <w:name w:val="Hyperlink"/>
    <w:basedOn w:val="a0"/>
    <w:rsid w:val="00F04EC4"/>
    <w:rPr>
      <w:color w:val="0000FF" w:themeColor="hyperlink"/>
      <w:u w:val="single"/>
    </w:rPr>
  </w:style>
  <w:style w:type="character" w:customStyle="1" w:styleId="a7">
    <w:name w:val="Основной текст Знак"/>
    <w:basedOn w:val="a0"/>
    <w:link w:val="a6"/>
    <w:rsid w:val="00F04EC4"/>
    <w:rPr>
      <w:sz w:val="24"/>
      <w:szCs w:val="24"/>
    </w:rPr>
  </w:style>
  <w:style w:type="character" w:customStyle="1" w:styleId="Zv-bodyreportChar">
    <w:name w:val="Zv-body_report Char"/>
    <w:link w:val="Zv-bodyreport"/>
    <w:locked/>
    <w:rsid w:val="00F04EC4"/>
    <w:rPr>
      <w:sz w:val="24"/>
      <w:szCs w:val="24"/>
    </w:rPr>
  </w:style>
  <w:style w:type="paragraph" w:styleId="a9">
    <w:name w:val="footnote text"/>
    <w:basedOn w:val="a"/>
    <w:link w:val="aa"/>
    <w:rsid w:val="00EF3BFD"/>
    <w:rPr>
      <w:sz w:val="20"/>
      <w:szCs w:val="20"/>
    </w:rPr>
  </w:style>
  <w:style w:type="character" w:customStyle="1" w:styleId="aa">
    <w:name w:val="Текст сноски Знак"/>
    <w:basedOn w:val="a0"/>
    <w:link w:val="a9"/>
    <w:rsid w:val="00EF3BFD"/>
  </w:style>
  <w:style w:type="character" w:styleId="ab">
    <w:name w:val="footnote reference"/>
    <w:basedOn w:val="a0"/>
    <w:rsid w:val="00EF3BFD"/>
    <w:rPr>
      <w:vertAlign w:val="superscript"/>
    </w:rPr>
  </w:style>
</w:styles>
</file>

<file path=word/webSettings.xml><?xml version="1.0" encoding="utf-8"?>
<w:webSettings xmlns:r="http://schemas.openxmlformats.org/officeDocument/2006/relationships" xmlns:w="http://schemas.openxmlformats.org/wordprocessingml/2006/main">
  <w:divs>
    <w:div w:id="1339885542">
      <w:bodyDiv w:val="1"/>
      <w:marLeft w:val="0"/>
      <w:marRight w:val="0"/>
      <w:marTop w:val="0"/>
      <w:marBottom w:val="0"/>
      <w:divBdr>
        <w:top w:val="none" w:sz="0" w:space="0" w:color="auto"/>
        <w:left w:val="none" w:sz="0" w:space="0" w:color="auto"/>
        <w:bottom w:val="none" w:sz="0" w:space="0" w:color="auto"/>
        <w:right w:val="none" w:sz="0" w:space="0" w:color="auto"/>
      </w:divBdr>
    </w:div>
    <w:div w:id="1823618779">
      <w:bodyDiv w:val="1"/>
      <w:marLeft w:val="0"/>
      <w:marRight w:val="0"/>
      <w:marTop w:val="0"/>
      <w:marBottom w:val="0"/>
      <w:divBdr>
        <w:top w:val="none" w:sz="0" w:space="0" w:color="auto"/>
        <w:left w:val="none" w:sz="0" w:space="0" w:color="auto"/>
        <w:bottom w:val="none" w:sz="0" w:space="0" w:color="auto"/>
        <w:right w:val="none" w:sz="0" w:space="0" w:color="auto"/>
      </w:divBdr>
    </w:div>
    <w:div w:id="207192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ikolay.Khromov@mail.ioffe.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kshina_eo@spbstu.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AZ-Khrom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63DF8-B0CA-4198-B75A-04E3D5DBE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8</TotalTime>
  <Pages>1</Pages>
  <Words>492</Words>
  <Characters>2797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NITROGEN SEEDING EXPERIMENTS FOR THE DIVERTOR THERMAL LOAD REDUCTION ON THE GLOBUS-M2 TOKAMAK AND COMPARISON WITH THE MODELING BASED PREDICTIONS</dc:title>
  <dc:creator/>
  <cp:lastModifiedBy>Сатунин</cp:lastModifiedBy>
  <cp:revision>3</cp:revision>
  <cp:lastPrinted>1601-01-01T00:00:00Z</cp:lastPrinted>
  <dcterms:created xsi:type="dcterms:W3CDTF">2022-02-22T20:36:00Z</dcterms:created>
  <dcterms:modified xsi:type="dcterms:W3CDTF">2022-03-25T11:43:00Z</dcterms:modified>
</cp:coreProperties>
</file>