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03" w:rsidRDefault="00AA12D9" w:rsidP="006C6E03">
      <w:pPr>
        <w:pStyle w:val="Zv-Titlereport"/>
        <w:rPr>
          <w:lang w:val="en-US"/>
        </w:rPr>
      </w:pPr>
      <w:r w:rsidRPr="00AA12D9">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AA12D9" w:rsidRPr="0095603D" w:rsidRDefault="00AA12D9" w:rsidP="003B6459">
                  <w:pPr>
                    <w:spacing w:before="80"/>
                    <w:rPr>
                      <w:sz w:val="22"/>
                      <w:szCs w:val="22"/>
                    </w:rPr>
                  </w:pPr>
                  <w:r w:rsidRPr="0095603D">
                    <w:rPr>
                      <w:sz w:val="22"/>
                      <w:szCs w:val="22"/>
                    </w:rPr>
                    <w:t>DOI:</w:t>
                  </w:r>
                  <w:r>
                    <w:rPr>
                      <w:sz w:val="22"/>
                      <w:szCs w:val="22"/>
                    </w:rPr>
                    <w:t xml:space="preserve"> </w:t>
                  </w:r>
                  <w:r w:rsidRPr="00AA12D9">
                    <w:rPr>
                      <w:sz w:val="22"/>
                      <w:szCs w:val="22"/>
                    </w:rPr>
                    <w:t>10.34854/ICPAF.2022.49.1.034</w:t>
                  </w:r>
                </w:p>
              </w:txbxContent>
            </v:textbox>
            <w10:anchorlock/>
          </v:shape>
        </w:pict>
      </w:r>
      <w:r w:rsidR="006C6E03">
        <w:rPr>
          <w:lang w:val="en-US"/>
        </w:rPr>
        <w:t>numerical simulation of transition to regime of diamagnetic confinement in an axisymmetric mirror machine</w:t>
      </w:r>
      <w:r>
        <w:rPr>
          <w:lang w:val="en-US"/>
        </w:rPr>
        <w:t xml:space="preserve"> </w:t>
      </w:r>
      <w:r>
        <w:rPr>
          <w:rStyle w:val="aa"/>
          <w:lang w:val="en-US"/>
        </w:rPr>
        <w:footnoteReference w:customMarkFollows="1" w:id="1"/>
        <w:t>*)</w:t>
      </w:r>
    </w:p>
    <w:p w:rsidR="006C6E03" w:rsidRDefault="006C6E03" w:rsidP="006C6E03">
      <w:pPr>
        <w:pStyle w:val="Zv-Author"/>
        <w:rPr>
          <w:lang w:val="en-US"/>
        </w:rPr>
      </w:pPr>
      <w:r w:rsidRPr="00EF7A4C">
        <w:rPr>
          <w:vertAlign w:val="superscript"/>
          <w:lang w:val="en-US"/>
        </w:rPr>
        <w:t>1,2</w:t>
      </w:r>
      <w:r>
        <w:rPr>
          <w:lang w:val="en-US"/>
        </w:rPr>
        <w:t>Chernoshtanov</w:t>
      </w:r>
      <w:r w:rsidRPr="006C6E03">
        <w:rPr>
          <w:lang w:val="en-US"/>
        </w:rPr>
        <w:t xml:space="preserve"> </w:t>
      </w:r>
      <w:r>
        <w:rPr>
          <w:lang w:val="en-US"/>
        </w:rPr>
        <w:t xml:space="preserve">I.S., </w:t>
      </w:r>
      <w:r w:rsidRPr="00EF7A4C">
        <w:rPr>
          <w:vertAlign w:val="superscript"/>
          <w:lang w:val="en-US"/>
        </w:rPr>
        <w:t>2</w:t>
      </w:r>
      <w:r>
        <w:rPr>
          <w:lang w:val="en-US"/>
        </w:rPr>
        <w:t>Dudnikova</w:t>
      </w:r>
      <w:r w:rsidRPr="006C6E03">
        <w:rPr>
          <w:lang w:val="en-US"/>
        </w:rPr>
        <w:t xml:space="preserve"> </w:t>
      </w:r>
      <w:r>
        <w:rPr>
          <w:lang w:val="en-US"/>
        </w:rPr>
        <w:t xml:space="preserve">G.I., </w:t>
      </w:r>
      <w:r w:rsidRPr="00EF7A4C">
        <w:rPr>
          <w:vertAlign w:val="superscript"/>
          <w:lang w:val="en-US"/>
        </w:rPr>
        <w:t>2</w:t>
      </w:r>
      <w:r>
        <w:rPr>
          <w:lang w:val="en-US"/>
        </w:rPr>
        <w:t>Vshivkov</w:t>
      </w:r>
      <w:r w:rsidRPr="006C6E03">
        <w:rPr>
          <w:lang w:val="en-US"/>
        </w:rPr>
        <w:t xml:space="preserve"> </w:t>
      </w:r>
      <w:r>
        <w:rPr>
          <w:lang w:val="en-US"/>
        </w:rPr>
        <w:t xml:space="preserve">V.A., </w:t>
      </w:r>
      <w:r w:rsidRPr="00EF7A4C">
        <w:rPr>
          <w:vertAlign w:val="superscript"/>
          <w:lang w:val="en-US"/>
        </w:rPr>
        <w:t>2</w:t>
      </w:r>
      <w:r>
        <w:rPr>
          <w:lang w:val="en-US"/>
        </w:rPr>
        <w:t>Boronina</w:t>
      </w:r>
      <w:r w:rsidRPr="006C6E03">
        <w:rPr>
          <w:lang w:val="en-US"/>
        </w:rPr>
        <w:t xml:space="preserve"> </w:t>
      </w:r>
      <w:r>
        <w:rPr>
          <w:lang w:val="en-US"/>
        </w:rPr>
        <w:t xml:space="preserve">M.A., </w:t>
      </w:r>
      <w:r w:rsidRPr="00EF7A4C">
        <w:rPr>
          <w:vertAlign w:val="superscript"/>
          <w:lang w:val="en-US"/>
        </w:rPr>
        <w:t>2</w:t>
      </w:r>
      <w:r>
        <w:rPr>
          <w:lang w:val="en-US"/>
        </w:rPr>
        <w:t>Soloviev</w:t>
      </w:r>
      <w:r w:rsidRPr="006C6E03">
        <w:rPr>
          <w:lang w:val="en-US"/>
        </w:rPr>
        <w:t xml:space="preserve"> </w:t>
      </w:r>
      <w:r>
        <w:rPr>
          <w:lang w:val="en-US"/>
        </w:rPr>
        <w:t>A.A.</w:t>
      </w:r>
    </w:p>
    <w:p w:rsidR="006C6E03" w:rsidRPr="00906E18" w:rsidRDefault="006C6E03" w:rsidP="006C6E03">
      <w:pPr>
        <w:pStyle w:val="Zv-Organization"/>
        <w:rPr>
          <w:lang w:val="en-US"/>
        </w:rPr>
      </w:pPr>
      <w:r w:rsidRPr="006C6E03">
        <w:rPr>
          <w:vertAlign w:val="superscript"/>
          <w:lang w:val="en-US"/>
        </w:rPr>
        <w:t>1</w:t>
      </w:r>
      <w:r>
        <w:rPr>
          <w:lang w:val="en-US"/>
        </w:rPr>
        <w:t>Budker institute of nuclear physics SB RAS, Russia, Novosibirsk,</w:t>
      </w:r>
      <w:r>
        <w:rPr>
          <w:lang w:val="en-US"/>
        </w:rPr>
        <w:br/>
        <w:t xml:space="preserve">     </w:t>
      </w:r>
      <w:hyperlink r:id="rId8" w:history="1">
        <w:r w:rsidRPr="006C6E03">
          <w:rPr>
            <w:rStyle w:val="a7"/>
            <w:color w:val="220DBB"/>
            <w:lang w:val="en-US"/>
          </w:rPr>
          <w:t>I.S.Chernoshtanov@inp.nsk.su</w:t>
        </w:r>
      </w:hyperlink>
      <w:r>
        <w:rPr>
          <w:lang w:val="en-US"/>
        </w:rPr>
        <w:br/>
      </w:r>
      <w:r w:rsidRPr="006C6E03">
        <w:rPr>
          <w:vertAlign w:val="superscript"/>
          <w:lang w:val="en-US"/>
        </w:rPr>
        <w:t>2</w:t>
      </w:r>
      <w:smartTag w:uri="urn:schemas-microsoft-com:office:smarttags" w:element="PlaceType">
        <w:r w:rsidRPr="00906E18">
          <w:rPr>
            <w:lang w:val="en-US"/>
          </w:rPr>
          <w:t>Institute</w:t>
        </w:r>
      </w:smartTag>
      <w:r w:rsidRPr="00906E18">
        <w:rPr>
          <w:lang w:val="en-US"/>
        </w:rPr>
        <w:t xml:space="preserve"> of </w:t>
      </w:r>
      <w:smartTag w:uri="urn:schemas-microsoft-com:office:smarttags" w:element="PlaceName">
        <w:r w:rsidRPr="00906E18">
          <w:rPr>
            <w:lang w:val="en-US"/>
          </w:rPr>
          <w:t>Computational Mathematics</w:t>
        </w:r>
      </w:smartTag>
      <w:r w:rsidRPr="00906E18">
        <w:rPr>
          <w:lang w:val="en-US"/>
        </w:rPr>
        <w:t xml:space="preserve"> and Mathematical Geophysics</w:t>
      </w:r>
      <w:r>
        <w:rPr>
          <w:lang w:val="en-US"/>
        </w:rPr>
        <w:t xml:space="preserve"> SB RAS, </w:t>
      </w:r>
      <w:smartTag w:uri="urn:schemas-microsoft-com:office:smarttags" w:element="country-region">
        <w:r>
          <w:rPr>
            <w:lang w:val="en-US"/>
          </w:rPr>
          <w:t>Russia</w:t>
        </w:r>
      </w:smartTag>
      <w:r>
        <w:rPr>
          <w:lang w:val="en-US"/>
        </w:rPr>
        <w:t>,</w:t>
      </w:r>
      <w:r>
        <w:rPr>
          <w:lang w:val="en-US"/>
        </w:rPr>
        <w:br/>
        <w:t xml:space="preserve">     </w:t>
      </w:r>
      <w:smartTag w:uri="urn:schemas-microsoft-com:office:smarttags" w:element="City">
        <w:smartTag w:uri="urn:schemas-microsoft-com:office:smarttags" w:element="place">
          <w:r>
            <w:rPr>
              <w:lang w:val="en-US"/>
            </w:rPr>
            <w:t>Novosibirsk</w:t>
          </w:r>
        </w:smartTag>
      </w:smartTag>
    </w:p>
    <w:p w:rsidR="006C6E03" w:rsidRPr="00041D9E" w:rsidRDefault="006C6E03" w:rsidP="006C6E03">
      <w:pPr>
        <w:pStyle w:val="Zv-bodyreport"/>
        <w:rPr>
          <w:lang w:val="en-US"/>
        </w:rPr>
      </w:pPr>
      <w:r>
        <w:rPr>
          <w:lang w:val="en-US"/>
        </w:rPr>
        <w:t>Possibility of confinement of thermonuclear plasma with a high pressure comparable to the pressure of magnetic field is an important advantage of linear magnetic traps.</w:t>
      </w:r>
      <w:r w:rsidRPr="00DC699F">
        <w:rPr>
          <w:lang w:val="en-US"/>
        </w:rPr>
        <w:t xml:space="preserve"> </w:t>
      </w:r>
      <w:r>
        <w:rPr>
          <w:lang w:val="en-US"/>
        </w:rPr>
        <w:t>Increasing</w:t>
      </w:r>
      <w:r w:rsidRPr="00DC699F">
        <w:rPr>
          <w:lang w:val="en-US"/>
        </w:rPr>
        <w:t xml:space="preserve"> </w:t>
      </w:r>
      <w:r>
        <w:rPr>
          <w:lang w:val="en-US"/>
        </w:rPr>
        <w:t>of</w:t>
      </w:r>
      <w:r w:rsidRPr="00DC699F">
        <w:rPr>
          <w:lang w:val="en-US"/>
        </w:rPr>
        <w:t xml:space="preserve"> </w:t>
      </w:r>
      <w:r>
        <w:rPr>
          <w:lang w:val="en-US"/>
        </w:rPr>
        <w:t>plasma</w:t>
      </w:r>
      <w:r w:rsidRPr="00DC699F">
        <w:rPr>
          <w:lang w:val="en-US"/>
        </w:rPr>
        <w:t xml:space="preserve"> </w:t>
      </w:r>
      <w:r>
        <w:rPr>
          <w:lang w:val="en-US"/>
        </w:rPr>
        <w:t>pressure</w:t>
      </w:r>
      <w:r w:rsidRPr="00DC699F">
        <w:rPr>
          <w:lang w:val="en-US"/>
        </w:rPr>
        <w:t xml:space="preserve"> </w:t>
      </w:r>
      <w:r>
        <w:rPr>
          <w:lang w:val="en-US"/>
        </w:rPr>
        <w:t>to</w:t>
      </w:r>
      <w:r w:rsidRPr="00DC699F">
        <w:rPr>
          <w:lang w:val="en-US"/>
        </w:rPr>
        <w:t xml:space="preserve"> </w:t>
      </w:r>
      <w:r>
        <w:rPr>
          <w:lang w:val="en-US"/>
        </w:rPr>
        <w:t>ultimate</w:t>
      </w:r>
      <w:r w:rsidRPr="00DC699F">
        <w:rPr>
          <w:lang w:val="en-US"/>
        </w:rPr>
        <w:t xml:space="preserve"> </w:t>
      </w:r>
      <w:r>
        <w:rPr>
          <w:lang w:val="en-US"/>
        </w:rPr>
        <w:t>pressure</w:t>
      </w:r>
      <w:r w:rsidRPr="00DC699F">
        <w:rPr>
          <w:lang w:val="en-US"/>
        </w:rPr>
        <w:t xml:space="preserve"> (</w:t>
      </w:r>
      <w:r>
        <w:rPr>
          <w:lang w:val="en-US"/>
        </w:rPr>
        <w:t>equal</w:t>
      </w:r>
      <w:r w:rsidRPr="00DC699F">
        <w:rPr>
          <w:lang w:val="en-US"/>
        </w:rPr>
        <w:t xml:space="preserve"> </w:t>
      </w:r>
      <w:r>
        <w:rPr>
          <w:lang w:val="en-US"/>
        </w:rPr>
        <w:t>to</w:t>
      </w:r>
      <w:r w:rsidRPr="00DC699F">
        <w:rPr>
          <w:lang w:val="en-US"/>
        </w:rPr>
        <w:t xml:space="preserve"> </w:t>
      </w:r>
      <w:r>
        <w:rPr>
          <w:lang w:val="en-US"/>
        </w:rPr>
        <w:t>pressure</w:t>
      </w:r>
      <w:r w:rsidRPr="00DC699F">
        <w:rPr>
          <w:lang w:val="en-US"/>
        </w:rPr>
        <w:t xml:space="preserve"> </w:t>
      </w:r>
      <w:r>
        <w:rPr>
          <w:lang w:val="en-US"/>
        </w:rPr>
        <w:t>of</w:t>
      </w:r>
      <w:r w:rsidRPr="00DC699F">
        <w:rPr>
          <w:lang w:val="en-US"/>
        </w:rPr>
        <w:t xml:space="preserve"> </w:t>
      </w:r>
      <w:r>
        <w:rPr>
          <w:lang w:val="en-US"/>
        </w:rPr>
        <w:t>the magnetic</w:t>
      </w:r>
      <w:r w:rsidRPr="00DC699F">
        <w:rPr>
          <w:lang w:val="en-US"/>
        </w:rPr>
        <w:t xml:space="preserve"> </w:t>
      </w:r>
      <w:r>
        <w:rPr>
          <w:lang w:val="en-US"/>
        </w:rPr>
        <w:t>field</w:t>
      </w:r>
      <w:r w:rsidRPr="00DC699F">
        <w:rPr>
          <w:lang w:val="en-US"/>
        </w:rPr>
        <w:t xml:space="preserve">) </w:t>
      </w:r>
      <w:r>
        <w:rPr>
          <w:lang w:val="en-US"/>
        </w:rPr>
        <w:t>is</w:t>
      </w:r>
      <w:r w:rsidRPr="00DC699F">
        <w:rPr>
          <w:lang w:val="en-US"/>
        </w:rPr>
        <w:t xml:space="preserve"> </w:t>
      </w:r>
      <w:r>
        <w:rPr>
          <w:lang w:val="en-US"/>
        </w:rPr>
        <w:t>accompanied</w:t>
      </w:r>
      <w:r w:rsidRPr="00DC699F">
        <w:rPr>
          <w:lang w:val="en-US"/>
        </w:rPr>
        <w:t xml:space="preserve"> </w:t>
      </w:r>
      <w:r>
        <w:rPr>
          <w:lang w:val="en-US"/>
        </w:rPr>
        <w:t>by</w:t>
      </w:r>
      <w:r w:rsidRPr="00DC699F">
        <w:rPr>
          <w:lang w:val="en-US"/>
        </w:rPr>
        <w:t xml:space="preserve"> </w:t>
      </w:r>
      <w:r>
        <w:rPr>
          <w:lang w:val="en-US"/>
        </w:rPr>
        <w:t>transformation of the magnetic field: an region with dense plasma and extruded field (so called diamagnetic bubble) arises [1, 2]. Plasma</w:t>
      </w:r>
      <w:r w:rsidRPr="0007099F">
        <w:rPr>
          <w:lang w:val="en-US"/>
        </w:rPr>
        <w:t xml:space="preserve"> </w:t>
      </w:r>
      <w:r>
        <w:rPr>
          <w:lang w:val="en-US"/>
        </w:rPr>
        <w:t>pressure</w:t>
      </w:r>
      <w:r w:rsidRPr="0007099F">
        <w:rPr>
          <w:lang w:val="en-US"/>
        </w:rPr>
        <w:t xml:space="preserve"> </w:t>
      </w:r>
      <w:r>
        <w:rPr>
          <w:lang w:val="en-US"/>
        </w:rPr>
        <w:t>and</w:t>
      </w:r>
      <w:r w:rsidRPr="0007099F">
        <w:rPr>
          <w:lang w:val="en-US"/>
        </w:rPr>
        <w:t xml:space="preserve"> </w:t>
      </w:r>
      <w:r>
        <w:rPr>
          <w:lang w:val="en-US"/>
        </w:rPr>
        <w:t>magnetic</w:t>
      </w:r>
      <w:r w:rsidRPr="0007099F">
        <w:rPr>
          <w:lang w:val="en-US"/>
        </w:rPr>
        <w:t xml:space="preserve"> </w:t>
      </w:r>
      <w:r>
        <w:rPr>
          <w:lang w:val="en-US"/>
        </w:rPr>
        <w:t>field</w:t>
      </w:r>
      <w:r w:rsidRPr="0007099F">
        <w:rPr>
          <w:lang w:val="en-US"/>
        </w:rPr>
        <w:t xml:space="preserve"> </w:t>
      </w:r>
      <w:r>
        <w:rPr>
          <w:lang w:val="en-US"/>
        </w:rPr>
        <w:t>changes sharply in transiting layer on the bubble boundary.</w:t>
      </w:r>
      <w:r w:rsidRPr="0007099F">
        <w:rPr>
          <w:lang w:val="en-US"/>
        </w:rPr>
        <w:t xml:space="preserve"> </w:t>
      </w:r>
      <w:r>
        <w:rPr>
          <w:lang w:val="en-US"/>
        </w:rPr>
        <w:t>Magneto</w:t>
      </w:r>
      <w:r w:rsidRPr="00825662">
        <w:rPr>
          <w:lang w:val="en-US"/>
        </w:rPr>
        <w:t>-</w:t>
      </w:r>
      <w:r>
        <w:rPr>
          <w:lang w:val="en-US"/>
        </w:rPr>
        <w:t>hydrodynamic</w:t>
      </w:r>
      <w:r w:rsidRPr="00825662">
        <w:rPr>
          <w:lang w:val="en-US"/>
        </w:rPr>
        <w:t xml:space="preserve"> </w:t>
      </w:r>
      <w:r>
        <w:rPr>
          <w:lang w:val="en-US"/>
        </w:rPr>
        <w:t>models [1, 2] predict that the plasma lifetime increases essentially in this regime.</w:t>
      </w:r>
      <w:r w:rsidRPr="00825662">
        <w:rPr>
          <w:lang w:val="en-US"/>
        </w:rPr>
        <w:t xml:space="preserve"> </w:t>
      </w:r>
      <w:r>
        <w:rPr>
          <w:lang w:val="en-US"/>
        </w:rPr>
        <w:t>Experimental demonstration of the regime of diamagnetic confinement is planned on CAT device in BINP SB RAS [3]</w:t>
      </w:r>
      <w:r w:rsidRPr="00041D9E">
        <w:rPr>
          <w:lang w:val="en-US"/>
        </w:rPr>
        <w:t>.</w:t>
      </w:r>
    </w:p>
    <w:p w:rsidR="006C6E03" w:rsidRPr="00A93514" w:rsidRDefault="006C6E03" w:rsidP="006C6E03">
      <w:pPr>
        <w:pStyle w:val="Zv-bodyreport"/>
        <w:rPr>
          <w:lang w:val="en-US"/>
        </w:rPr>
      </w:pPr>
      <w:r>
        <w:rPr>
          <w:lang w:val="en-US"/>
        </w:rPr>
        <w:t>Numerical</w:t>
      </w:r>
      <w:r w:rsidRPr="005659F1">
        <w:rPr>
          <w:lang w:val="en-US"/>
        </w:rPr>
        <w:t xml:space="preserve"> </w:t>
      </w:r>
      <w:r>
        <w:rPr>
          <w:lang w:val="en-US"/>
        </w:rPr>
        <w:t>supercomputer</w:t>
      </w:r>
      <w:r w:rsidRPr="005659F1">
        <w:rPr>
          <w:lang w:val="en-US"/>
        </w:rPr>
        <w:t xml:space="preserve"> </w:t>
      </w:r>
      <w:r>
        <w:rPr>
          <w:lang w:val="en-US"/>
        </w:rPr>
        <w:t>simulations</w:t>
      </w:r>
      <w:r w:rsidRPr="005659F1">
        <w:rPr>
          <w:lang w:val="en-US"/>
        </w:rPr>
        <w:t xml:space="preserve"> </w:t>
      </w:r>
      <w:r>
        <w:rPr>
          <w:lang w:val="en-US"/>
        </w:rPr>
        <w:t>can</w:t>
      </w:r>
      <w:r w:rsidRPr="005659F1">
        <w:rPr>
          <w:lang w:val="en-US"/>
        </w:rPr>
        <w:t xml:space="preserve"> </w:t>
      </w:r>
      <w:r>
        <w:rPr>
          <w:lang w:val="en-US"/>
        </w:rPr>
        <w:t>be</w:t>
      </w:r>
      <w:r w:rsidRPr="005659F1">
        <w:rPr>
          <w:lang w:val="en-US"/>
        </w:rPr>
        <w:t xml:space="preserve"> </w:t>
      </w:r>
      <w:r>
        <w:rPr>
          <w:lang w:val="en-US"/>
        </w:rPr>
        <w:t>useful</w:t>
      </w:r>
      <w:r w:rsidRPr="005659F1">
        <w:rPr>
          <w:lang w:val="en-US"/>
        </w:rPr>
        <w:t xml:space="preserve"> </w:t>
      </w:r>
      <w:r>
        <w:rPr>
          <w:lang w:val="en-US"/>
        </w:rPr>
        <w:t>for</w:t>
      </w:r>
      <w:r w:rsidRPr="005659F1">
        <w:rPr>
          <w:lang w:val="en-US"/>
        </w:rPr>
        <w:t xml:space="preserve"> </w:t>
      </w:r>
      <w:r>
        <w:rPr>
          <w:lang w:val="en-US"/>
        </w:rPr>
        <w:t>investigating</w:t>
      </w:r>
      <w:r w:rsidRPr="005659F1">
        <w:rPr>
          <w:lang w:val="en-US"/>
        </w:rPr>
        <w:t xml:space="preserve"> </w:t>
      </w:r>
      <w:r>
        <w:rPr>
          <w:lang w:val="en-US"/>
        </w:rPr>
        <w:t>the</w:t>
      </w:r>
      <w:r w:rsidRPr="005659F1">
        <w:rPr>
          <w:lang w:val="en-US"/>
        </w:rPr>
        <w:t xml:space="preserve"> </w:t>
      </w:r>
      <w:r>
        <w:rPr>
          <w:lang w:val="en-US"/>
        </w:rPr>
        <w:t>diamagnetic</w:t>
      </w:r>
      <w:r w:rsidRPr="005659F1">
        <w:rPr>
          <w:lang w:val="en-US"/>
        </w:rPr>
        <w:t xml:space="preserve"> </w:t>
      </w:r>
      <w:r>
        <w:rPr>
          <w:lang w:val="en-US"/>
        </w:rPr>
        <w:t>confinement</w:t>
      </w:r>
      <w:r w:rsidRPr="005659F1">
        <w:rPr>
          <w:lang w:val="en-US"/>
        </w:rPr>
        <w:t xml:space="preserve"> </w:t>
      </w:r>
      <w:r>
        <w:rPr>
          <w:lang w:val="en-US"/>
        </w:rPr>
        <w:t>in addition to theoretical analysis and experiments. An</w:t>
      </w:r>
      <w:r w:rsidRPr="005659F1">
        <w:rPr>
          <w:lang w:val="en-US"/>
        </w:rPr>
        <w:t xml:space="preserve"> 2</w:t>
      </w:r>
      <w:r>
        <w:rPr>
          <w:lang w:val="en-US"/>
        </w:rPr>
        <w:t>D</w:t>
      </w:r>
      <w:r w:rsidRPr="005659F1">
        <w:rPr>
          <w:lang w:val="en-US"/>
        </w:rPr>
        <w:t>3</w:t>
      </w:r>
      <w:r>
        <w:rPr>
          <w:lang w:val="en-US"/>
        </w:rPr>
        <w:t>V</w:t>
      </w:r>
      <w:r w:rsidRPr="005659F1">
        <w:rPr>
          <w:lang w:val="en-US"/>
        </w:rPr>
        <w:t xml:space="preserve"> (</w:t>
      </w:r>
      <w:r>
        <w:rPr>
          <w:lang w:val="en-US"/>
        </w:rPr>
        <w:t>two</w:t>
      </w:r>
      <w:r w:rsidRPr="005659F1">
        <w:rPr>
          <w:lang w:val="en-US"/>
        </w:rPr>
        <w:t xml:space="preserve"> </w:t>
      </w:r>
      <w:r>
        <w:rPr>
          <w:lang w:val="en-US"/>
        </w:rPr>
        <w:t>coordinates</w:t>
      </w:r>
      <w:r w:rsidRPr="005659F1">
        <w:rPr>
          <w:lang w:val="en-US"/>
        </w:rPr>
        <w:t xml:space="preserve"> </w:t>
      </w:r>
      <w:r>
        <w:rPr>
          <w:lang w:val="en-US"/>
        </w:rPr>
        <w:t>and</w:t>
      </w:r>
      <w:r w:rsidRPr="005659F1">
        <w:rPr>
          <w:lang w:val="en-US"/>
        </w:rPr>
        <w:t xml:space="preserve"> </w:t>
      </w:r>
      <w:r>
        <w:rPr>
          <w:lang w:val="en-US"/>
        </w:rPr>
        <w:t>three</w:t>
      </w:r>
      <w:r w:rsidRPr="005659F1">
        <w:rPr>
          <w:lang w:val="en-US"/>
        </w:rPr>
        <w:t xml:space="preserve"> </w:t>
      </w:r>
      <w:r>
        <w:rPr>
          <w:lang w:val="en-US"/>
        </w:rPr>
        <w:t>component</w:t>
      </w:r>
      <w:r w:rsidRPr="005659F1">
        <w:rPr>
          <w:lang w:val="en-US"/>
        </w:rPr>
        <w:t xml:space="preserve"> </w:t>
      </w:r>
      <w:r>
        <w:rPr>
          <w:lang w:val="en-US"/>
        </w:rPr>
        <w:t>of</w:t>
      </w:r>
      <w:r w:rsidRPr="005659F1">
        <w:rPr>
          <w:lang w:val="en-US"/>
        </w:rPr>
        <w:t xml:space="preserve"> </w:t>
      </w:r>
      <w:r>
        <w:rPr>
          <w:lang w:val="en-US"/>
        </w:rPr>
        <w:t>velocities</w:t>
      </w:r>
      <w:r w:rsidRPr="005659F1">
        <w:rPr>
          <w:lang w:val="en-US"/>
        </w:rPr>
        <w:t xml:space="preserve">) </w:t>
      </w:r>
      <w:r>
        <w:rPr>
          <w:lang w:val="en-US"/>
        </w:rPr>
        <w:t>particle-in-cell numerical code aimed to simulation of high-beta plasma confinement in axi-symmetric mirror machines is developed in ICMMG SB RAS</w:t>
      </w:r>
      <w:r w:rsidRPr="005659F1">
        <w:rPr>
          <w:lang w:val="en-US"/>
        </w:rPr>
        <w:t xml:space="preserve"> [4]. </w:t>
      </w:r>
      <w:r>
        <w:rPr>
          <w:lang w:val="en-US"/>
        </w:rPr>
        <w:t>Simulation</w:t>
      </w:r>
      <w:r w:rsidRPr="00804CD8">
        <w:rPr>
          <w:lang w:val="en-US"/>
        </w:rPr>
        <w:t xml:space="preserve"> </w:t>
      </w:r>
      <w:r>
        <w:rPr>
          <w:lang w:val="en-US"/>
        </w:rPr>
        <w:t>of</w:t>
      </w:r>
      <w:r w:rsidRPr="00804CD8">
        <w:rPr>
          <w:lang w:val="en-US"/>
        </w:rPr>
        <w:t xml:space="preserve"> </w:t>
      </w:r>
      <w:r>
        <w:rPr>
          <w:lang w:val="en-US"/>
        </w:rPr>
        <w:t>electron</w:t>
      </w:r>
      <w:r w:rsidRPr="00804CD8">
        <w:rPr>
          <w:lang w:val="en-US"/>
        </w:rPr>
        <w:t xml:space="preserve"> </w:t>
      </w:r>
      <w:r>
        <w:rPr>
          <w:lang w:val="en-US"/>
        </w:rPr>
        <w:t>dynamic</w:t>
      </w:r>
      <w:r w:rsidRPr="00804CD8">
        <w:rPr>
          <w:lang w:val="en-US"/>
        </w:rPr>
        <w:t xml:space="preserve"> </w:t>
      </w:r>
      <w:r>
        <w:rPr>
          <w:lang w:val="en-US"/>
        </w:rPr>
        <w:t>at</w:t>
      </w:r>
      <w:r w:rsidRPr="00804CD8">
        <w:rPr>
          <w:lang w:val="en-US"/>
        </w:rPr>
        <w:t xml:space="preserve"> </w:t>
      </w:r>
      <w:r>
        <w:rPr>
          <w:lang w:val="en-US"/>
        </w:rPr>
        <w:t>long</w:t>
      </w:r>
      <w:r w:rsidRPr="00804CD8">
        <w:rPr>
          <w:lang w:val="en-US"/>
        </w:rPr>
        <w:t xml:space="preserve"> </w:t>
      </w:r>
      <w:r>
        <w:rPr>
          <w:lang w:val="en-US"/>
        </w:rPr>
        <w:t>times</w:t>
      </w:r>
      <w:r w:rsidRPr="00804CD8">
        <w:rPr>
          <w:lang w:val="en-US"/>
        </w:rPr>
        <w:t xml:space="preserve"> (</w:t>
      </w:r>
      <w:r>
        <w:rPr>
          <w:lang w:val="en-US"/>
        </w:rPr>
        <w:t>several</w:t>
      </w:r>
      <w:r w:rsidRPr="00804CD8">
        <w:rPr>
          <w:lang w:val="en-US"/>
        </w:rPr>
        <w:t xml:space="preserve"> </w:t>
      </w:r>
      <w:r>
        <w:rPr>
          <w:lang w:val="en-US"/>
        </w:rPr>
        <w:t>hundreds</w:t>
      </w:r>
      <w:r w:rsidRPr="00804CD8">
        <w:rPr>
          <w:lang w:val="en-US"/>
        </w:rPr>
        <w:t xml:space="preserve"> </w:t>
      </w:r>
      <w:r>
        <w:rPr>
          <w:lang w:val="en-US"/>
        </w:rPr>
        <w:t>of cyclotron periods of ions</w:t>
      </w:r>
      <w:r w:rsidRPr="00804CD8">
        <w:rPr>
          <w:lang w:val="en-US"/>
        </w:rPr>
        <w:t>)</w:t>
      </w:r>
      <w:r>
        <w:rPr>
          <w:lang w:val="en-US"/>
        </w:rPr>
        <w:t xml:space="preserve"> is too difficult so a hybrid model is used (electrons are described as a mass-less charged fluid).</w:t>
      </w:r>
      <w:r w:rsidRPr="00804CD8">
        <w:rPr>
          <w:lang w:val="en-US"/>
        </w:rPr>
        <w:t xml:space="preserve"> </w:t>
      </w:r>
      <w:r>
        <w:rPr>
          <w:lang w:val="en-US"/>
        </w:rPr>
        <w:t>So</w:t>
      </w:r>
      <w:r w:rsidRPr="00A93514">
        <w:rPr>
          <w:lang w:val="en-US"/>
        </w:rPr>
        <w:t>-</w:t>
      </w:r>
      <w:r>
        <w:rPr>
          <w:lang w:val="en-US"/>
        </w:rPr>
        <w:t>called</w:t>
      </w:r>
      <w:r w:rsidRPr="00A93514">
        <w:rPr>
          <w:lang w:val="en-US"/>
        </w:rPr>
        <w:t xml:space="preserve"> </w:t>
      </w:r>
      <w:r>
        <w:rPr>
          <w:lang w:val="en-US"/>
        </w:rPr>
        <w:t>null</w:t>
      </w:r>
      <w:r w:rsidRPr="00A93514">
        <w:rPr>
          <w:lang w:val="en-US"/>
        </w:rPr>
        <w:t xml:space="preserve"> </w:t>
      </w:r>
      <w:r>
        <w:rPr>
          <w:lang w:val="en-US"/>
        </w:rPr>
        <w:t>collisions</w:t>
      </w:r>
      <w:r w:rsidRPr="00A93514">
        <w:rPr>
          <w:lang w:val="en-US"/>
        </w:rPr>
        <w:t xml:space="preserve"> </w:t>
      </w:r>
      <w:r>
        <w:rPr>
          <w:lang w:val="en-US"/>
        </w:rPr>
        <w:t>method [5]</w:t>
      </w:r>
      <w:r w:rsidRPr="00A93514">
        <w:rPr>
          <w:lang w:val="en-US"/>
        </w:rPr>
        <w:t xml:space="preserve"> </w:t>
      </w:r>
      <w:r>
        <w:rPr>
          <w:lang w:val="en-US"/>
        </w:rPr>
        <w:t>is</w:t>
      </w:r>
      <w:r w:rsidRPr="00A93514">
        <w:rPr>
          <w:lang w:val="en-US"/>
        </w:rPr>
        <w:t xml:space="preserve"> </w:t>
      </w:r>
      <w:r>
        <w:rPr>
          <w:lang w:val="en-US"/>
        </w:rPr>
        <w:t>used</w:t>
      </w:r>
      <w:r w:rsidRPr="00A93514">
        <w:rPr>
          <w:lang w:val="en-US"/>
        </w:rPr>
        <w:t xml:space="preserve"> </w:t>
      </w:r>
      <w:r>
        <w:rPr>
          <w:lang w:val="en-US"/>
        </w:rPr>
        <w:t>for</w:t>
      </w:r>
      <w:r w:rsidRPr="00A93514">
        <w:rPr>
          <w:lang w:val="en-US"/>
        </w:rPr>
        <w:t xml:space="preserve"> </w:t>
      </w:r>
      <w:r>
        <w:rPr>
          <w:lang w:val="en-US"/>
        </w:rPr>
        <w:t>simulation</w:t>
      </w:r>
      <w:r w:rsidRPr="00A93514">
        <w:rPr>
          <w:lang w:val="en-US"/>
        </w:rPr>
        <w:t xml:space="preserve"> </w:t>
      </w:r>
      <w:r>
        <w:rPr>
          <w:lang w:val="en-US"/>
        </w:rPr>
        <w:t>of</w:t>
      </w:r>
      <w:r w:rsidRPr="00A93514">
        <w:rPr>
          <w:lang w:val="en-US"/>
        </w:rPr>
        <w:t xml:space="preserve"> </w:t>
      </w:r>
      <w:r>
        <w:rPr>
          <w:lang w:val="en-US"/>
        </w:rPr>
        <w:t>Coulomb</w:t>
      </w:r>
      <w:r w:rsidRPr="00A93514">
        <w:rPr>
          <w:lang w:val="en-US"/>
        </w:rPr>
        <w:t xml:space="preserve"> </w:t>
      </w:r>
      <w:r>
        <w:rPr>
          <w:lang w:val="en-US"/>
        </w:rPr>
        <w:t>collisions</w:t>
      </w:r>
      <w:r w:rsidRPr="00A93514">
        <w:rPr>
          <w:lang w:val="en-US"/>
        </w:rPr>
        <w:t xml:space="preserve"> </w:t>
      </w:r>
      <w:r>
        <w:rPr>
          <w:lang w:val="en-US"/>
        </w:rPr>
        <w:t>instead</w:t>
      </w:r>
      <w:r w:rsidRPr="00A93514">
        <w:rPr>
          <w:lang w:val="en-US"/>
        </w:rPr>
        <w:t xml:space="preserve"> </w:t>
      </w:r>
      <w:r>
        <w:rPr>
          <w:lang w:val="en-US"/>
        </w:rPr>
        <w:t>binary collisions (as in Takizuka-Abe model [6]).</w:t>
      </w:r>
    </w:p>
    <w:p w:rsidR="006C6E03" w:rsidRPr="00A93514" w:rsidRDefault="006C6E03" w:rsidP="006C6E03">
      <w:pPr>
        <w:pStyle w:val="Zv-bodyreport"/>
        <w:rPr>
          <w:lang w:val="en-US"/>
        </w:rPr>
      </w:pPr>
      <w:r>
        <w:rPr>
          <w:lang w:val="en-US"/>
        </w:rPr>
        <w:t>Results of simulation of the regime of diamagnetic confinement in an axi-symmetric mirror machine with neutral beam injection are presented in this report. Structure</w:t>
      </w:r>
      <w:r w:rsidRPr="00A93514">
        <w:rPr>
          <w:lang w:val="en-US"/>
        </w:rPr>
        <w:t xml:space="preserve"> </w:t>
      </w:r>
      <w:r>
        <w:rPr>
          <w:lang w:val="en-US"/>
        </w:rPr>
        <w:t>of</w:t>
      </w:r>
      <w:r w:rsidRPr="00A93514">
        <w:rPr>
          <w:lang w:val="en-US"/>
        </w:rPr>
        <w:t xml:space="preserve"> </w:t>
      </w:r>
      <w:r>
        <w:rPr>
          <w:lang w:val="en-US"/>
        </w:rPr>
        <w:t>magnetic</w:t>
      </w:r>
      <w:r w:rsidRPr="00A93514">
        <w:rPr>
          <w:lang w:val="en-US"/>
        </w:rPr>
        <w:t xml:space="preserve"> </w:t>
      </w:r>
      <w:r>
        <w:rPr>
          <w:lang w:val="en-US"/>
        </w:rPr>
        <w:t>field</w:t>
      </w:r>
      <w:r w:rsidRPr="00A93514">
        <w:rPr>
          <w:lang w:val="en-US"/>
        </w:rPr>
        <w:t xml:space="preserve"> </w:t>
      </w:r>
      <w:r>
        <w:rPr>
          <w:lang w:val="en-US"/>
        </w:rPr>
        <w:t>and electrostatic potential at stationary stage, formation of sheared azimuthal flows in the transition layer, trajectories of individual ions and influence of distribution function of injected atoms on shape of the diamagnetic bubble are discussed.</w:t>
      </w:r>
    </w:p>
    <w:p w:rsidR="006C6E03" w:rsidRDefault="006C6E03" w:rsidP="006C6E03">
      <w:pPr>
        <w:pStyle w:val="Zv-bodyreport"/>
        <w:spacing w:before="120"/>
        <w:rPr>
          <w:sz w:val="28"/>
          <w:szCs w:val="28"/>
          <w:lang w:val="en-US"/>
        </w:rPr>
      </w:pPr>
      <w:r>
        <w:rPr>
          <w:lang w:val="en-US"/>
        </w:rPr>
        <w:t>This work was supported by Russian Foundation of Basic Research</w:t>
      </w:r>
      <w:r w:rsidRPr="00C84DC4">
        <w:rPr>
          <w:lang w:val="en-US"/>
        </w:rPr>
        <w:t xml:space="preserve"> </w:t>
      </w:r>
      <w:r>
        <w:rPr>
          <w:lang w:val="en-US"/>
        </w:rPr>
        <w:t xml:space="preserve">(project </w:t>
      </w:r>
      <w:r w:rsidRPr="00C84DC4">
        <w:rPr>
          <w:lang w:val="en-US"/>
        </w:rPr>
        <w:t>№ 18-29-21025</w:t>
      </w:r>
      <w:r>
        <w:rPr>
          <w:lang w:val="en-US"/>
        </w:rPr>
        <w:t>)</w:t>
      </w:r>
      <w:r w:rsidRPr="00C84DC4">
        <w:rPr>
          <w:sz w:val="28"/>
          <w:szCs w:val="28"/>
          <w:lang w:val="en-US"/>
        </w:rPr>
        <w:t>.</w:t>
      </w:r>
    </w:p>
    <w:p w:rsidR="006C6E03" w:rsidRDefault="006C6E03" w:rsidP="006C6E03">
      <w:pPr>
        <w:pStyle w:val="Zv-TitleReferences-en"/>
        <w:rPr>
          <w:lang w:val="en-US"/>
        </w:rPr>
      </w:pPr>
      <w:r>
        <w:rPr>
          <w:lang w:val="en-US"/>
        </w:rPr>
        <w:t>References</w:t>
      </w:r>
    </w:p>
    <w:p w:rsidR="006C6E03" w:rsidRPr="007507A1" w:rsidRDefault="006C6E03" w:rsidP="006C6E03">
      <w:pPr>
        <w:pStyle w:val="Zv-References-en"/>
      </w:pPr>
      <w:r>
        <w:t>A</w:t>
      </w:r>
      <w:r w:rsidRPr="005C5142">
        <w:t>.</w:t>
      </w:r>
      <w:r>
        <w:t>D</w:t>
      </w:r>
      <w:r w:rsidRPr="005C5142">
        <w:t xml:space="preserve">. </w:t>
      </w:r>
      <w:r>
        <w:t>Beklemishev</w:t>
      </w:r>
      <w:r w:rsidRPr="005C5142">
        <w:t xml:space="preserve">. </w:t>
      </w:r>
      <w:r>
        <w:t>Phys</w:t>
      </w:r>
      <w:r w:rsidRPr="005C5142">
        <w:t xml:space="preserve">. </w:t>
      </w:r>
      <w:r>
        <w:t>Plasmas</w:t>
      </w:r>
      <w:r w:rsidRPr="005C5142">
        <w:t xml:space="preserve">. 2016, </w:t>
      </w:r>
      <w:r w:rsidRPr="001A2879">
        <w:rPr>
          <w:b/>
        </w:rPr>
        <w:t>23</w:t>
      </w:r>
      <w:r>
        <w:t xml:space="preserve">, p. 082506, doi: </w:t>
      </w:r>
      <w:r w:rsidRPr="005C5142">
        <w:t>10.1063/1.4960129</w:t>
      </w:r>
    </w:p>
    <w:p w:rsidR="006C6E03" w:rsidRDefault="006C6E03" w:rsidP="006C6E03">
      <w:pPr>
        <w:pStyle w:val="Zv-References-en"/>
      </w:pPr>
      <w:r>
        <w:t xml:space="preserve">A.D. Beklemishev, M.S. Khristo. Plasma Fusion Res. 2019, </w:t>
      </w:r>
      <w:r w:rsidRPr="007507A1">
        <w:rPr>
          <w:b/>
        </w:rPr>
        <w:t>14</w:t>
      </w:r>
      <w:r>
        <w:t>, p.</w:t>
      </w:r>
      <w:r w:rsidRPr="003C3704">
        <w:t xml:space="preserve"> 2403007, doi: 10.1585/pfr.14.2403007</w:t>
      </w:r>
    </w:p>
    <w:p w:rsidR="006C6E03" w:rsidRPr="007507A1" w:rsidRDefault="006C6E03" w:rsidP="006C6E03">
      <w:pPr>
        <w:pStyle w:val="Zv-References-en"/>
      </w:pPr>
      <w:r>
        <w:t xml:space="preserve">P.A. Bagryansky et. al. J. Fusion Energy, 2019, </w:t>
      </w:r>
      <w:r w:rsidRPr="002503F4">
        <w:rPr>
          <w:b/>
        </w:rPr>
        <w:t>38</w:t>
      </w:r>
      <w:r>
        <w:t xml:space="preserve">, p. 162, doi: </w:t>
      </w:r>
      <w:r w:rsidRPr="002503F4">
        <w:t>10.1007/s10894-018-0174-1</w:t>
      </w:r>
    </w:p>
    <w:p w:rsidR="006C6E03" w:rsidRDefault="006C6E03" w:rsidP="006C6E03">
      <w:pPr>
        <w:pStyle w:val="Zv-References-en"/>
      </w:pPr>
      <w:r>
        <w:t>M.A. Boronina et. al. J</w:t>
      </w:r>
      <w:r w:rsidRPr="007507A1">
        <w:t xml:space="preserve">. </w:t>
      </w:r>
      <w:r>
        <w:t>Phys</w:t>
      </w:r>
      <w:r w:rsidRPr="007507A1">
        <w:t xml:space="preserve">.: </w:t>
      </w:r>
      <w:r>
        <w:t>Conf</w:t>
      </w:r>
      <w:r w:rsidRPr="007507A1">
        <w:t xml:space="preserve">. </w:t>
      </w:r>
      <w:r>
        <w:t>Series</w:t>
      </w:r>
      <w:r w:rsidRPr="007507A1">
        <w:t xml:space="preserve">. </w:t>
      </w:r>
      <w:r>
        <w:t xml:space="preserve">2019, </w:t>
      </w:r>
      <w:r w:rsidRPr="001A2879">
        <w:rPr>
          <w:b/>
        </w:rPr>
        <w:t>1336</w:t>
      </w:r>
      <w:r>
        <w:t>, p. 012017</w:t>
      </w:r>
    </w:p>
    <w:p w:rsidR="006C6E03" w:rsidRDefault="006C6E03" w:rsidP="006C6E03">
      <w:pPr>
        <w:pStyle w:val="Zv-References-en"/>
      </w:pPr>
      <w:r>
        <w:t>V.A. Vshivkov et. al. J. Phys.: Conf. Series</w:t>
      </w:r>
      <w:r w:rsidRPr="00762E50">
        <w:t xml:space="preserve">, 2021, </w:t>
      </w:r>
      <w:r w:rsidRPr="00762E50">
        <w:rPr>
          <w:b/>
        </w:rPr>
        <w:t>2028</w:t>
      </w:r>
      <w:r w:rsidRPr="00762E50">
        <w:t xml:space="preserve">, </w:t>
      </w:r>
      <w:r>
        <w:t>p</w:t>
      </w:r>
      <w:r w:rsidRPr="00762E50">
        <w:t xml:space="preserve">. 012005, </w:t>
      </w:r>
      <w:r>
        <w:t>doi</w:t>
      </w:r>
      <w:r w:rsidRPr="00762E50">
        <w:t>: 10.1088/1742-6596/2028/1/012005</w:t>
      </w:r>
    </w:p>
    <w:p w:rsidR="006C6E03" w:rsidRPr="00762E50" w:rsidRDefault="006C6E03" w:rsidP="006C6E03">
      <w:pPr>
        <w:pStyle w:val="Zv-References-en"/>
      </w:pPr>
      <w:r>
        <w:t>T. Takizuka and H. Abe. J. Comp. Phys</w:t>
      </w:r>
      <w:r w:rsidRPr="00762E50">
        <w:t xml:space="preserve">. 1977, </w:t>
      </w:r>
      <w:r w:rsidRPr="00762E50">
        <w:rPr>
          <w:b/>
        </w:rPr>
        <w:t>25</w:t>
      </w:r>
      <w:r w:rsidRPr="00762E50">
        <w:t xml:space="preserve">, </w:t>
      </w:r>
      <w:r>
        <w:t>doi</w:t>
      </w:r>
      <w:r w:rsidRPr="00762E50">
        <w:t>: 10.1016/0021-9991(77)90099-7</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46" w:rsidRDefault="00CB4E46">
      <w:r>
        <w:separator/>
      </w:r>
    </w:p>
  </w:endnote>
  <w:endnote w:type="continuationSeparator" w:id="0">
    <w:p w:rsidR="00CB4E46" w:rsidRDefault="00CB4E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79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79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A12D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46" w:rsidRDefault="00CB4E46">
      <w:r>
        <w:separator/>
      </w:r>
    </w:p>
  </w:footnote>
  <w:footnote w:type="continuationSeparator" w:id="0">
    <w:p w:rsidR="00CB4E46" w:rsidRDefault="00CB4E46">
      <w:r>
        <w:continuationSeparator/>
      </w:r>
    </w:p>
  </w:footnote>
  <w:footnote w:id="1">
    <w:p w:rsidR="00AA12D9" w:rsidRPr="00AA12D9" w:rsidRDefault="00AA12D9">
      <w:pPr>
        <w:pStyle w:val="a8"/>
        <w:rPr>
          <w:lang w:val="en-US"/>
        </w:rPr>
      </w:pPr>
      <w:r w:rsidRPr="00AA12D9">
        <w:rPr>
          <w:rStyle w:val="aa"/>
          <w:lang w:val="en-US"/>
        </w:rPr>
        <w:t>*)</w:t>
      </w:r>
      <w:r w:rsidRPr="00AA12D9">
        <w:rPr>
          <w:lang w:val="en-US"/>
        </w:rPr>
        <w:t xml:space="preserve"> </w:t>
      </w:r>
      <w:hyperlink r:id="rId1" w:history="1">
        <w:r w:rsidRPr="00AA12D9">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E79B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14041"/>
    <w:rsid w:val="00043701"/>
    <w:rsid w:val="00081366"/>
    <w:rsid w:val="000C657D"/>
    <w:rsid w:val="000C7078"/>
    <w:rsid w:val="000D76E9"/>
    <w:rsid w:val="000E495B"/>
    <w:rsid w:val="001C0CCB"/>
    <w:rsid w:val="00205708"/>
    <w:rsid w:val="00220629"/>
    <w:rsid w:val="0023083F"/>
    <w:rsid w:val="00247225"/>
    <w:rsid w:val="003800F3"/>
    <w:rsid w:val="003A1CC4"/>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C6E03"/>
    <w:rsid w:val="00732A2E"/>
    <w:rsid w:val="007B09C9"/>
    <w:rsid w:val="007B6378"/>
    <w:rsid w:val="007E06CE"/>
    <w:rsid w:val="00802D35"/>
    <w:rsid w:val="008306AF"/>
    <w:rsid w:val="008520F9"/>
    <w:rsid w:val="008850EF"/>
    <w:rsid w:val="008E79BE"/>
    <w:rsid w:val="00906FF7"/>
    <w:rsid w:val="009D3AC4"/>
    <w:rsid w:val="00AA12D9"/>
    <w:rsid w:val="00AE6185"/>
    <w:rsid w:val="00B622ED"/>
    <w:rsid w:val="00B9584E"/>
    <w:rsid w:val="00C103CD"/>
    <w:rsid w:val="00C232A0"/>
    <w:rsid w:val="00C5751F"/>
    <w:rsid w:val="00CB4E46"/>
    <w:rsid w:val="00D47F19"/>
    <w:rsid w:val="00D900FB"/>
    <w:rsid w:val="00D92E54"/>
    <w:rsid w:val="00E118BE"/>
    <w:rsid w:val="00E14041"/>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6C6E03"/>
    <w:rPr>
      <w:color w:val="0563C1"/>
      <w:u w:val="single"/>
    </w:rPr>
  </w:style>
  <w:style w:type="character" w:customStyle="1" w:styleId="Zv-bodyreportChar">
    <w:name w:val="Zv-body_report Char"/>
    <w:link w:val="Zv-bodyreport"/>
    <w:locked/>
    <w:rsid w:val="006C6E03"/>
    <w:rPr>
      <w:sz w:val="24"/>
      <w:szCs w:val="24"/>
    </w:rPr>
  </w:style>
  <w:style w:type="paragraph" w:styleId="a8">
    <w:name w:val="footnote text"/>
    <w:basedOn w:val="a"/>
    <w:link w:val="a9"/>
    <w:rsid w:val="00AA12D9"/>
    <w:rPr>
      <w:sz w:val="20"/>
      <w:szCs w:val="20"/>
    </w:rPr>
  </w:style>
  <w:style w:type="character" w:customStyle="1" w:styleId="a9">
    <w:name w:val="Текст сноски Знак"/>
    <w:basedOn w:val="a0"/>
    <w:link w:val="a8"/>
    <w:rsid w:val="00AA12D9"/>
  </w:style>
  <w:style w:type="character" w:styleId="aa">
    <w:name w:val="footnote reference"/>
    <w:basedOn w:val="a0"/>
    <w:rsid w:val="00AA12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hernoshtano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T-Chernosht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B6373-CFFF-4351-841B-6EF09A9FC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409</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NUMERICAL SIMULATION OF TRANSITION TO REGIME OF DIAMAGNETIC CONFINEMENT IN AN AXISYMMETRIC MIRROR MACHINE</dc:title>
  <dc:creator/>
  <cp:lastModifiedBy>Сатунин</cp:lastModifiedBy>
  <cp:revision>3</cp:revision>
  <cp:lastPrinted>1601-01-01T00:00:00Z</cp:lastPrinted>
  <dcterms:created xsi:type="dcterms:W3CDTF">2022-02-22T11:53:00Z</dcterms:created>
  <dcterms:modified xsi:type="dcterms:W3CDTF">2022-03-24T18:46:00Z</dcterms:modified>
</cp:coreProperties>
</file>