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E0" w:rsidRPr="001D1486" w:rsidRDefault="005051E0" w:rsidP="005051E0">
      <w:pPr>
        <w:pStyle w:val="Zv-Titlereport"/>
      </w:pPr>
      <w:r w:rsidRPr="00731FFF">
        <w:t>МАТЕМАТИЧЕСКОЕ МОДЕЛИРОВАНИЕ ГЕТЕРОГЕННЫХ ПРОЦЕССОВ В СИСТЕМАХ: ТВЕРДОЕ ТЕЛО-ЖИДКИЙ ЭЛЕКТРОЛИТ</w:t>
      </w:r>
      <w:r w:rsidR="001D1486" w:rsidRPr="001D1486">
        <w:t xml:space="preserve"> </w:t>
      </w:r>
      <w:r w:rsidR="001D1486">
        <w:rPr>
          <w:rStyle w:val="ab"/>
        </w:rPr>
        <w:footnoteReference w:customMarkFollows="1" w:id="1"/>
        <w:t>*)</w:t>
      </w:r>
    </w:p>
    <w:p w:rsidR="005051E0" w:rsidRDefault="005051E0" w:rsidP="005051E0">
      <w:pPr>
        <w:pStyle w:val="Zv-Author"/>
      </w:pPr>
      <w:r>
        <w:t>Кашапов Л.Н., Кашапов Н.Ф., Чебакова В.Ю.</w:t>
      </w:r>
    </w:p>
    <w:p w:rsidR="005051E0" w:rsidRPr="00731FFF" w:rsidRDefault="005051E0" w:rsidP="005051E0">
      <w:pPr>
        <w:pStyle w:val="Zv-Organization"/>
      </w:pPr>
      <w:r>
        <w:t xml:space="preserve">Казанский федеральный университет, </w:t>
      </w:r>
      <w:hyperlink r:id="rId8" w:history="1">
        <w:r w:rsidRPr="00FD1698">
          <w:rPr>
            <w:rStyle w:val="a8"/>
            <w:lang w:val="en-US"/>
          </w:rPr>
          <w:t>vchebakova</w:t>
        </w:r>
        <w:r w:rsidRPr="00731FFF">
          <w:rPr>
            <w:rStyle w:val="a8"/>
          </w:rPr>
          <w:t>@</w:t>
        </w:r>
        <w:r w:rsidRPr="00FD1698">
          <w:rPr>
            <w:rStyle w:val="a8"/>
            <w:lang w:val="en-US"/>
          </w:rPr>
          <w:t>mail</w:t>
        </w:r>
        <w:r w:rsidRPr="00731FFF">
          <w:rPr>
            <w:rStyle w:val="a8"/>
          </w:rPr>
          <w:t>.</w:t>
        </w:r>
        <w:r w:rsidRPr="00FD1698">
          <w:rPr>
            <w:rStyle w:val="a8"/>
            <w:lang w:val="en-US"/>
          </w:rPr>
          <w:t>ru</w:t>
        </w:r>
      </w:hyperlink>
    </w:p>
    <w:p w:rsidR="005051E0" w:rsidRDefault="005051E0" w:rsidP="005051E0">
      <w:pPr>
        <w:pStyle w:val="Zv-bodyreport"/>
      </w:pPr>
      <w:r>
        <w:t xml:space="preserve">Низкотемпературная плазма разряда с жидкими электродами вызывает большой интерес в области фундаментальных и прикладных исследований. В силу большого разнообразия типов плазменных установок с жидкими электродами (это погруженные в жидкость </w:t>
      </w:r>
      <w:r w:rsidRPr="00F869F6">
        <w:br/>
      </w:r>
      <w:r>
        <w:t>2 электрода; один электрод погружен в жидкость, второй над ее поверхностью; струйные электроды, и др.) возможен широкий диапазон их применения. Например, переход от углеводородной энергетики к водородной потребовал поиска рентабельных технологий производства водорода, одной из таких технологий стал метод плазменного электролиза. Также процесс горения газового разряда с жидкими электродами</w:t>
      </w:r>
      <w:r w:rsidRPr="00317DDE">
        <w:t xml:space="preserve"> </w:t>
      </w:r>
      <w:r>
        <w:t>может служить новым методом получения металло-порошковых композиций.</w:t>
      </w:r>
    </w:p>
    <w:p w:rsidR="005051E0" w:rsidRPr="00027264" w:rsidRDefault="005051E0" w:rsidP="005051E0">
      <w:pPr>
        <w:pStyle w:val="Zv-bodyreport"/>
      </w:pPr>
      <w:r>
        <w:t>В данной работе предложен метод решения обратных задач</w:t>
      </w:r>
      <w:r w:rsidRPr="00A14FEC">
        <w:t>,</w:t>
      </w:r>
      <w:r>
        <w:t xml:space="preserve"> возникающих при расчете констант скоростей приэлектродных стадийных реакций </w:t>
      </w:r>
      <w:r w:rsidRPr="00373FFD">
        <w:t>гетерогенных процессов в системах: твердое тело-жидкий электролит</w:t>
      </w:r>
      <w:r>
        <w:t xml:space="preserve"> с выделением веществ как в газовой фазе, так и виде пористой пленки, порошка. Данный численный алгоритм позволяет находить скорости констант в приэлектродных процессах в соответствии с заданными экспериментальными данными по выходу, а также рассчитывать концентрации веществ, участвующих в приэлектродных процессах на конкретные моменты времени. Алгоритм реализующий обратную задачу базируется на численных методах оптимизации, тогда как решение системы кинетических уравнений, описывающих стадийные приэлектродные реакции в жидком электроде, решается методом Рунге</w:t>
      </w:r>
      <w:r w:rsidRPr="00F869F6">
        <w:t xml:space="preserve"> - </w:t>
      </w:r>
      <w:r>
        <w:t xml:space="preserve">Кутта. </w:t>
      </w:r>
    </w:p>
    <w:p w:rsidR="005051E0" w:rsidRPr="00CE51E1" w:rsidRDefault="005051E0" w:rsidP="005051E0">
      <w:pPr>
        <w:pStyle w:val="Zv-bodyreport"/>
      </w:pPr>
      <w:r>
        <w:t xml:space="preserve">Проведена верификация данного метода путем сравнения результатов натурных экспериментов с расчетными данными полученными по математическое модели, описывающей выхода водорода в растворе гидроксида калия. Результаты численных исследований хорошо согласуются с экспериментальными данными работы </w:t>
      </w:r>
      <w:r w:rsidRPr="007A1279">
        <w:t>[1]</w:t>
      </w:r>
      <w:r>
        <w:t xml:space="preserve">. </w:t>
      </w:r>
    </w:p>
    <w:p w:rsidR="005051E0" w:rsidRPr="00D37BA4" w:rsidRDefault="005051E0" w:rsidP="005051E0">
      <w:pPr>
        <w:pStyle w:val="Zv-bodyreport"/>
      </w:pPr>
      <w:r>
        <w:t xml:space="preserve">Так же для проверки численного </w:t>
      </w:r>
      <w:r w:rsidRPr="00E32CFE">
        <w:t>алгоритма определен</w:t>
      </w:r>
      <w:r>
        <w:t xml:space="preserve">ия скорости осаждения твердого </w:t>
      </w:r>
      <w:r w:rsidRPr="00E32CFE">
        <w:t>вещества на электроде на примере цинка, построена математическая модель осаждения цинка из раствора натрия в присутствии тетрагидроксоцинката натрия, данная математическая модель учитывает параллельные ветви стадийных реакций, это выделение водорода, и осаждение цин</w:t>
      </w:r>
      <w:r>
        <w:t>ка</w:t>
      </w:r>
      <w:r w:rsidRPr="00E32CFE">
        <w:t xml:space="preserve">. Цинк взят в приближении пористой пленки. </w:t>
      </w:r>
      <w:r>
        <w:t xml:space="preserve">Верификация данных проводилась по экспериментам работы </w:t>
      </w:r>
      <w:r w:rsidRPr="00DF5F8D">
        <w:t>[2]</w:t>
      </w:r>
      <w:r w:rsidRPr="00D37BA4">
        <w:t>.</w:t>
      </w:r>
    </w:p>
    <w:p w:rsidR="005051E0" w:rsidRDefault="005051E0" w:rsidP="005051E0">
      <w:pPr>
        <w:pStyle w:val="Zv-TitleReferences-ru"/>
      </w:pPr>
      <w:r>
        <w:t>Литература</w:t>
      </w:r>
    </w:p>
    <w:p w:rsidR="005051E0" w:rsidRPr="005051E0" w:rsidRDefault="005051E0" w:rsidP="005051E0">
      <w:pPr>
        <w:pStyle w:val="Zv-References-ru"/>
      </w:pPr>
      <w:r w:rsidRPr="005051E0">
        <w:t xml:space="preserve">Бабаев Р.К., Алиев С.А. Исследование кинетических закономерностей процесса получения водорода электролизом воды // Проблемы науки. – 2018. – № 4 (28). – С. 31–33 </w:t>
      </w:r>
    </w:p>
    <w:p w:rsidR="005051E0" w:rsidRPr="005051E0" w:rsidRDefault="005051E0" w:rsidP="005051E0">
      <w:pPr>
        <w:pStyle w:val="Zv-References-ru"/>
      </w:pPr>
      <w:r w:rsidRPr="001D1486">
        <w:rPr>
          <w:lang w:val="en-US"/>
        </w:rPr>
        <w:t xml:space="preserve">Yucheng Zhang, Jinxia Deng, Jun Chen, Ranbo Yu, Xianran Xing / The electrowinning of zinc from sodium hydroxide solutions.// </w:t>
      </w:r>
      <w:r w:rsidRPr="005051E0">
        <w:t>Hydrometallurgy, 2014, 146. pp. 59-63. ISSN 0304-386X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622" w:rsidRDefault="003F1622">
      <w:r>
        <w:separator/>
      </w:r>
    </w:p>
  </w:endnote>
  <w:endnote w:type="continuationSeparator" w:id="0">
    <w:p w:rsidR="003F1622" w:rsidRDefault="003F1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E19BA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06360"/>
      <w:docPartObj>
        <w:docPartGallery w:val="Page Numbers (Bottom of Page)"/>
        <w:docPartUnique/>
      </w:docPartObj>
    </w:sdtPr>
    <w:sdtContent>
      <w:p w:rsidR="005A01DD" w:rsidRDefault="007E19BA">
        <w:pPr>
          <w:pStyle w:val="a4"/>
          <w:jc w:val="center"/>
        </w:pPr>
        <w:fldSimple w:instr=" PAGE   \* MERGEFORMAT ">
          <w:r w:rsidR="001D1486">
            <w:rPr>
              <w:noProof/>
            </w:rPr>
            <w:t>1</w:t>
          </w:r>
        </w:fldSimple>
        <w:r w:rsidR="005A01DD">
          <w:rPr>
            <w:lang w:val="en-US"/>
          </w:rPr>
          <w:t>37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622" w:rsidRDefault="003F1622">
      <w:r>
        <w:separator/>
      </w:r>
    </w:p>
  </w:footnote>
  <w:footnote w:type="continuationSeparator" w:id="0">
    <w:p w:rsidR="003F1622" w:rsidRDefault="003F1622">
      <w:r>
        <w:continuationSeparator/>
      </w:r>
    </w:p>
  </w:footnote>
  <w:footnote w:id="1">
    <w:p w:rsidR="001D1486" w:rsidRPr="001D1486" w:rsidRDefault="001D1486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1D1486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1D1486">
      <w:rPr>
        <w:sz w:val="20"/>
      </w:rPr>
      <w:t>14</w:t>
    </w:r>
    <w:r w:rsidR="00C62CFE">
      <w:rPr>
        <w:sz w:val="20"/>
      </w:rPr>
      <w:t xml:space="preserve"> – </w:t>
    </w:r>
    <w:r w:rsidR="00C62CFE" w:rsidRPr="001D1486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1D1486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7E19B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01DD"/>
    <w:rsid w:val="00037DCC"/>
    <w:rsid w:val="00043701"/>
    <w:rsid w:val="000C7078"/>
    <w:rsid w:val="000D76E9"/>
    <w:rsid w:val="000E495B"/>
    <w:rsid w:val="00140645"/>
    <w:rsid w:val="00171964"/>
    <w:rsid w:val="001C0CCB"/>
    <w:rsid w:val="001D1486"/>
    <w:rsid w:val="00200AB2"/>
    <w:rsid w:val="00220629"/>
    <w:rsid w:val="00247225"/>
    <w:rsid w:val="002A6CD1"/>
    <w:rsid w:val="002D3EBD"/>
    <w:rsid w:val="00352DB2"/>
    <w:rsid w:val="00370072"/>
    <w:rsid w:val="003800F3"/>
    <w:rsid w:val="003B3DF5"/>
    <w:rsid w:val="003B5B93"/>
    <w:rsid w:val="003C1B47"/>
    <w:rsid w:val="003F1622"/>
    <w:rsid w:val="00401388"/>
    <w:rsid w:val="00446025"/>
    <w:rsid w:val="00447ABC"/>
    <w:rsid w:val="004A77D1"/>
    <w:rsid w:val="004B72AA"/>
    <w:rsid w:val="004F4E29"/>
    <w:rsid w:val="005051E0"/>
    <w:rsid w:val="00567C6F"/>
    <w:rsid w:val="00572013"/>
    <w:rsid w:val="0058676C"/>
    <w:rsid w:val="005A01DD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E19BA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5051E0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5051E0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A01DD"/>
    <w:rPr>
      <w:sz w:val="24"/>
      <w:szCs w:val="24"/>
    </w:rPr>
  </w:style>
  <w:style w:type="paragraph" w:styleId="a9">
    <w:name w:val="footnote text"/>
    <w:basedOn w:val="a"/>
    <w:link w:val="aa"/>
    <w:rsid w:val="001D148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D1486"/>
  </w:style>
  <w:style w:type="character" w:styleId="ab">
    <w:name w:val="footnote reference"/>
    <w:basedOn w:val="a0"/>
    <w:rsid w:val="001D14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hebakov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EP-Chebak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38D96-3A29-4918-A925-AC1F3657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5</TotalTime>
  <Pages>1</Pages>
  <Words>338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МАТЕМАТИЧЕСКОЕ МОДЕЛИРОВАНИЕ ГЕТЕРОГЕННЫХ ПРОЦЕССОВ В СИСТЕМАХ: ТВЕРДОЕ ТЕЛО-ЖИДКИЙ ЭЛЕКТРОЛИТ</dc:title>
  <dc:creator/>
  <cp:lastModifiedBy>Сатунин</cp:lastModifiedBy>
  <cp:revision>3</cp:revision>
  <cp:lastPrinted>1601-01-01T00:00:00Z</cp:lastPrinted>
  <dcterms:created xsi:type="dcterms:W3CDTF">2022-03-05T18:12:00Z</dcterms:created>
  <dcterms:modified xsi:type="dcterms:W3CDTF">2022-03-30T19:21:00Z</dcterms:modified>
</cp:coreProperties>
</file>