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8E" w:rsidRPr="00350772" w:rsidRDefault="00227B8E" w:rsidP="00350772">
      <w:pPr>
        <w:pStyle w:val="Zv-Titlereport"/>
        <w:ind w:left="567" w:right="566"/>
      </w:pPr>
      <w:r>
        <w:t xml:space="preserve">ИСПОЛЬЗОВАНИЕ ПЕРЕХОДНЫХ РЕЖИМОВ СЖАТИЯ СИЛЬНОТОЧНЫХ </w:t>
      </w:r>
      <w:r>
        <w:rPr>
          <w:lang w:val="en-US"/>
        </w:rPr>
        <w:t>z</w:t>
      </w:r>
      <w:r w:rsidRPr="001527E0">
        <w:t xml:space="preserve"> – </w:t>
      </w:r>
      <w:r>
        <w:t>пинчей ДЛЯ УВЕЛИЧЕНИЯ УДЕЛЬНОЙ КОНЦЕНТРАЦИИ ЭНЕРГИИ ПЛАЗМЫ</w:t>
      </w:r>
      <w:r w:rsidR="00350772" w:rsidRPr="00350772">
        <w:t xml:space="preserve"> </w:t>
      </w:r>
      <w:r w:rsidR="00350772">
        <w:rPr>
          <w:rStyle w:val="ab"/>
        </w:rPr>
        <w:footnoteReference w:customMarkFollows="1" w:id="1"/>
        <w:t>*)</w:t>
      </w:r>
    </w:p>
    <w:p w:rsidR="00227B8E" w:rsidRPr="00184AB8" w:rsidRDefault="00227B8E" w:rsidP="00227B8E">
      <w:pPr>
        <w:pStyle w:val="Zv-Author"/>
      </w:pPr>
      <w:r w:rsidRPr="00251A73">
        <w:rPr>
          <w:vertAlign w:val="superscript"/>
        </w:rPr>
        <w:t>1</w:t>
      </w:r>
      <w:r w:rsidRPr="002C727F">
        <w:rPr>
          <w:u w:val="single"/>
        </w:rPr>
        <w:t>Волков Г.С.</w:t>
      </w:r>
      <w:r w:rsidRPr="00227B8E">
        <w:t>,</w:t>
      </w:r>
      <w:r>
        <w:t xml:space="preserve"> </w:t>
      </w:r>
      <w:r w:rsidRPr="00251A73">
        <w:rPr>
          <w:vertAlign w:val="superscript"/>
        </w:rPr>
        <w:t>1</w:t>
      </w:r>
      <w:r>
        <w:t xml:space="preserve">Грабовский Е.В., </w:t>
      </w:r>
      <w:r w:rsidRPr="00251A73">
        <w:rPr>
          <w:vertAlign w:val="superscript"/>
        </w:rPr>
        <w:t>1</w:t>
      </w:r>
      <w:r>
        <w:t xml:space="preserve">Грицук А.Н., </w:t>
      </w:r>
      <w:r w:rsidRPr="00251A73">
        <w:rPr>
          <w:vertAlign w:val="superscript"/>
        </w:rPr>
        <w:t>1</w:t>
      </w:r>
      <w:r>
        <w:t xml:space="preserve">Комаров Г.Л., </w:t>
      </w:r>
      <w:r w:rsidRPr="00251A73">
        <w:rPr>
          <w:vertAlign w:val="superscript"/>
        </w:rPr>
        <w:t>2</w:t>
      </w:r>
      <w:r>
        <w:t xml:space="preserve">Рупасов А.А., </w:t>
      </w:r>
      <w:r w:rsidRPr="00251A73">
        <w:rPr>
          <w:vertAlign w:val="superscript"/>
        </w:rPr>
        <w:t>1</w:t>
      </w:r>
      <w:r>
        <w:t>Фролов</w:t>
      </w:r>
      <w:r>
        <w:rPr>
          <w:lang w:val="en-US"/>
        </w:rPr>
        <w:t> </w:t>
      </w:r>
      <w:r>
        <w:t xml:space="preserve">И.Н., </w:t>
      </w:r>
      <w:r w:rsidRPr="00251A73">
        <w:rPr>
          <w:vertAlign w:val="superscript"/>
        </w:rPr>
        <w:t>1</w:t>
      </w:r>
      <w:r>
        <w:t>Хилько М.В.</w:t>
      </w:r>
    </w:p>
    <w:p w:rsidR="00227B8E" w:rsidRPr="00227B8E" w:rsidRDefault="00227B8E" w:rsidP="00227B8E">
      <w:pPr>
        <w:pStyle w:val="Zv-Organization"/>
      </w:pPr>
      <w:r w:rsidRPr="00251A73">
        <w:rPr>
          <w:vertAlign w:val="superscript"/>
        </w:rPr>
        <w:t>1</w:t>
      </w:r>
      <w:r>
        <w:t>АО ГНЦ РФ ТРИНИТИ, г. Москва, округ Троицк, Россия,</w:t>
      </w:r>
      <w:r w:rsidRPr="003021E5">
        <w:t xml:space="preserve"> </w:t>
      </w:r>
      <w:hyperlink r:id="rId8" w:history="1">
        <w:r w:rsidRPr="001D1CBC">
          <w:rPr>
            <w:rStyle w:val="a8"/>
            <w:lang w:val="en-US"/>
          </w:rPr>
          <w:t>volkov</w:t>
        </w:r>
        <w:r w:rsidRPr="001D1CBC">
          <w:rPr>
            <w:rStyle w:val="a8"/>
          </w:rPr>
          <w:t>@</w:t>
        </w:r>
        <w:r w:rsidRPr="001D1CBC">
          <w:rPr>
            <w:rStyle w:val="a8"/>
            <w:lang w:val="en-US"/>
          </w:rPr>
          <w:t>triniti</w:t>
        </w:r>
        <w:r w:rsidRPr="001D1CBC">
          <w:rPr>
            <w:rStyle w:val="a8"/>
          </w:rPr>
          <w:t>.</w:t>
        </w:r>
        <w:r w:rsidRPr="001D1CBC">
          <w:rPr>
            <w:rStyle w:val="a8"/>
            <w:lang w:val="en-US"/>
          </w:rPr>
          <w:t>ru</w:t>
        </w:r>
      </w:hyperlink>
      <w:r w:rsidRPr="00227B8E">
        <w:br/>
      </w:r>
      <w:r w:rsidRPr="001D76C5">
        <w:rPr>
          <w:vertAlign w:val="superscript"/>
        </w:rPr>
        <w:t>2</w:t>
      </w:r>
      <w:r>
        <w:t xml:space="preserve">ФИАН, г. Москва, Россия, </w:t>
      </w:r>
      <w:hyperlink r:id="rId9" w:history="1">
        <w:r w:rsidRPr="001D1CBC">
          <w:rPr>
            <w:rStyle w:val="a8"/>
            <w:lang w:val="en-US"/>
          </w:rPr>
          <w:t>rupasov</w:t>
        </w:r>
        <w:r w:rsidRPr="001D1CBC">
          <w:rPr>
            <w:rStyle w:val="a8"/>
          </w:rPr>
          <w:t>@</w:t>
        </w:r>
        <w:r w:rsidRPr="001D1CBC">
          <w:rPr>
            <w:rStyle w:val="a8"/>
            <w:lang w:val="en-US"/>
          </w:rPr>
          <w:t>sci</w:t>
        </w:r>
        <w:r w:rsidRPr="001D1CBC">
          <w:rPr>
            <w:rStyle w:val="a8"/>
          </w:rPr>
          <w:t>.</w:t>
        </w:r>
        <w:r w:rsidRPr="001D1CBC">
          <w:rPr>
            <w:rStyle w:val="a8"/>
            <w:lang w:val="en-US"/>
          </w:rPr>
          <w:t>lebedev</w:t>
        </w:r>
        <w:r w:rsidRPr="001D1CBC">
          <w:rPr>
            <w:rStyle w:val="a8"/>
          </w:rPr>
          <w:t>.</w:t>
        </w:r>
        <w:r w:rsidRPr="001D1CBC">
          <w:rPr>
            <w:rStyle w:val="a8"/>
            <w:lang w:val="en-US"/>
          </w:rPr>
          <w:t>ru</w:t>
        </w:r>
      </w:hyperlink>
    </w:p>
    <w:p w:rsidR="00227B8E" w:rsidRDefault="00227B8E" w:rsidP="00227B8E">
      <w:pPr>
        <w:pStyle w:val="Zv-bodyreport"/>
      </w:pPr>
      <w:r w:rsidRPr="00A93F5D">
        <w:t xml:space="preserve">В работе представлены результаты экспериментов по увеличению удельной концентрации энергии плазмы сильноточных Z-пинчей за счет использования различных режимов сжатия. Эксперименты проводились с каскадными многопроволочными цилиндрическими нагрузками на установке «Ангара-5-1» с током в нагрузке до 3 МА. В экспериментах использованы нагрузки, как с уменьшенной индуктивностью на финальной стадии сжатия пинча, так и нагрузки, позволяющие реализовать переходной режим сжатия </w:t>
      </w:r>
      <w:r w:rsidRPr="00A93F5D">
        <w:rPr>
          <w:spacing w:val="6"/>
        </w:rPr>
        <w:t>от</w:t>
      </w:r>
      <w:r w:rsidRPr="00A93F5D">
        <w:rPr>
          <w:spacing w:val="62"/>
        </w:rPr>
        <w:t xml:space="preserve"> </w:t>
      </w:r>
      <w:r w:rsidRPr="00A93F5D">
        <w:t>каскадной схемы к схеме композитного Z</w:t>
      </w:r>
      <w:r w:rsidRPr="00251A73">
        <w:t>-</w:t>
      </w:r>
      <w:r w:rsidRPr="00A93F5D">
        <w:t>пинча. При сжатии каскадных сборок, имеющих уменьшенную индуктивностью</w:t>
      </w:r>
      <w:r w:rsidRPr="00A93F5D">
        <w:rPr>
          <w:spacing w:val="-14"/>
        </w:rPr>
        <w:t xml:space="preserve"> </w:t>
      </w:r>
      <w:r w:rsidRPr="00A93F5D">
        <w:t>на</w:t>
      </w:r>
      <w:r w:rsidRPr="00A93F5D">
        <w:rPr>
          <w:spacing w:val="-13"/>
        </w:rPr>
        <w:t xml:space="preserve"> </w:t>
      </w:r>
      <w:r w:rsidRPr="00A93F5D">
        <w:t>конечной</w:t>
      </w:r>
      <w:r w:rsidRPr="00A93F5D">
        <w:rPr>
          <w:spacing w:val="-15"/>
        </w:rPr>
        <w:t xml:space="preserve"> </w:t>
      </w:r>
      <w:r w:rsidRPr="00A93F5D">
        <w:t>стадии</w:t>
      </w:r>
      <w:r w:rsidRPr="00A93F5D">
        <w:rPr>
          <w:spacing w:val="-11"/>
        </w:rPr>
        <w:t xml:space="preserve"> </w:t>
      </w:r>
      <w:r w:rsidRPr="00A93F5D">
        <w:t>сжатия,</w:t>
      </w:r>
      <w:r w:rsidRPr="00A93F5D">
        <w:rPr>
          <w:spacing w:val="-14"/>
        </w:rPr>
        <w:t xml:space="preserve"> </w:t>
      </w:r>
      <w:r w:rsidRPr="00A93F5D">
        <w:t>получена</w:t>
      </w:r>
      <w:r w:rsidRPr="00A93F5D">
        <w:rPr>
          <w:spacing w:val="-8"/>
        </w:rPr>
        <w:t xml:space="preserve"> </w:t>
      </w:r>
      <w:r w:rsidRPr="00A93F5D">
        <w:t>удельная</w:t>
      </w:r>
      <w:r w:rsidRPr="00A93F5D">
        <w:rPr>
          <w:spacing w:val="-14"/>
        </w:rPr>
        <w:t xml:space="preserve"> </w:t>
      </w:r>
      <w:r w:rsidRPr="00A93F5D">
        <w:t>мощность</w:t>
      </w:r>
      <w:r w:rsidRPr="00A93F5D">
        <w:rPr>
          <w:spacing w:val="25"/>
        </w:rPr>
        <w:t xml:space="preserve"> </w:t>
      </w:r>
      <w:r w:rsidRPr="00A93F5D">
        <w:t>мягкого</w:t>
      </w:r>
      <w:r w:rsidRPr="00A93F5D">
        <w:rPr>
          <w:spacing w:val="-13"/>
        </w:rPr>
        <w:t xml:space="preserve"> </w:t>
      </w:r>
      <w:r w:rsidRPr="00A93F5D">
        <w:t>рентгеновского</w:t>
      </w:r>
      <w:r w:rsidRPr="00A93F5D">
        <w:rPr>
          <w:spacing w:val="-9"/>
        </w:rPr>
        <w:t xml:space="preserve"> </w:t>
      </w:r>
      <w:r w:rsidRPr="00A93F5D">
        <w:t xml:space="preserve">излучения </w:t>
      </w:r>
      <w:r>
        <w:t>порядка</w:t>
      </w:r>
      <w:r w:rsidRPr="00A93F5D">
        <w:rPr>
          <w:spacing w:val="-7"/>
        </w:rPr>
        <w:t xml:space="preserve"> </w:t>
      </w:r>
      <w:r w:rsidRPr="00A93F5D">
        <w:t>5</w:t>
      </w:r>
      <w:r w:rsidRPr="00A93F5D">
        <w:rPr>
          <w:spacing w:val="-6"/>
        </w:rPr>
        <w:t xml:space="preserve"> </w:t>
      </w:r>
      <w:r w:rsidRPr="00A93F5D">
        <w:t>ТВт/см,</w:t>
      </w:r>
      <w:r w:rsidRPr="00A93F5D">
        <w:rPr>
          <w:spacing w:val="-7"/>
        </w:rPr>
        <w:t xml:space="preserve"> </w:t>
      </w:r>
      <w:r w:rsidRPr="00A93F5D">
        <w:t>что</w:t>
      </w:r>
      <w:r w:rsidRPr="00A93F5D">
        <w:rPr>
          <w:spacing w:val="-7"/>
        </w:rPr>
        <w:t xml:space="preserve"> </w:t>
      </w:r>
      <w:r w:rsidRPr="00A93F5D">
        <w:t>соответствует</w:t>
      </w:r>
      <w:r w:rsidRPr="00A93F5D">
        <w:rPr>
          <w:spacing w:val="-5"/>
        </w:rPr>
        <w:t xml:space="preserve"> </w:t>
      </w:r>
      <w:r w:rsidRPr="00A93F5D">
        <w:t>мощности</w:t>
      </w:r>
      <w:r w:rsidRPr="00A93F5D">
        <w:rPr>
          <w:spacing w:val="-7"/>
        </w:rPr>
        <w:t xml:space="preserve"> </w:t>
      </w:r>
      <w:r w:rsidRPr="00A93F5D">
        <w:t>излучения</w:t>
      </w:r>
      <w:r w:rsidRPr="00A93F5D">
        <w:rPr>
          <w:spacing w:val="-9"/>
        </w:rPr>
        <w:t xml:space="preserve"> </w:t>
      </w:r>
      <w:r w:rsidRPr="00A93F5D">
        <w:t>с</w:t>
      </w:r>
      <w:r w:rsidRPr="00A93F5D">
        <w:rPr>
          <w:spacing w:val="-2"/>
        </w:rPr>
        <w:t xml:space="preserve"> </w:t>
      </w:r>
      <w:r w:rsidRPr="00A93F5D">
        <w:t>пинча</w:t>
      </w:r>
      <w:r w:rsidRPr="00A93F5D">
        <w:rPr>
          <w:spacing w:val="-6"/>
        </w:rPr>
        <w:t xml:space="preserve"> </w:t>
      </w:r>
      <w:r w:rsidRPr="00A93F5D">
        <w:t>стандартной</w:t>
      </w:r>
      <w:r w:rsidRPr="00A93F5D">
        <w:rPr>
          <w:spacing w:val="-9"/>
        </w:rPr>
        <w:t xml:space="preserve"> </w:t>
      </w:r>
      <w:r w:rsidRPr="00A93F5D">
        <w:t>длины</w:t>
      </w:r>
      <w:r w:rsidRPr="00A93F5D">
        <w:rPr>
          <w:spacing w:val="-8"/>
        </w:rPr>
        <w:t xml:space="preserve"> </w:t>
      </w:r>
      <w:smartTag w:uri="urn:schemas-microsoft-com:office:smarttags" w:element="metricconverter">
        <w:smartTagPr>
          <w:attr w:name="ProductID" w:val="1.6 см"/>
        </w:smartTagPr>
        <w:r w:rsidRPr="00A93F5D">
          <w:t>1.6</w:t>
        </w:r>
        <w:r w:rsidRPr="00A93F5D">
          <w:rPr>
            <w:spacing w:val="-4"/>
          </w:rPr>
          <w:t xml:space="preserve"> </w:t>
        </w:r>
        <w:r w:rsidRPr="00A93F5D">
          <w:t>см</w:t>
        </w:r>
      </w:smartTag>
      <w:r w:rsidRPr="00A93F5D">
        <w:rPr>
          <w:spacing w:val="-4"/>
        </w:rPr>
        <w:t xml:space="preserve"> </w:t>
      </w:r>
      <w:r w:rsidRPr="00A93F5D">
        <w:t>на</w:t>
      </w:r>
      <w:r w:rsidRPr="00A93F5D">
        <w:rPr>
          <w:spacing w:val="-7"/>
        </w:rPr>
        <w:t xml:space="preserve"> </w:t>
      </w:r>
      <w:r w:rsidRPr="00A93F5D">
        <w:t>уровне</w:t>
      </w:r>
      <w:r w:rsidRPr="00A93F5D">
        <w:rPr>
          <w:spacing w:val="-6"/>
        </w:rPr>
        <w:t xml:space="preserve"> </w:t>
      </w:r>
      <w:r w:rsidRPr="00A93F5D">
        <w:t>8</w:t>
      </w:r>
      <w:r w:rsidRPr="00251A73">
        <w:t xml:space="preserve"> </w:t>
      </w:r>
      <w:r w:rsidRPr="00A93F5D">
        <w:t>-</w:t>
      </w:r>
      <w:r w:rsidRPr="00251A73">
        <w:t xml:space="preserve"> </w:t>
      </w:r>
      <w:r w:rsidRPr="00A93F5D">
        <w:t>9</w:t>
      </w:r>
      <w:r w:rsidRPr="00A93F5D">
        <w:rPr>
          <w:spacing w:val="-7"/>
        </w:rPr>
        <w:t xml:space="preserve"> </w:t>
      </w:r>
      <w:r w:rsidRPr="00A93F5D">
        <w:t xml:space="preserve">ТВт. </w:t>
      </w:r>
      <w:r>
        <w:t>Удельный выход мягкого рентгеновского излучения составил ~</w:t>
      </w:r>
      <w:r w:rsidRPr="00AA1924">
        <w:t>150</w:t>
      </w:r>
      <w:r>
        <w:rPr>
          <w:lang w:val="en-US"/>
        </w:rPr>
        <w:t> </w:t>
      </w:r>
      <w:r>
        <w:t>кДж/см. Д</w:t>
      </w:r>
      <w:r w:rsidRPr="007212A0">
        <w:t xml:space="preserve">инамика сжатия </w:t>
      </w:r>
      <w:r>
        <w:t xml:space="preserve">нагрузки и высокий выход полной излученной энергии </w:t>
      </w:r>
      <w:r w:rsidRPr="007212A0">
        <w:t>позволяет сделать вывод о существенной роли во взаимодействии каскадов сборки магнитного поля внутреннего каскада.</w:t>
      </w:r>
      <w:r w:rsidRPr="00E53750">
        <w:t xml:space="preserve"> </w:t>
      </w:r>
      <w:r w:rsidRPr="005C6664">
        <w:t xml:space="preserve">Показано, что в переходном режиме сжатия от каскадной сборки к композитному Z -пинчу, внешняя сборка из материала с относительно невысоким атомным номером </w:t>
      </w:r>
      <w:r w:rsidRPr="005C6664">
        <w:rPr>
          <w:spacing w:val="3"/>
        </w:rPr>
        <w:t xml:space="preserve">(Al) </w:t>
      </w:r>
      <w:r w:rsidRPr="005C6664">
        <w:t>обеспечивает высокую плотность</w:t>
      </w:r>
      <w:r>
        <w:t xml:space="preserve"> потока кинетической энергии (~5 </w:t>
      </w:r>
      <w:r w:rsidRPr="005C6664">
        <w:t>ТВт/см</w:t>
      </w:r>
      <w:r w:rsidRPr="005C6664">
        <w:rPr>
          <w:position w:val="6"/>
        </w:rPr>
        <w:t>2</w:t>
      </w:r>
      <w:r w:rsidRPr="005C6664">
        <w:t xml:space="preserve">), а внутренняя сборка малого диаметра из материала с высоким атомным номером </w:t>
      </w:r>
      <w:r w:rsidRPr="005C6664">
        <w:rPr>
          <w:spacing w:val="3"/>
        </w:rPr>
        <w:t xml:space="preserve">(W) </w:t>
      </w:r>
      <w:r w:rsidRPr="005C6664">
        <w:t>позволяет существенно повысить мощность излучения. Получение высо</w:t>
      </w:r>
      <w:r>
        <w:t xml:space="preserve">кой мощности излучения в таком режиме сжатия, </w:t>
      </w:r>
      <w:r w:rsidRPr="005C6664">
        <w:t>во</w:t>
      </w:r>
      <w:r>
        <w:t xml:space="preserve">-первых, связано с уменьшением </w:t>
      </w:r>
      <w:r w:rsidRPr="005C6664">
        <w:t>времени передачи</w:t>
      </w:r>
      <w:r>
        <w:t xml:space="preserve"> энергии от более легких ионов </w:t>
      </w:r>
      <w:r w:rsidRPr="005C6664">
        <w:t>алюминия, имеющих высокую температуру при термализации ускоренной внешней оболочки, к электронам. Во-вторых, увеличению мощности и</w:t>
      </w:r>
      <w:r>
        <w:t>злучения способствует рост</w:t>
      </w:r>
      <w:r w:rsidRPr="005C6664">
        <w:t xml:space="preserve"> электронной концентрации в пинче, за </w:t>
      </w:r>
      <w:r>
        <w:t>счет высокой концентрации ионов алюминия.</w:t>
      </w:r>
    </w:p>
    <w:p w:rsidR="00227B8E" w:rsidRPr="00227B8E" w:rsidRDefault="00227B8E" w:rsidP="00227B8E">
      <w:pPr>
        <w:pStyle w:val="Zv-bodyreport"/>
      </w:pPr>
    </w:p>
    <w:p w:rsidR="00227B8E" w:rsidRPr="00626759" w:rsidRDefault="00227B8E" w:rsidP="00227B8E">
      <w:pPr>
        <w:pStyle w:val="Zv-bodyreport"/>
      </w:pPr>
      <w:r>
        <w:t>Работа выполнена при поддержке Российского фонда фундаментальных исследований, грант № 20-02-00133</w:t>
      </w:r>
    </w:p>
    <w:p w:rsidR="00654A7B" w:rsidRPr="00227B8E" w:rsidRDefault="00654A7B"/>
    <w:sectPr w:rsidR="00654A7B" w:rsidRPr="00227B8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4C" w:rsidRDefault="00844D4C">
      <w:r>
        <w:separator/>
      </w:r>
    </w:p>
  </w:endnote>
  <w:endnote w:type="continuationSeparator" w:id="0">
    <w:p w:rsidR="00844D4C" w:rsidRDefault="0084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4B0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34"/>
      <w:docPartObj>
        <w:docPartGallery w:val="Page Numbers (Bottom of Page)"/>
        <w:docPartUnique/>
      </w:docPartObj>
    </w:sdtPr>
    <w:sdtContent>
      <w:p w:rsidR="00E71C6E" w:rsidRDefault="00684B0D">
        <w:pPr>
          <w:pStyle w:val="a4"/>
          <w:jc w:val="center"/>
        </w:pPr>
        <w:fldSimple w:instr=" PAGE   \* MERGEFORMAT ">
          <w:r w:rsidR="00FD4F2C">
            <w:rPr>
              <w:noProof/>
            </w:rPr>
            <w:t>1</w:t>
          </w:r>
        </w:fldSimple>
        <w:r w:rsidR="00E71C6E">
          <w:rPr>
            <w:lang w:val="en-US"/>
          </w:rPr>
          <w:t>18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4C" w:rsidRDefault="00844D4C">
      <w:r>
        <w:separator/>
      </w:r>
    </w:p>
  </w:footnote>
  <w:footnote w:type="continuationSeparator" w:id="0">
    <w:p w:rsidR="00844D4C" w:rsidRDefault="00844D4C">
      <w:r>
        <w:continuationSeparator/>
      </w:r>
    </w:p>
  </w:footnote>
  <w:footnote w:id="1">
    <w:p w:rsidR="00350772" w:rsidRPr="00350772" w:rsidRDefault="0035077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350772">
        <w:t xml:space="preserve"> </w:t>
      </w:r>
      <w:hyperlink r:id="rId1" w:history="1">
        <w:r w:rsidRPr="0035077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27B8E">
      <w:rPr>
        <w:sz w:val="20"/>
      </w:rPr>
      <w:t>14</w:t>
    </w:r>
    <w:r w:rsidR="00C62CFE">
      <w:rPr>
        <w:sz w:val="20"/>
      </w:rPr>
      <w:t xml:space="preserve"> – </w:t>
    </w:r>
    <w:r w:rsidR="00C62CFE" w:rsidRPr="00227B8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27B8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84B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4D4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27B8E"/>
    <w:rsid w:val="00247225"/>
    <w:rsid w:val="002A6CD1"/>
    <w:rsid w:val="002D3EBD"/>
    <w:rsid w:val="00350772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84B0D"/>
    <w:rsid w:val="006A1743"/>
    <w:rsid w:val="006F68D0"/>
    <w:rsid w:val="00732A2E"/>
    <w:rsid w:val="00735326"/>
    <w:rsid w:val="007B6378"/>
    <w:rsid w:val="00802D35"/>
    <w:rsid w:val="00844D4C"/>
    <w:rsid w:val="008E2894"/>
    <w:rsid w:val="009352E6"/>
    <w:rsid w:val="0094721E"/>
    <w:rsid w:val="00956894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B046B"/>
    <w:rsid w:val="00CE0E75"/>
    <w:rsid w:val="00D47F19"/>
    <w:rsid w:val="00DA4715"/>
    <w:rsid w:val="00DE16AD"/>
    <w:rsid w:val="00DF1C1D"/>
    <w:rsid w:val="00DF6D4D"/>
    <w:rsid w:val="00E1331D"/>
    <w:rsid w:val="00E7021A"/>
    <w:rsid w:val="00E71C6E"/>
    <w:rsid w:val="00E87733"/>
    <w:rsid w:val="00F74399"/>
    <w:rsid w:val="00F95123"/>
    <w:rsid w:val="00FA3FAE"/>
    <w:rsid w:val="00FD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227B8E"/>
    <w:rPr>
      <w:sz w:val="24"/>
      <w:szCs w:val="24"/>
    </w:rPr>
  </w:style>
  <w:style w:type="character" w:styleId="a8">
    <w:name w:val="Hyperlink"/>
    <w:basedOn w:val="a0"/>
    <w:rsid w:val="00227B8E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E71C6E"/>
    <w:rPr>
      <w:sz w:val="24"/>
      <w:szCs w:val="24"/>
    </w:rPr>
  </w:style>
  <w:style w:type="paragraph" w:styleId="a9">
    <w:name w:val="footnote text"/>
    <w:basedOn w:val="a"/>
    <w:link w:val="aa"/>
    <w:rsid w:val="003507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50772"/>
  </w:style>
  <w:style w:type="character" w:styleId="ab">
    <w:name w:val="footnote reference"/>
    <w:basedOn w:val="a0"/>
    <w:rsid w:val="003507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ov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pasov@sci.lebedev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H-Vol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B33C6-4BBC-420B-96F7-130897FD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279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ПЕРЕХОДНЫХ РЕЖИМОВ СЖАТИЯ СИЛЬНОТОЧНЫХ Z – ПИНЧЕЙ ДЛЯ УВЕЛИЧЕНИЯ УДЕЛЬНОЙ КОНЦЕНТРАЦИИ ЭНЕРГИИ ПЛАЗМЫ</dc:title>
  <dc:creator/>
  <cp:lastModifiedBy>Сатунин</cp:lastModifiedBy>
  <cp:revision>4</cp:revision>
  <cp:lastPrinted>1601-01-01T00:00:00Z</cp:lastPrinted>
  <dcterms:created xsi:type="dcterms:W3CDTF">2022-01-25T11:32:00Z</dcterms:created>
  <dcterms:modified xsi:type="dcterms:W3CDTF">2022-03-30T15:04:00Z</dcterms:modified>
</cp:coreProperties>
</file>