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75" w:rsidRPr="002D42FF" w:rsidRDefault="006261EC" w:rsidP="006261EC">
      <w:pPr>
        <w:pStyle w:val="Zv-Titlereport"/>
        <w:spacing w:before="120" w:line="221" w:lineRule="auto"/>
      </w:pPr>
      <w:r w:rsidRPr="00C3347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18.5pt;width:192pt;height:26.25pt;z-index:-251656192" stroked="f" strokecolor="red">
            <v:textbox style="mso-next-textbox:#_x0000_s1026">
              <w:txbxContent>
                <w:p w:rsidR="006261EC" w:rsidRPr="0095603D" w:rsidRDefault="006261EC" w:rsidP="006261EC">
                  <w:pPr>
                    <w:spacing w:before="80"/>
                    <w:rPr>
                      <w:sz w:val="22"/>
                    </w:rPr>
                  </w:pPr>
                  <w:r w:rsidRPr="0095603D">
                    <w:rPr>
                      <w:sz w:val="22"/>
                    </w:rPr>
                    <w:t>DOI:</w:t>
                  </w:r>
                  <w:r>
                    <w:rPr>
                      <w:sz w:val="22"/>
                    </w:rPr>
                    <w:t xml:space="preserve"> </w:t>
                  </w:r>
                  <w:r w:rsidRPr="006261EC">
                    <w:rPr>
                      <w:sz w:val="22"/>
                    </w:rPr>
                    <w:t>10.34854/ICPAF.2022.49.1.179</w:t>
                  </w:r>
                </w:p>
              </w:txbxContent>
            </v:textbox>
            <w10:anchorlock/>
          </v:shape>
        </w:pict>
      </w:r>
      <w:r w:rsidR="00FA3E75">
        <w:t>Опыт РОССИИ В РАЗРАБОТКЕ И ТЕСТИРОВАНИИ ЭЛЕМЕНТОВ ДЛЯ удаленнго участия в эксперименте ИТЭР</w:t>
      </w:r>
    </w:p>
    <w:p w:rsidR="00FA3E75" w:rsidRPr="002D42FF" w:rsidRDefault="00FA3E75" w:rsidP="006261EC">
      <w:pPr>
        <w:pStyle w:val="Zv-Author"/>
        <w:widowControl w:val="0"/>
        <w:spacing w:line="221" w:lineRule="auto"/>
        <w:rPr>
          <w:rFonts w:eastAsia="Calibri"/>
          <w:lang w:eastAsia="ar-SA"/>
        </w:rPr>
      </w:pPr>
      <w:r w:rsidRPr="00604DEE">
        <w:rPr>
          <w:rFonts w:eastAsia="Calibri"/>
          <w:vertAlign w:val="superscript"/>
          <w:lang w:eastAsia="ar-SA"/>
        </w:rPr>
        <w:t>1</w:t>
      </w:r>
      <w:r w:rsidRPr="00604DEE">
        <w:rPr>
          <w:rFonts w:eastAsia="Calibri"/>
          <w:u w:val="single"/>
          <w:lang w:eastAsia="ar-SA"/>
        </w:rPr>
        <w:t>Семенов О.</w:t>
      </w:r>
      <w:r w:rsidRPr="00604DEE">
        <w:rPr>
          <w:rFonts w:eastAsia="Calibri"/>
          <w:lang w:eastAsia="ar-SA"/>
        </w:rPr>
        <w:t xml:space="preserve">, </w:t>
      </w:r>
      <w:r w:rsidRPr="00604DEE">
        <w:rPr>
          <w:rFonts w:eastAsia="Calibri"/>
          <w:vertAlign w:val="superscript"/>
          <w:lang w:eastAsia="ar-SA"/>
        </w:rPr>
        <w:t>1</w:t>
      </w:r>
      <w:r w:rsidRPr="00604DEE">
        <w:rPr>
          <w:rFonts w:eastAsia="Calibri"/>
          <w:lang w:eastAsia="ar-SA"/>
        </w:rPr>
        <w:t xml:space="preserve">Звонарева А., </w:t>
      </w:r>
      <w:r w:rsidRPr="00604DEE">
        <w:rPr>
          <w:rFonts w:eastAsia="Calibri"/>
          <w:vertAlign w:val="superscript"/>
          <w:lang w:eastAsia="ar-SA"/>
        </w:rPr>
        <w:t>1</w:t>
      </w:r>
      <w:r w:rsidRPr="00604DEE">
        <w:rPr>
          <w:rFonts w:eastAsia="Calibri"/>
          <w:lang w:eastAsia="ar-SA"/>
        </w:rPr>
        <w:t xml:space="preserve">Ларионов А., </w:t>
      </w:r>
      <w:r w:rsidRPr="00604DEE">
        <w:rPr>
          <w:rFonts w:eastAsia="Calibri"/>
          <w:vertAlign w:val="superscript"/>
          <w:lang w:eastAsia="ar-SA"/>
        </w:rPr>
        <w:t>2</w:t>
      </w:r>
      <w:r w:rsidRPr="00604DEE">
        <w:rPr>
          <w:rFonts w:eastAsia="Calibri"/>
          <w:lang w:eastAsia="ar-SA"/>
        </w:rPr>
        <w:t xml:space="preserve">Лобес Л., </w:t>
      </w:r>
      <w:r w:rsidRPr="00604DEE">
        <w:rPr>
          <w:rFonts w:eastAsia="Calibri"/>
          <w:vertAlign w:val="superscript"/>
          <w:lang w:eastAsia="ar-SA"/>
        </w:rPr>
        <w:t>1</w:t>
      </w:r>
      <w:r w:rsidRPr="00604DEE">
        <w:rPr>
          <w:rFonts w:eastAsia="Calibri"/>
          <w:lang w:eastAsia="ar-SA"/>
        </w:rPr>
        <w:t xml:space="preserve">Миронова Е., </w:t>
      </w:r>
      <w:r w:rsidRPr="00604DEE">
        <w:rPr>
          <w:rFonts w:eastAsia="Calibri"/>
          <w:vertAlign w:val="superscript"/>
          <w:lang w:eastAsia="ar-SA"/>
        </w:rPr>
        <w:t>1</w:t>
      </w:r>
      <w:r w:rsidRPr="00604DEE">
        <w:rPr>
          <w:rFonts w:eastAsia="Calibri"/>
          <w:lang w:eastAsia="ar-SA"/>
        </w:rPr>
        <w:t>Потапов А.,</w:t>
      </w:r>
      <w:r w:rsidRPr="00FA3E75">
        <w:rPr>
          <w:rFonts w:eastAsia="Calibri"/>
          <w:lang w:eastAsia="ar-SA"/>
        </w:rPr>
        <w:t xml:space="preserve"> </w:t>
      </w:r>
      <w:r w:rsidRPr="00604DEE">
        <w:rPr>
          <w:rFonts w:eastAsia="Calibri"/>
          <w:vertAlign w:val="superscript"/>
          <w:lang w:eastAsia="ar-SA"/>
        </w:rPr>
        <w:t>1</w:t>
      </w:r>
      <w:r w:rsidRPr="00604DEE">
        <w:rPr>
          <w:rFonts w:eastAsia="Calibri"/>
          <w:lang w:eastAsia="ar-SA"/>
        </w:rPr>
        <w:t xml:space="preserve">Нагорный Н., </w:t>
      </w:r>
      <w:r w:rsidRPr="00604DEE">
        <w:rPr>
          <w:rFonts w:eastAsia="Calibri"/>
          <w:vertAlign w:val="superscript"/>
          <w:lang w:eastAsia="ar-SA"/>
        </w:rPr>
        <w:t>1</w:t>
      </w:r>
      <w:r w:rsidRPr="00604DEE">
        <w:rPr>
          <w:rFonts w:eastAsia="Calibri"/>
          <w:lang w:eastAsia="ar-SA"/>
        </w:rPr>
        <w:t xml:space="preserve">Портоне С., </w:t>
      </w:r>
      <w:r w:rsidRPr="00604DEE">
        <w:rPr>
          <w:rFonts w:eastAsia="Calibri"/>
          <w:vertAlign w:val="superscript"/>
          <w:lang w:eastAsia="ar-SA"/>
        </w:rPr>
        <w:t>3</w:t>
      </w:r>
      <w:r w:rsidRPr="00604DEE">
        <w:rPr>
          <w:rFonts w:eastAsia="Calibri"/>
          <w:lang w:eastAsia="ar-SA"/>
        </w:rPr>
        <w:t xml:space="preserve">Степанов Д., </w:t>
      </w:r>
      <w:r w:rsidRPr="00604DEE">
        <w:rPr>
          <w:rFonts w:eastAsia="Calibri"/>
          <w:vertAlign w:val="superscript"/>
          <w:lang w:eastAsia="ar-SA"/>
        </w:rPr>
        <w:t>1</w:t>
      </w:r>
      <w:r w:rsidRPr="00604DEE">
        <w:rPr>
          <w:rFonts w:eastAsia="Calibri"/>
          <w:lang w:eastAsia="ar-SA"/>
        </w:rPr>
        <w:t>Семенов И.</w:t>
      </w:r>
    </w:p>
    <w:p w:rsidR="00FA3E75" w:rsidRDefault="00FA3E75" w:rsidP="006261EC">
      <w:pPr>
        <w:pStyle w:val="Zv-Organization"/>
        <w:widowControl w:val="0"/>
        <w:spacing w:line="221" w:lineRule="auto"/>
        <w:rPr>
          <w:i w:val="0"/>
          <w:lang w:eastAsia="ar-SA"/>
        </w:rPr>
      </w:pPr>
      <w:r w:rsidRPr="00FA3E75">
        <w:rPr>
          <w:vertAlign w:val="superscript"/>
          <w:lang w:eastAsia="ar-SA"/>
        </w:rPr>
        <w:t>1</w:t>
      </w:r>
      <w:r>
        <w:rPr>
          <w:lang w:eastAsia="ar-SA"/>
        </w:rPr>
        <w:t xml:space="preserve">Частное учреждение «ИТЭР-Центр», г. Москва, Россия, </w:t>
      </w:r>
      <w:hyperlink r:id="rId7" w:history="1">
        <w:r w:rsidRPr="00DC4D43">
          <w:rPr>
            <w:rStyle w:val="a8"/>
            <w:lang w:val="en-US" w:eastAsia="ar-SA"/>
          </w:rPr>
          <w:t>O</w:t>
        </w:r>
        <w:r w:rsidRPr="00DC4D43">
          <w:rPr>
            <w:rStyle w:val="a8"/>
            <w:lang w:eastAsia="ar-SA"/>
          </w:rPr>
          <w:t>.</w:t>
        </w:r>
        <w:r w:rsidRPr="00DC4D43">
          <w:rPr>
            <w:rStyle w:val="a8"/>
            <w:lang w:val="en-US" w:eastAsia="ar-SA"/>
          </w:rPr>
          <w:t>Semenov</w:t>
        </w:r>
        <w:r w:rsidRPr="00DC4D43">
          <w:rPr>
            <w:rStyle w:val="a8"/>
            <w:lang w:eastAsia="ar-SA"/>
          </w:rPr>
          <w:t>@</w:t>
        </w:r>
        <w:r w:rsidRPr="00DC4D43">
          <w:rPr>
            <w:rStyle w:val="a8"/>
            <w:lang w:val="en-US" w:eastAsia="ar-SA"/>
          </w:rPr>
          <w:t>iterrf</w:t>
        </w:r>
        <w:r w:rsidRPr="00DC4D43">
          <w:rPr>
            <w:rStyle w:val="a8"/>
            <w:lang w:eastAsia="ar-SA"/>
          </w:rPr>
          <w:t>.</w:t>
        </w:r>
        <w:r w:rsidRPr="00DC4D43">
          <w:rPr>
            <w:rStyle w:val="a8"/>
            <w:lang w:val="en-US" w:eastAsia="ar-SA"/>
          </w:rPr>
          <w:t>ru</w:t>
        </w:r>
      </w:hyperlink>
      <w:r w:rsidRPr="00FA3E75">
        <w:rPr>
          <w:lang w:eastAsia="ar-SA"/>
        </w:rPr>
        <w:br/>
      </w:r>
      <w:r w:rsidRPr="00FA3E75">
        <w:rPr>
          <w:vertAlign w:val="superscript"/>
          <w:lang w:eastAsia="ar-SA"/>
        </w:rPr>
        <w:t>2</w:t>
      </w:r>
      <w:r>
        <w:rPr>
          <w:lang w:eastAsia="ar-SA"/>
        </w:rPr>
        <w:t>Организация ИТЭР, Сен-Поль-ле-Дюранс, Седекс, Франция</w:t>
      </w:r>
      <w:r w:rsidRPr="00FA3E75">
        <w:rPr>
          <w:lang w:eastAsia="ar-SA"/>
        </w:rPr>
        <w:t>,</w:t>
      </w:r>
      <w:r w:rsidRPr="00FA3E75">
        <w:rPr>
          <w:lang w:eastAsia="ar-SA"/>
        </w:rPr>
        <w:br/>
      </w:r>
      <w:r w:rsidRPr="00FA3E75">
        <w:rPr>
          <w:vertAlign w:val="superscript"/>
          <w:lang w:eastAsia="ar-SA"/>
        </w:rPr>
        <w:t>3</w:t>
      </w:r>
      <w:r>
        <w:rPr>
          <w:lang w:eastAsia="ar-SA"/>
        </w:rPr>
        <w:t>Томский политехнический университет, Томск, Россия</w:t>
      </w:r>
    </w:p>
    <w:p w:rsidR="00FA3E75" w:rsidRPr="00FA3E75" w:rsidRDefault="00FA3E75" w:rsidP="006261EC">
      <w:pPr>
        <w:pStyle w:val="Zv-bodyreport"/>
        <w:widowControl w:val="0"/>
        <w:spacing w:line="221" w:lineRule="auto"/>
      </w:pPr>
      <w:r w:rsidRPr="00FA3E75">
        <w:t xml:space="preserve">Международный проект ИТЭР реализовывается при участии семи равноправных партнеров и более тридцати стран-участниц. Соглашение о строительстве и использовании реактора ИТЭР предусматривает доступ к результатам экспериментов для всех участников проекта. В связи с этим, в систему сбора данных установки закладывается возможность удаленного доступа и дистанционной обработки научных данных, как после (оффлайн), так и в процессе (онлайн) проведения эксперимента. Российская Федерация, как один из участников проекта, принимает в этой работе активное участие. По состоянию на 2021 г., Россия, США и Япония подключены на постоянной основе к развернутой в настоящий момент системе сбора технологических данных на площадке ИТЭР для проведения научно-исследовательских работ и тестирования функционала. </w:t>
      </w:r>
    </w:p>
    <w:p w:rsidR="00FA3E75" w:rsidRPr="00FA3E75" w:rsidRDefault="00FA3E75" w:rsidP="006261EC">
      <w:pPr>
        <w:pStyle w:val="Zv-bodyreport"/>
        <w:widowControl w:val="0"/>
        <w:spacing w:line="221" w:lineRule="auto"/>
      </w:pPr>
      <w:r w:rsidRPr="00FA3E75">
        <w:t>Российский центр удаленного участия в ЧУ «Проектный Центр ИТЭР» (г. Троицк) является наиболее продвинутым в плане доступной функциональности из всех, на его основе проводятся совместные с МО (Международной Организацией) ИТЭР работы по отработке технологий и принципов дистанционного участия в эксперименте для других участников проекта, в том числе проведены исследование протоколов, методов и каналов передачи данных через существующие общедоступные сети с целью выработки стратегии подключения к системе сбора данных ИТЭР и тестирование различных интерфейсов удаленного доступа к данным ИТЭР. В работе были исследованы процессы передачи данных (задержка, скорость, стабильность, одиночный и многопоточный поток данных и т. д.), а также вопросы информационной безопасности через L3-подключения к Международной Организации ИТЭР.</w:t>
      </w:r>
    </w:p>
    <w:p w:rsidR="00FA3E75" w:rsidRPr="00FA3E75" w:rsidRDefault="00FA3E75" w:rsidP="006261EC">
      <w:pPr>
        <w:pStyle w:val="Zv-bodyreport"/>
        <w:widowControl w:val="0"/>
        <w:spacing w:line="221" w:lineRule="auto"/>
      </w:pPr>
      <w:r w:rsidRPr="00FA3E75">
        <w:t xml:space="preserve">Проведены исследование вопросов информационной безопасности доступа к ИТ-инфраструктуре МО ИТЭР, исследования вопросов зонирования ИТ сетей в соответствии с требованиями кибербезопасности и стандарта IEC 62645. Созданы элементы доступа к системе сбора данных ИТЭР в режиме реального времени и создания эффекта присутствия на установке через шлюз EPICS. Кроме того, протестированы различные инструменты для удаленного участия, планируемые к использованию в рамках проекта ИТЭР, такие как совместное использование экрана, просмотр данных и т. д,. из Российского центра удаленного участия в МО ИТЭР (расстояние около 3000 километров), в результате чего со стороны МО ИТЕР сформулированы требования к подобным подключениям для всех партнеров. </w:t>
      </w:r>
    </w:p>
    <w:p w:rsidR="00FA3E75" w:rsidRPr="00FA3E75" w:rsidRDefault="00FA3E75" w:rsidP="006261EC">
      <w:pPr>
        <w:pStyle w:val="Zv-bodyreport"/>
        <w:widowControl w:val="0"/>
        <w:spacing w:line="221" w:lineRule="auto"/>
      </w:pPr>
      <w:r w:rsidRPr="00FA3E75">
        <w:t>Благодаря этой работе Российская Федерация стала одной из первых стран участниц проекта ИТЭР, обеспечивших прямое подключение к технологическим данным площадки ИТЭР. Результаты работы представляют дорожную карту для участия в экспериментальной программе всех партнеров проекта в будущем. Сегодня, основываясь на полученном опыте, со стороны МО ИТЕР сформулированы требования к каналам, скорости и т.д. для всех партнеров.  Кроме того, в рамках исследований возможностей Центра удаленного участия проведены удаленные испытания нейтронной диагностики на реакторе ИБР-2 (ОИЯИ г. Дубна), а также различные эксперименты на нейтронном генераторе в АО «ГНЦ РФ ТРИНИТИ». Результаты этой работы также легли в основу технологий и методов, необходимых для реализации проекта по созданию аппаратно-инфраструктурной платформы информационно-коммуникационного пространства УТС исследований в РФ.</w:t>
      </w:r>
    </w:p>
    <w:p w:rsidR="00FA3E75" w:rsidRPr="00FA3E75" w:rsidRDefault="00FA3E75" w:rsidP="006261EC">
      <w:pPr>
        <w:pStyle w:val="Zv-bodyreport"/>
        <w:widowControl w:val="0"/>
        <w:spacing w:before="120" w:line="221" w:lineRule="auto"/>
      </w:pPr>
      <w:r w:rsidRPr="00FA3E75">
        <w:t xml:space="preserve">Работы выполнены по договору № Н.4Q.241.09.21.1092с Госкорпорацией «Росатом» и </w:t>
      </w:r>
      <w:r w:rsidRPr="00FA3E75">
        <w:lastRenderedPageBreak/>
        <w:t>рабочему соглашению C45TD15FR с Международной Организацией ИТЭР.</w:t>
      </w:r>
    </w:p>
    <w:sectPr w:rsidR="00FA3E75" w:rsidRPr="00FA3E7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1EC" w:rsidRDefault="006261EC">
      <w:r>
        <w:separator/>
      </w:r>
    </w:p>
  </w:endnote>
  <w:endnote w:type="continuationSeparator" w:id="0">
    <w:p w:rsidR="006261EC" w:rsidRDefault="0062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1EC" w:rsidRDefault="006261EC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61EC" w:rsidRDefault="006261E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31908"/>
      <w:docPartObj>
        <w:docPartGallery w:val="Page Numbers (Bottom of Page)"/>
        <w:docPartUnique/>
      </w:docPartObj>
    </w:sdtPr>
    <w:sdtContent>
      <w:p w:rsidR="006261EC" w:rsidRDefault="006261EC">
        <w:pPr>
          <w:pStyle w:val="a4"/>
          <w:jc w:val="center"/>
        </w:pPr>
        <w:r>
          <w:rPr>
            <w:lang w:val="en-US"/>
          </w:rPr>
          <w:t>220</w:t>
        </w:r>
      </w:p>
    </w:sdtContent>
  </w:sdt>
  <w:p w:rsidR="006261EC" w:rsidRDefault="006261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1EC" w:rsidRDefault="006261EC">
      <w:r>
        <w:separator/>
      </w:r>
    </w:p>
  </w:footnote>
  <w:footnote w:type="continuationSeparator" w:id="0">
    <w:p w:rsidR="006261EC" w:rsidRDefault="0062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1EC" w:rsidRDefault="006261EC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XLIX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A3E75">
      <w:rPr>
        <w:sz w:val="20"/>
      </w:rPr>
      <w:t>14</w:t>
    </w:r>
    <w:r>
      <w:rPr>
        <w:sz w:val="20"/>
      </w:rPr>
      <w:t xml:space="preserve"> – </w:t>
    </w:r>
    <w:r w:rsidRPr="00FA3E75">
      <w:rPr>
        <w:sz w:val="20"/>
      </w:rPr>
      <w:t>18</w:t>
    </w:r>
    <w:r>
      <w:rPr>
        <w:sz w:val="20"/>
      </w:rPr>
      <w:t xml:space="preserve"> марта 20</w:t>
    </w:r>
    <w:r w:rsidRPr="00FA3E75">
      <w:rPr>
        <w:sz w:val="20"/>
      </w:rPr>
      <w:t>22</w:t>
    </w:r>
    <w:r>
      <w:rPr>
        <w:sz w:val="20"/>
      </w:rPr>
      <w:t xml:space="preserve"> г.</w:t>
    </w:r>
  </w:p>
  <w:p w:rsidR="006261EC" w:rsidRDefault="006261E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114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803BE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3004"/>
    <w:rsid w:val="00617E8E"/>
    <w:rsid w:val="006261EC"/>
    <w:rsid w:val="00650CBC"/>
    <w:rsid w:val="00654A7B"/>
    <w:rsid w:val="0066672D"/>
    <w:rsid w:val="006673EE"/>
    <w:rsid w:val="00683140"/>
    <w:rsid w:val="006A1743"/>
    <w:rsid w:val="006B114C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514F1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E75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E75"/>
    <w:pPr>
      <w:spacing w:after="160" w:line="256" w:lineRule="auto"/>
    </w:pPr>
    <w:rPr>
      <w:rFonts w:eastAsiaTheme="minorHAnsi" w:cstheme="minorBidi"/>
      <w:sz w:val="24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link w:val="Zv-bodyreportChar"/>
    <w:qFormat/>
    <w:rsid w:val="00FA3E75"/>
    <w:pPr>
      <w:spacing w:after="0" w:line="240" w:lineRule="auto"/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FA3E75"/>
    <w:rPr>
      <w:rFonts w:eastAsiaTheme="minorHAnsi" w:cstheme="minorBidi"/>
      <w:sz w:val="24"/>
      <w:szCs w:val="22"/>
      <w:lang w:eastAsia="en-US"/>
    </w:rPr>
  </w:style>
  <w:style w:type="character" w:styleId="a8">
    <w:name w:val="Hyperlink"/>
    <w:basedOn w:val="a0"/>
    <w:rsid w:val="00FA3E75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6B114C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.Semenov@iterr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36</TotalTime>
  <Pages>1</Pages>
  <Words>483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ОПЫТ РОССИИ В РАЗРАБОТКЕ И ТЕСТИРОВАНИИ ЭЛЕМЕНТОВ ДЛЯ УДАЛЕННГО УЧАСТИЯ В ЭКСПЕРИМЕНТЕ ИТЭР</vt:lpstr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 РОССИИ В РАЗРАБОТКЕ И ТЕСТИРОВАНИИ ЭЛЕМЕНТОВ ДЛЯ УДАЛЕННГО УЧАСТИЯ В ЭКСПЕРИМЕНТЕ ИТЭР</dc:title>
  <dc:creator/>
  <cp:lastModifiedBy>Сатунин</cp:lastModifiedBy>
  <cp:revision>3</cp:revision>
  <cp:lastPrinted>1601-01-01T00:00:00Z</cp:lastPrinted>
  <dcterms:created xsi:type="dcterms:W3CDTF">2022-03-10T18:54:00Z</dcterms:created>
  <dcterms:modified xsi:type="dcterms:W3CDTF">2022-04-04T14:29:00Z</dcterms:modified>
</cp:coreProperties>
</file>