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2D" w:rsidRPr="00DB2473" w:rsidRDefault="00247C86" w:rsidP="00222D2D">
      <w:pPr>
        <w:pStyle w:val="Zv-Titlereport"/>
        <w:rPr>
          <w:lang w:val="en-US"/>
        </w:rPr>
      </w:pPr>
      <w:r w:rsidRPr="00247C8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47C86" w:rsidRPr="0095603D" w:rsidRDefault="00247C86" w:rsidP="003B6459">
                  <w:pPr>
                    <w:spacing w:before="80"/>
                    <w:rPr>
                      <w:sz w:val="22"/>
                      <w:szCs w:val="22"/>
                    </w:rPr>
                  </w:pPr>
                  <w:r w:rsidRPr="0095603D">
                    <w:rPr>
                      <w:sz w:val="22"/>
                      <w:szCs w:val="22"/>
                    </w:rPr>
                    <w:t>DOI:</w:t>
                  </w:r>
                  <w:r>
                    <w:rPr>
                      <w:sz w:val="22"/>
                      <w:szCs w:val="22"/>
                    </w:rPr>
                    <w:t xml:space="preserve"> </w:t>
                  </w:r>
                  <w:r w:rsidRPr="00247C86">
                    <w:rPr>
                      <w:sz w:val="22"/>
                      <w:szCs w:val="22"/>
                    </w:rPr>
                    <w:t>10.34854/ICPAF.2022.49.1.167</w:t>
                  </w:r>
                </w:p>
              </w:txbxContent>
            </v:textbox>
            <w10:anchorlock/>
          </v:shape>
        </w:pict>
      </w:r>
      <w:r w:rsidR="00222D2D" w:rsidRPr="00DB2473">
        <w:rPr>
          <w:lang w:val="en-US"/>
        </w:rPr>
        <w:t xml:space="preserve">Evolution of the design of the upper and lower </w:t>
      </w:r>
      <w:r w:rsidR="00222D2D">
        <w:rPr>
          <w:lang w:val="en-US"/>
        </w:rPr>
        <w:t>VNC</w:t>
      </w:r>
      <w:r>
        <w:rPr>
          <w:lang w:val="en-US"/>
        </w:rPr>
        <w:t xml:space="preserve"> </w:t>
      </w:r>
      <w:r>
        <w:rPr>
          <w:rStyle w:val="a9"/>
          <w:lang w:val="en-US"/>
        </w:rPr>
        <w:footnoteReference w:customMarkFollows="1" w:id="1"/>
        <w:t>*)</w:t>
      </w:r>
    </w:p>
    <w:p w:rsidR="00222D2D" w:rsidRPr="00B1681D" w:rsidRDefault="00222D2D" w:rsidP="00222D2D">
      <w:pPr>
        <w:pStyle w:val="Zv-Author"/>
        <w:rPr>
          <w:lang w:val="en-US"/>
        </w:rPr>
      </w:pPr>
      <w:r w:rsidRPr="00222D2D">
        <w:rPr>
          <w:vertAlign w:val="superscript"/>
          <w:lang w:val="en-US"/>
        </w:rPr>
        <w:t>1</w:t>
      </w:r>
      <w:r w:rsidRPr="004504B5">
        <w:rPr>
          <w:u w:val="single"/>
          <w:lang w:val="en-US"/>
        </w:rPr>
        <w:t>Taskaev</w:t>
      </w:r>
      <w:r w:rsidRPr="00222D2D">
        <w:rPr>
          <w:u w:val="single"/>
          <w:lang w:val="en-US"/>
        </w:rPr>
        <w:t xml:space="preserve"> </w:t>
      </w:r>
      <w:r w:rsidRPr="004504B5">
        <w:rPr>
          <w:u w:val="single"/>
          <w:lang w:val="en-US"/>
        </w:rPr>
        <w:t>A</w:t>
      </w:r>
      <w:r w:rsidRPr="00B1681D">
        <w:rPr>
          <w:u w:val="single"/>
          <w:lang w:val="en-US"/>
        </w:rPr>
        <w:t>.</w:t>
      </w:r>
      <w:r w:rsidRPr="004504B5">
        <w:rPr>
          <w:u w:val="single"/>
          <w:lang w:val="en-US"/>
        </w:rPr>
        <w:t>S</w:t>
      </w:r>
      <w:r w:rsidRPr="00B1681D">
        <w:rPr>
          <w:u w:val="single"/>
          <w:lang w:val="en-US"/>
        </w:rPr>
        <w:t>.</w:t>
      </w:r>
      <w:r w:rsidRPr="00B1681D">
        <w:rPr>
          <w:lang w:val="en-US"/>
        </w:rPr>
        <w:t xml:space="preserve">, </w:t>
      </w:r>
      <w:r w:rsidRPr="00222D2D">
        <w:rPr>
          <w:vertAlign w:val="superscript"/>
          <w:lang w:val="en-US"/>
        </w:rPr>
        <w:t>1</w:t>
      </w:r>
      <w:r w:rsidRPr="00222D2D">
        <w:rPr>
          <w:lang w:val="en-US"/>
        </w:rPr>
        <w:t xml:space="preserve">Ivantsivskiy </w:t>
      </w:r>
      <w:r w:rsidRPr="004504B5">
        <w:t>М</w:t>
      </w:r>
      <w:r w:rsidRPr="00B1681D">
        <w:rPr>
          <w:lang w:val="en-US"/>
        </w:rPr>
        <w:t>.</w:t>
      </w:r>
      <w:r w:rsidRPr="004504B5">
        <w:rPr>
          <w:lang w:val="en-US"/>
        </w:rPr>
        <w:t>V</w:t>
      </w:r>
      <w:r w:rsidRPr="00B1681D">
        <w:rPr>
          <w:lang w:val="en-US"/>
        </w:rPr>
        <w:t xml:space="preserve">., </w:t>
      </w:r>
      <w:r w:rsidRPr="00B1681D">
        <w:rPr>
          <w:vertAlign w:val="superscript"/>
          <w:lang w:val="en-US"/>
        </w:rPr>
        <w:t>1,</w:t>
      </w:r>
      <w:r>
        <w:rPr>
          <w:vertAlign w:val="superscript"/>
          <w:lang w:val="en-US"/>
        </w:rPr>
        <w:t>2</w:t>
      </w:r>
      <w:r w:rsidRPr="00936868">
        <w:rPr>
          <w:lang w:val="en-US"/>
        </w:rPr>
        <w:t>Burdakov</w:t>
      </w:r>
      <w:r w:rsidRPr="00222D2D">
        <w:rPr>
          <w:lang w:val="en-US"/>
        </w:rPr>
        <w:t xml:space="preserve"> </w:t>
      </w:r>
      <w:r w:rsidRPr="00936868">
        <w:rPr>
          <w:lang w:val="en-US"/>
        </w:rPr>
        <w:t>A</w:t>
      </w:r>
      <w:r w:rsidRPr="00B1681D">
        <w:rPr>
          <w:lang w:val="en-US"/>
        </w:rPr>
        <w:t>.</w:t>
      </w:r>
      <w:r w:rsidRPr="00936868">
        <w:rPr>
          <w:lang w:val="en-US"/>
        </w:rPr>
        <w:t>V</w:t>
      </w:r>
      <w:r w:rsidRPr="00B1681D">
        <w:rPr>
          <w:lang w:val="en-US"/>
        </w:rPr>
        <w:t xml:space="preserve">., </w:t>
      </w:r>
      <w:r w:rsidRPr="00B1681D">
        <w:rPr>
          <w:vertAlign w:val="superscript"/>
          <w:lang w:val="en-US"/>
        </w:rPr>
        <w:t>1</w:t>
      </w:r>
      <w:r w:rsidRPr="00BA082F">
        <w:rPr>
          <w:lang w:val="en-US"/>
        </w:rPr>
        <w:t>Shiyankov</w:t>
      </w:r>
      <w:r w:rsidRPr="00222D2D">
        <w:rPr>
          <w:lang w:val="en-US"/>
        </w:rPr>
        <w:t xml:space="preserve"> </w:t>
      </w:r>
      <w:r w:rsidRPr="00BA082F">
        <w:rPr>
          <w:lang w:val="en-US"/>
        </w:rPr>
        <w:t>S</w:t>
      </w:r>
      <w:r w:rsidRPr="00B1681D">
        <w:rPr>
          <w:lang w:val="en-US"/>
        </w:rPr>
        <w:t>.</w:t>
      </w:r>
      <w:r w:rsidRPr="00BA082F">
        <w:rPr>
          <w:lang w:val="en-US"/>
        </w:rPr>
        <w:t>V</w:t>
      </w:r>
      <w:r w:rsidRPr="00B1681D">
        <w:rPr>
          <w:lang w:val="en-US"/>
        </w:rPr>
        <w:t xml:space="preserve">., </w:t>
      </w:r>
      <w:r w:rsidRPr="00B1681D">
        <w:rPr>
          <w:vertAlign w:val="superscript"/>
          <w:lang w:val="en-US"/>
        </w:rPr>
        <w:t>1</w:t>
      </w:r>
      <w:r w:rsidRPr="00E60FA3">
        <w:rPr>
          <w:lang w:val="en-US"/>
        </w:rPr>
        <w:t>Seleznev</w:t>
      </w:r>
      <w:r w:rsidRPr="00222D2D">
        <w:rPr>
          <w:lang w:val="en-US"/>
        </w:rPr>
        <w:t xml:space="preserve"> </w:t>
      </w:r>
      <w:r w:rsidRPr="00E60FA3">
        <w:rPr>
          <w:lang w:val="en-US"/>
        </w:rPr>
        <w:t>P</w:t>
      </w:r>
      <w:r w:rsidRPr="00B1681D">
        <w:rPr>
          <w:lang w:val="en-US"/>
        </w:rPr>
        <w:t>.</w:t>
      </w:r>
      <w:r w:rsidRPr="00E60FA3">
        <w:rPr>
          <w:lang w:val="en-US"/>
        </w:rPr>
        <w:t>A</w:t>
      </w:r>
      <w:r w:rsidRPr="00B1681D">
        <w:rPr>
          <w:lang w:val="en-US"/>
        </w:rPr>
        <w:t xml:space="preserve">., </w:t>
      </w:r>
      <w:r w:rsidRPr="00B1681D">
        <w:rPr>
          <w:vertAlign w:val="superscript"/>
          <w:lang w:val="en-US"/>
        </w:rPr>
        <w:t>1</w:t>
      </w:r>
      <w:r w:rsidRPr="00BD382A">
        <w:rPr>
          <w:lang w:val="en-US"/>
        </w:rPr>
        <w:t>Grekhova</w:t>
      </w:r>
      <w:r w:rsidRPr="00222D2D">
        <w:rPr>
          <w:lang w:val="en-US"/>
        </w:rPr>
        <w:t xml:space="preserve"> </w:t>
      </w:r>
      <w:r w:rsidRPr="00BD382A">
        <w:rPr>
          <w:lang w:val="en-US"/>
        </w:rPr>
        <w:t>M</w:t>
      </w:r>
      <w:r w:rsidRPr="00B1681D">
        <w:rPr>
          <w:lang w:val="en-US"/>
        </w:rPr>
        <w:t>.</w:t>
      </w:r>
      <w:r w:rsidRPr="00BD382A">
        <w:rPr>
          <w:lang w:val="en-US"/>
        </w:rPr>
        <w:t>V</w:t>
      </w:r>
      <w:r w:rsidRPr="00B1681D">
        <w:rPr>
          <w:lang w:val="en-US"/>
        </w:rPr>
        <w:t xml:space="preserve">., </w:t>
      </w:r>
      <w:r w:rsidRPr="00B1681D">
        <w:rPr>
          <w:vertAlign w:val="superscript"/>
          <w:lang w:val="en-US"/>
        </w:rPr>
        <w:t>1,</w:t>
      </w:r>
      <w:r>
        <w:rPr>
          <w:vertAlign w:val="superscript"/>
          <w:lang w:val="en-US"/>
        </w:rPr>
        <w:t>3</w:t>
      </w:r>
      <w:r w:rsidRPr="00936868">
        <w:rPr>
          <w:lang w:val="en-US"/>
        </w:rPr>
        <w:t>Shoshin</w:t>
      </w:r>
      <w:r w:rsidRPr="00222D2D">
        <w:rPr>
          <w:lang w:val="en-US"/>
        </w:rPr>
        <w:t xml:space="preserve"> </w:t>
      </w:r>
      <w:r w:rsidRPr="00936868">
        <w:rPr>
          <w:lang w:val="en-US"/>
        </w:rPr>
        <w:t>A</w:t>
      </w:r>
      <w:r w:rsidRPr="00B1681D">
        <w:rPr>
          <w:lang w:val="en-US"/>
        </w:rPr>
        <w:t>.</w:t>
      </w:r>
      <w:r w:rsidRPr="00936868">
        <w:rPr>
          <w:lang w:val="en-US"/>
        </w:rPr>
        <w:t>A</w:t>
      </w:r>
      <w:r w:rsidRPr="00B1681D">
        <w:rPr>
          <w:lang w:val="en-US"/>
        </w:rPr>
        <w:t xml:space="preserve">., </w:t>
      </w:r>
      <w:r>
        <w:rPr>
          <w:vertAlign w:val="superscript"/>
          <w:lang w:val="en-US"/>
        </w:rPr>
        <w:t>4</w:t>
      </w:r>
      <w:r>
        <w:rPr>
          <w:lang w:val="en-US"/>
        </w:rPr>
        <w:t>Nemtsev</w:t>
      </w:r>
      <w:r w:rsidRPr="00222D2D">
        <w:rPr>
          <w:lang w:val="en-US"/>
        </w:rPr>
        <w:t xml:space="preserve"> </w:t>
      </w:r>
      <w:r>
        <w:rPr>
          <w:lang w:val="en-US"/>
        </w:rPr>
        <w:t>G</w:t>
      </w:r>
      <w:r w:rsidRPr="00B1681D">
        <w:rPr>
          <w:lang w:val="en-US"/>
        </w:rPr>
        <w:t>.</w:t>
      </w:r>
      <w:r>
        <w:rPr>
          <w:lang w:val="en-US"/>
        </w:rPr>
        <w:t>E</w:t>
      </w:r>
      <w:r w:rsidRPr="00B1681D">
        <w:rPr>
          <w:lang w:val="en-US"/>
        </w:rPr>
        <w:t xml:space="preserve">., </w:t>
      </w:r>
      <w:r>
        <w:rPr>
          <w:vertAlign w:val="superscript"/>
          <w:lang w:val="en-US"/>
        </w:rPr>
        <w:t>5</w:t>
      </w:r>
      <w:r>
        <w:rPr>
          <w:lang w:val="en-US"/>
        </w:rPr>
        <w:t>Smirnov</w:t>
      </w:r>
      <w:r w:rsidRPr="00222D2D">
        <w:rPr>
          <w:lang w:val="en-US"/>
        </w:rPr>
        <w:t xml:space="preserve"> </w:t>
      </w:r>
      <w:r>
        <w:rPr>
          <w:lang w:val="en-US"/>
        </w:rPr>
        <w:t>A</w:t>
      </w:r>
      <w:r w:rsidRPr="00B1681D">
        <w:rPr>
          <w:lang w:val="en-US"/>
        </w:rPr>
        <w:t>.</w:t>
      </w:r>
      <w:r>
        <w:rPr>
          <w:lang w:val="en-US"/>
        </w:rPr>
        <w:t>B</w:t>
      </w:r>
      <w:r w:rsidRPr="00B1681D">
        <w:rPr>
          <w:lang w:val="en-US"/>
        </w:rPr>
        <w:t xml:space="preserve">., </w:t>
      </w:r>
      <w:r>
        <w:rPr>
          <w:vertAlign w:val="superscript"/>
          <w:lang w:val="en-US"/>
        </w:rPr>
        <w:t>5</w:t>
      </w:r>
      <w:r>
        <w:rPr>
          <w:lang w:val="en-US"/>
        </w:rPr>
        <w:t>Pozhilov</w:t>
      </w:r>
      <w:r w:rsidRPr="00222D2D">
        <w:rPr>
          <w:lang w:val="en-US"/>
        </w:rPr>
        <w:t xml:space="preserve"> </w:t>
      </w:r>
      <w:r>
        <w:rPr>
          <w:lang w:val="en-US"/>
        </w:rPr>
        <w:t>A</w:t>
      </w:r>
      <w:r w:rsidRPr="00B1681D">
        <w:rPr>
          <w:lang w:val="en-US"/>
        </w:rPr>
        <w:t>.</w:t>
      </w:r>
      <w:r>
        <w:rPr>
          <w:lang w:val="en-US"/>
        </w:rPr>
        <w:t>A</w:t>
      </w:r>
      <w:r w:rsidRPr="00B1681D">
        <w:rPr>
          <w:lang w:val="en-US"/>
        </w:rPr>
        <w:t xml:space="preserve">., </w:t>
      </w:r>
      <w:r>
        <w:rPr>
          <w:vertAlign w:val="superscript"/>
          <w:lang w:val="en-US"/>
        </w:rPr>
        <w:t>5</w:t>
      </w:r>
      <w:r>
        <w:rPr>
          <w:lang w:val="en-US"/>
        </w:rPr>
        <w:t>Kirienko</w:t>
      </w:r>
      <w:r w:rsidRPr="00222D2D">
        <w:rPr>
          <w:lang w:val="en-US"/>
        </w:rPr>
        <w:t xml:space="preserve"> </w:t>
      </w:r>
      <w:r>
        <w:rPr>
          <w:lang w:val="en-US"/>
        </w:rPr>
        <w:t>I</w:t>
      </w:r>
      <w:r w:rsidRPr="00B1681D">
        <w:rPr>
          <w:lang w:val="en-US"/>
        </w:rPr>
        <w:t>.</w:t>
      </w:r>
      <w:r>
        <w:rPr>
          <w:lang w:val="en-US"/>
        </w:rPr>
        <w:t>D</w:t>
      </w:r>
      <w:r w:rsidRPr="00B1681D">
        <w:rPr>
          <w:lang w:val="en-US"/>
        </w:rPr>
        <w:t xml:space="preserve">., </w:t>
      </w:r>
      <w:r>
        <w:rPr>
          <w:vertAlign w:val="superscript"/>
          <w:lang w:val="en-US"/>
        </w:rPr>
        <w:t>5</w:t>
      </w:r>
      <w:r>
        <w:rPr>
          <w:lang w:val="en-US"/>
        </w:rPr>
        <w:t>Modestov</w:t>
      </w:r>
      <w:r w:rsidRPr="00222D2D">
        <w:rPr>
          <w:lang w:val="en-US"/>
        </w:rPr>
        <w:t xml:space="preserve"> </w:t>
      </w:r>
      <w:r>
        <w:rPr>
          <w:lang w:val="en-US"/>
        </w:rPr>
        <w:t>V</w:t>
      </w:r>
      <w:r w:rsidRPr="00B1681D">
        <w:rPr>
          <w:lang w:val="en-US"/>
        </w:rPr>
        <w:t>.</w:t>
      </w:r>
      <w:r>
        <w:rPr>
          <w:lang w:val="en-US"/>
        </w:rPr>
        <w:t>S</w:t>
      </w:r>
      <w:r w:rsidRPr="00B1681D">
        <w:rPr>
          <w:lang w:val="en-US"/>
        </w:rPr>
        <w:t>.</w:t>
      </w:r>
    </w:p>
    <w:p w:rsidR="00222D2D" w:rsidRDefault="00222D2D" w:rsidP="00222D2D">
      <w:pPr>
        <w:pStyle w:val="Zv-Organization"/>
        <w:rPr>
          <w:lang w:val="en-US"/>
        </w:rPr>
      </w:pPr>
      <w:r w:rsidRPr="00222D2D">
        <w:rPr>
          <w:vertAlign w:val="superscript"/>
          <w:lang w:val="en-US"/>
        </w:rPr>
        <w:t>1</w:t>
      </w:r>
      <w:r w:rsidRPr="00222D2D">
        <w:rPr>
          <w:lang w:val="en-US"/>
        </w:rPr>
        <w:t>Budker</w:t>
      </w:r>
      <w:r>
        <w:rPr>
          <w:lang w:val="en-US"/>
        </w:rPr>
        <w:t xml:space="preserve"> Institute of Nuclear Physics SB RAS, Novosibirsk, RF,</w:t>
      </w:r>
      <w:r>
        <w:rPr>
          <w:lang w:val="en-US"/>
        </w:rPr>
        <w:br/>
      </w:r>
      <w:r w:rsidRPr="00222D2D">
        <w:rPr>
          <w:vertAlign w:val="superscript"/>
          <w:lang w:val="en-US"/>
        </w:rPr>
        <w:t>2</w:t>
      </w:r>
      <w:r>
        <w:rPr>
          <w:lang w:val="en-US"/>
        </w:rPr>
        <w:t>Novosibirsk State Technical University, Novosibirsk, RF,</w:t>
      </w:r>
      <w:r>
        <w:rPr>
          <w:lang w:val="en-US"/>
        </w:rPr>
        <w:br/>
      </w:r>
      <w:r w:rsidRPr="00222D2D">
        <w:rPr>
          <w:vertAlign w:val="superscript"/>
          <w:lang w:val="en-US"/>
        </w:rPr>
        <w:t>3</w:t>
      </w:r>
      <w:r>
        <w:rPr>
          <w:lang w:val="en-US"/>
        </w:rPr>
        <w:t>Novosibirsk</w:t>
      </w:r>
      <w:r w:rsidRPr="00616D9B">
        <w:rPr>
          <w:lang w:val="en-US"/>
        </w:rPr>
        <w:t xml:space="preserve"> </w:t>
      </w:r>
      <w:r>
        <w:rPr>
          <w:lang w:val="en-US"/>
        </w:rPr>
        <w:t>State</w:t>
      </w:r>
      <w:r w:rsidRPr="00616D9B">
        <w:rPr>
          <w:lang w:val="en-US"/>
        </w:rPr>
        <w:t xml:space="preserve"> </w:t>
      </w:r>
      <w:r>
        <w:rPr>
          <w:lang w:val="en-US"/>
        </w:rPr>
        <w:t>University</w:t>
      </w:r>
      <w:r w:rsidRPr="00616D9B">
        <w:rPr>
          <w:lang w:val="en-US"/>
        </w:rPr>
        <w:t xml:space="preserve">, </w:t>
      </w:r>
      <w:r>
        <w:rPr>
          <w:lang w:val="en-US"/>
        </w:rPr>
        <w:t>Novosibirsk</w:t>
      </w:r>
      <w:r w:rsidRPr="00616D9B">
        <w:rPr>
          <w:lang w:val="en-US"/>
        </w:rPr>
        <w:t xml:space="preserve">, </w:t>
      </w:r>
      <w:r>
        <w:rPr>
          <w:lang w:val="en-US"/>
        </w:rPr>
        <w:t>RF,</w:t>
      </w:r>
      <w:r>
        <w:rPr>
          <w:lang w:val="en-US"/>
        </w:rPr>
        <w:br/>
      </w:r>
      <w:r w:rsidRPr="00222D2D">
        <w:rPr>
          <w:vertAlign w:val="superscript"/>
          <w:lang w:val="en-US"/>
        </w:rPr>
        <w:t>4</w:t>
      </w:r>
      <w:r>
        <w:rPr>
          <w:lang w:val="en-US"/>
        </w:rPr>
        <w:t>Institution «Project Center ITER», Moscow, RF,</w:t>
      </w:r>
      <w:r>
        <w:rPr>
          <w:lang w:val="en-US"/>
        </w:rPr>
        <w:br/>
      </w:r>
      <w:r w:rsidRPr="00222D2D">
        <w:rPr>
          <w:vertAlign w:val="superscript"/>
          <w:lang w:val="en-US"/>
        </w:rPr>
        <w:t>5</w:t>
      </w:r>
      <w:r w:rsidRPr="003A2CA4">
        <w:rPr>
          <w:lang w:val="en-US"/>
        </w:rPr>
        <w:t>St.</w:t>
      </w:r>
      <w:r>
        <w:rPr>
          <w:lang w:val="en-US"/>
        </w:rPr>
        <w:t xml:space="preserve"> </w:t>
      </w:r>
      <w:r w:rsidRPr="003A2CA4">
        <w:rPr>
          <w:lang w:val="en-US"/>
        </w:rPr>
        <w:t xml:space="preserve">Petersburg Polytechnic University, </w:t>
      </w:r>
      <w:r w:rsidRPr="00247C86">
        <w:rPr>
          <w:rStyle w:val="hps"/>
          <w:lang w:val="en-US"/>
        </w:rPr>
        <w:t>Saint Petersburg</w:t>
      </w:r>
      <w:r w:rsidRPr="003A2CA4">
        <w:rPr>
          <w:lang w:val="en-US"/>
        </w:rPr>
        <w:t xml:space="preserve">, </w:t>
      </w:r>
      <w:r>
        <w:rPr>
          <w:lang w:val="en-US"/>
        </w:rPr>
        <w:t>RF</w:t>
      </w:r>
    </w:p>
    <w:p w:rsidR="00222D2D" w:rsidRPr="003B7437" w:rsidRDefault="00222D2D" w:rsidP="00222D2D">
      <w:pPr>
        <w:pStyle w:val="Zv-bodyreport"/>
        <w:rPr>
          <w:bCs/>
          <w:iCs/>
          <w:szCs w:val="20"/>
          <w:lang w:val="en-US"/>
        </w:rPr>
      </w:pPr>
      <w:r w:rsidRPr="003B7437">
        <w:rPr>
          <w:bCs/>
          <w:iCs/>
          <w:szCs w:val="20"/>
          <w:lang w:val="en-US"/>
        </w:rPr>
        <w:t>The Vertical Neutron Camera (</w:t>
      </w:r>
      <w:r>
        <w:rPr>
          <w:bCs/>
          <w:iCs/>
          <w:szCs w:val="20"/>
          <w:lang w:val="en-US"/>
        </w:rPr>
        <w:t>VNC</w:t>
      </w:r>
      <w:r w:rsidRPr="003B7437">
        <w:rPr>
          <w:bCs/>
          <w:iCs/>
          <w:szCs w:val="20"/>
          <w:lang w:val="en-US"/>
        </w:rPr>
        <w:t xml:space="preserve">) for the ITER </w:t>
      </w:r>
      <w:r w:rsidRPr="003D3267">
        <w:rPr>
          <w:lang w:val="en-US"/>
        </w:rPr>
        <w:t>will consist of two parts</w:t>
      </w:r>
      <w:r w:rsidRPr="00666406">
        <w:rPr>
          <w:lang w:val="en-US"/>
        </w:rPr>
        <w:t xml:space="preserve"> (</w:t>
      </w:r>
      <w:r>
        <w:rPr>
          <w:lang w:val="en-US"/>
        </w:rPr>
        <w:t>upper and lower</w:t>
      </w:r>
      <w:r w:rsidRPr="00666406">
        <w:rPr>
          <w:lang w:val="en-US"/>
        </w:rPr>
        <w:t>)</w:t>
      </w:r>
      <w:r w:rsidRPr="003D3267">
        <w:rPr>
          <w:lang w:val="en-US"/>
        </w:rPr>
        <w:t xml:space="preserve">, each of </w:t>
      </w:r>
      <w:r>
        <w:rPr>
          <w:lang w:val="en-US"/>
        </w:rPr>
        <w:t>them</w:t>
      </w:r>
      <w:r w:rsidRPr="003D3267">
        <w:rPr>
          <w:lang w:val="en-US"/>
        </w:rPr>
        <w:t xml:space="preserve"> will contain </w:t>
      </w:r>
      <w:r w:rsidRPr="003B7437">
        <w:rPr>
          <w:bCs/>
          <w:iCs/>
          <w:szCs w:val="20"/>
          <w:lang w:val="en-US"/>
        </w:rPr>
        <w:t>six detector units combined into</w:t>
      </w:r>
      <w:r>
        <w:rPr>
          <w:bCs/>
          <w:iCs/>
          <w:szCs w:val="20"/>
          <w:lang w:val="en-US"/>
        </w:rPr>
        <w:t xml:space="preserve"> </w:t>
      </w:r>
      <w:r w:rsidRPr="003D3267">
        <w:rPr>
          <w:lang w:val="en-US"/>
        </w:rPr>
        <w:t xml:space="preserve">hermetic diagnostic modules equipped with </w:t>
      </w:r>
      <w:r w:rsidRPr="003B7437">
        <w:rPr>
          <w:bCs/>
          <w:iCs/>
          <w:szCs w:val="20"/>
          <w:lang w:val="en-US"/>
        </w:rPr>
        <w:t>a service vacuum system</w:t>
      </w:r>
      <w:r w:rsidRPr="003D3267">
        <w:rPr>
          <w:lang w:val="en-US"/>
        </w:rPr>
        <w:t xml:space="preserve"> </w:t>
      </w:r>
      <w:r>
        <w:rPr>
          <w:lang w:val="en-US"/>
        </w:rPr>
        <w:t xml:space="preserve">and </w:t>
      </w:r>
      <w:r w:rsidRPr="003D3267">
        <w:rPr>
          <w:lang w:val="en-US"/>
        </w:rPr>
        <w:t xml:space="preserve">water cooling system. The upper </w:t>
      </w:r>
      <w:r>
        <w:rPr>
          <w:lang w:val="en-US"/>
        </w:rPr>
        <w:t>VNC</w:t>
      </w:r>
      <w:r w:rsidRPr="003D3267">
        <w:rPr>
          <w:lang w:val="en-US"/>
        </w:rPr>
        <w:t xml:space="preserve"> will be</w:t>
      </w:r>
      <w:r>
        <w:rPr>
          <w:lang w:val="en-US"/>
        </w:rPr>
        <w:t xml:space="preserve"> installed in the upper port (UP</w:t>
      </w:r>
      <w:r w:rsidRPr="003D3267">
        <w:rPr>
          <w:lang w:val="en-US"/>
        </w:rPr>
        <w:t>) №18 and should be part of the D</w:t>
      </w:r>
      <w:r>
        <w:rPr>
          <w:lang w:val="en-US"/>
        </w:rPr>
        <w:t>S</w:t>
      </w:r>
      <w:r w:rsidRPr="003D3267">
        <w:rPr>
          <w:lang w:val="en-US"/>
        </w:rPr>
        <w:t>M of this port</w:t>
      </w:r>
      <w:r>
        <w:rPr>
          <w:lang w:val="en-US"/>
        </w:rPr>
        <w:t>, the lower VNC</w:t>
      </w:r>
      <w:r w:rsidRPr="003D3267">
        <w:rPr>
          <w:lang w:val="en-US"/>
        </w:rPr>
        <w:t xml:space="preserve"> will be</w:t>
      </w:r>
      <w:r>
        <w:rPr>
          <w:lang w:val="en-US"/>
        </w:rPr>
        <w:t xml:space="preserve"> installed in the lower port (LP</w:t>
      </w:r>
      <w:r w:rsidRPr="003D3267">
        <w:rPr>
          <w:lang w:val="en-US"/>
        </w:rPr>
        <w:t>) №1</w:t>
      </w:r>
      <w:r>
        <w:rPr>
          <w:lang w:val="en-US"/>
        </w:rPr>
        <w:t>4</w:t>
      </w:r>
      <w:r w:rsidRPr="003B7437">
        <w:rPr>
          <w:bCs/>
          <w:iCs/>
          <w:szCs w:val="20"/>
          <w:lang w:val="en-US"/>
        </w:rPr>
        <w:t>.</w:t>
      </w:r>
    </w:p>
    <w:p w:rsidR="00222D2D" w:rsidRPr="003B7437" w:rsidRDefault="00222D2D" w:rsidP="00222D2D">
      <w:pPr>
        <w:pStyle w:val="Zv-bodyreport"/>
        <w:rPr>
          <w:bCs/>
          <w:iCs/>
          <w:szCs w:val="20"/>
          <w:lang w:val="en-US"/>
        </w:rPr>
      </w:pPr>
      <w:r w:rsidRPr="003B7437">
        <w:rPr>
          <w:bCs/>
          <w:iCs/>
          <w:szCs w:val="20"/>
          <w:lang w:val="en-US"/>
        </w:rPr>
        <w:t>During the development of the design and integration of this diagnostic, the following main changes and results of work were made:</w:t>
      </w:r>
    </w:p>
    <w:p w:rsidR="00222D2D" w:rsidRPr="007E39BD" w:rsidRDefault="00222D2D" w:rsidP="00222D2D">
      <w:pPr>
        <w:pStyle w:val="Zv-bodyreport"/>
        <w:rPr>
          <w:bCs/>
          <w:iCs/>
          <w:szCs w:val="20"/>
          <w:lang w:val="en-US"/>
        </w:rPr>
      </w:pPr>
      <w:r w:rsidRPr="007E39BD">
        <w:rPr>
          <w:bCs/>
          <w:iCs/>
          <w:szCs w:val="20"/>
          <w:lang w:val="en-US"/>
        </w:rPr>
        <w:t>- the front part of the cassettes has been changed - it has a beveled</w:t>
      </w:r>
      <w:r>
        <w:rPr>
          <w:bCs/>
          <w:iCs/>
          <w:szCs w:val="20"/>
          <w:lang w:val="en-US"/>
        </w:rPr>
        <w:t xml:space="preserve"> front edge (like that of the DS</w:t>
      </w:r>
      <w:r w:rsidRPr="007E39BD">
        <w:rPr>
          <w:bCs/>
          <w:iCs/>
          <w:szCs w:val="20"/>
          <w:lang w:val="en-US"/>
        </w:rPr>
        <w:t>M), an updated system of water cooling channels has been carried out. On the front of the cassettes</w:t>
      </w:r>
      <w:r>
        <w:rPr>
          <w:bCs/>
          <w:iCs/>
          <w:szCs w:val="20"/>
          <w:lang w:val="en-US"/>
        </w:rPr>
        <w:t>, fastening elements were added</w:t>
      </w:r>
      <w:r w:rsidRPr="007E39BD">
        <w:rPr>
          <w:bCs/>
          <w:iCs/>
          <w:szCs w:val="20"/>
          <w:lang w:val="en-US"/>
        </w:rPr>
        <w:t>.</w:t>
      </w:r>
    </w:p>
    <w:p w:rsidR="00222D2D" w:rsidRPr="007E39BD" w:rsidRDefault="00222D2D" w:rsidP="00222D2D">
      <w:pPr>
        <w:pStyle w:val="Zv-bodyreport"/>
        <w:rPr>
          <w:bCs/>
          <w:iCs/>
          <w:szCs w:val="20"/>
          <w:lang w:val="en-US"/>
        </w:rPr>
      </w:pPr>
      <w:r w:rsidRPr="007E39BD">
        <w:rPr>
          <w:bCs/>
          <w:iCs/>
          <w:szCs w:val="20"/>
          <w:lang w:val="en-US"/>
        </w:rPr>
        <w:t xml:space="preserve">- the geometry of the </w:t>
      </w:r>
      <w:r>
        <w:rPr>
          <w:bCs/>
          <w:iCs/>
          <w:szCs w:val="20"/>
          <w:lang w:val="en-US"/>
        </w:rPr>
        <w:t>shielding</w:t>
      </w:r>
      <w:r w:rsidRPr="007E39BD">
        <w:rPr>
          <w:bCs/>
          <w:iCs/>
          <w:szCs w:val="20"/>
          <w:lang w:val="en-US"/>
        </w:rPr>
        <w:t xml:space="preserve"> of the detector modules has been changed. In this design, the geometry of the shielding has been maximized to fill the free space around the detectors to provide improved shielding.</w:t>
      </w:r>
    </w:p>
    <w:p w:rsidR="00222D2D" w:rsidRPr="007E39BD" w:rsidRDefault="00222D2D" w:rsidP="00222D2D">
      <w:pPr>
        <w:pStyle w:val="Zv-bodyreport"/>
        <w:rPr>
          <w:bCs/>
          <w:iCs/>
          <w:szCs w:val="20"/>
          <w:lang w:val="en-US"/>
        </w:rPr>
      </w:pPr>
      <w:r w:rsidRPr="007E39BD">
        <w:rPr>
          <w:bCs/>
          <w:iCs/>
          <w:szCs w:val="20"/>
          <w:lang w:val="en-US"/>
        </w:rPr>
        <w:t xml:space="preserve">- due to changes in the diagnostic </w:t>
      </w:r>
      <w:r>
        <w:rPr>
          <w:bCs/>
          <w:iCs/>
          <w:szCs w:val="20"/>
          <w:lang w:val="en-US"/>
        </w:rPr>
        <w:t>shielding</w:t>
      </w:r>
      <w:r w:rsidRPr="007E39BD">
        <w:rPr>
          <w:bCs/>
          <w:iCs/>
          <w:szCs w:val="20"/>
          <w:lang w:val="en-US"/>
        </w:rPr>
        <w:t xml:space="preserve"> module, the electrical connectors of the </w:t>
      </w:r>
      <w:r>
        <w:rPr>
          <w:bCs/>
          <w:iCs/>
          <w:szCs w:val="20"/>
          <w:lang w:val="en-US"/>
        </w:rPr>
        <w:t>U</w:t>
      </w:r>
      <w:r w:rsidRPr="007E39BD">
        <w:rPr>
          <w:bCs/>
          <w:iCs/>
          <w:szCs w:val="20"/>
          <w:lang w:val="en-US"/>
        </w:rPr>
        <w:t>VN</w:t>
      </w:r>
      <w:r>
        <w:rPr>
          <w:bCs/>
          <w:iCs/>
          <w:szCs w:val="20"/>
          <w:lang w:val="en-US"/>
        </w:rPr>
        <w:t>C</w:t>
      </w:r>
      <w:r w:rsidRPr="007E39BD">
        <w:rPr>
          <w:bCs/>
          <w:iCs/>
          <w:szCs w:val="20"/>
          <w:lang w:val="en-US"/>
        </w:rPr>
        <w:t xml:space="preserve"> have been moved away from the plasma. Support structures are bolted to the rear of the cassettes, along which the signal cables are run. Mating parts of electrical connectors are installed at the end of the support structures.</w:t>
      </w:r>
    </w:p>
    <w:p w:rsidR="00222D2D" w:rsidRPr="007E39BD" w:rsidRDefault="00222D2D" w:rsidP="00222D2D">
      <w:pPr>
        <w:pStyle w:val="Zv-bodyreport"/>
        <w:rPr>
          <w:bCs/>
          <w:iCs/>
          <w:szCs w:val="20"/>
          <w:lang w:val="en-US"/>
        </w:rPr>
      </w:pPr>
      <w:r w:rsidRPr="007E39BD">
        <w:rPr>
          <w:bCs/>
          <w:iCs/>
          <w:szCs w:val="20"/>
          <w:lang w:val="en-US"/>
        </w:rPr>
        <w:t xml:space="preserve">- as </w:t>
      </w:r>
      <w:r>
        <w:rPr>
          <w:bCs/>
          <w:iCs/>
          <w:szCs w:val="20"/>
          <w:lang w:val="en-US"/>
        </w:rPr>
        <w:t>a result of the work on optimization</w:t>
      </w:r>
      <w:r w:rsidRPr="007E39BD">
        <w:rPr>
          <w:bCs/>
          <w:iCs/>
          <w:szCs w:val="20"/>
          <w:lang w:val="en-US"/>
        </w:rPr>
        <w:t xml:space="preserve"> </w:t>
      </w:r>
      <w:r>
        <w:rPr>
          <w:bCs/>
          <w:iCs/>
          <w:szCs w:val="20"/>
          <w:lang w:val="en-US"/>
        </w:rPr>
        <w:t>the design of the U</w:t>
      </w:r>
      <w:r w:rsidRPr="007E39BD">
        <w:rPr>
          <w:bCs/>
          <w:iCs/>
          <w:szCs w:val="20"/>
          <w:lang w:val="en-US"/>
        </w:rPr>
        <w:t>VN</w:t>
      </w:r>
      <w:r>
        <w:rPr>
          <w:bCs/>
          <w:iCs/>
          <w:szCs w:val="20"/>
          <w:lang w:val="en-US"/>
        </w:rPr>
        <w:t>C</w:t>
      </w:r>
      <w:r w:rsidRPr="007E39BD">
        <w:rPr>
          <w:bCs/>
          <w:iCs/>
          <w:szCs w:val="20"/>
          <w:lang w:val="en-US"/>
        </w:rPr>
        <w:t xml:space="preserve">, it was decided to change the cable laying route. In the previous design, the cables were routed above the detectors, which required the detectors themselves to be lowered closer to the plasma. In </w:t>
      </w:r>
      <w:r>
        <w:rPr>
          <w:bCs/>
          <w:iCs/>
          <w:szCs w:val="20"/>
          <w:lang w:val="en-US"/>
        </w:rPr>
        <w:t xml:space="preserve">new </w:t>
      </w:r>
      <w:r w:rsidRPr="007E39BD">
        <w:rPr>
          <w:bCs/>
          <w:iCs/>
          <w:szCs w:val="20"/>
          <w:lang w:val="en-US"/>
        </w:rPr>
        <w:t>design, wires are routed to the sides of the cassettes (to the left and right of the detectors), which allows the detectors to be raised, moving them away from the plasma and improving the signal-to-noise ratio.</w:t>
      </w:r>
    </w:p>
    <w:p w:rsidR="00222D2D" w:rsidRPr="007E39BD" w:rsidRDefault="00222D2D" w:rsidP="00222D2D">
      <w:pPr>
        <w:pStyle w:val="Zv-bodyreport"/>
        <w:rPr>
          <w:bCs/>
          <w:iCs/>
          <w:szCs w:val="20"/>
          <w:lang w:val="en-US"/>
        </w:rPr>
      </w:pPr>
      <w:r w:rsidRPr="007E39BD">
        <w:rPr>
          <w:bCs/>
          <w:iCs/>
          <w:szCs w:val="20"/>
          <w:lang w:val="en-US"/>
        </w:rPr>
        <w:t>- the piping of the service vacuum system has been changed. In this design, three SVS tubes from each of the detectors (on each of the two cassettes) are laid close to the signal cables and next to the support structure, connected to one tube for further welding with the SVS tube of the port integrator.</w:t>
      </w:r>
    </w:p>
    <w:p w:rsidR="00222D2D" w:rsidRPr="007E39BD" w:rsidRDefault="00222D2D" w:rsidP="00222D2D">
      <w:pPr>
        <w:pStyle w:val="Zv-bodyreport"/>
        <w:rPr>
          <w:bCs/>
          <w:iCs/>
          <w:szCs w:val="20"/>
          <w:lang w:val="en-US"/>
        </w:rPr>
      </w:pPr>
      <w:r w:rsidRPr="007E39BD">
        <w:rPr>
          <w:bCs/>
          <w:iCs/>
          <w:szCs w:val="20"/>
          <w:lang w:val="en-US"/>
        </w:rPr>
        <w:t>- the design provi</w:t>
      </w:r>
      <w:r>
        <w:rPr>
          <w:bCs/>
          <w:iCs/>
          <w:szCs w:val="20"/>
          <w:lang w:val="en-US"/>
        </w:rPr>
        <w:t>des</w:t>
      </w:r>
      <w:r w:rsidRPr="007E39BD">
        <w:rPr>
          <w:bCs/>
          <w:iCs/>
          <w:szCs w:val="20"/>
          <w:lang w:val="en-US"/>
        </w:rPr>
        <w:t xml:space="preserve"> attachment points for diagnostic elements of vacuum ultraviolet radiation, which is being developed by the Korea </w:t>
      </w:r>
      <w:r>
        <w:rPr>
          <w:bCs/>
          <w:iCs/>
          <w:szCs w:val="20"/>
          <w:lang w:val="en-US"/>
        </w:rPr>
        <w:t>Domestic</w:t>
      </w:r>
      <w:r w:rsidRPr="007E39BD">
        <w:rPr>
          <w:bCs/>
          <w:iCs/>
          <w:szCs w:val="20"/>
          <w:lang w:val="en-US"/>
        </w:rPr>
        <w:t xml:space="preserve"> Agency.</w:t>
      </w:r>
    </w:p>
    <w:p w:rsidR="00222D2D" w:rsidRDefault="00222D2D" w:rsidP="00222D2D">
      <w:pPr>
        <w:pStyle w:val="Zv-bodyreport"/>
        <w:rPr>
          <w:bCs/>
          <w:iCs/>
          <w:szCs w:val="20"/>
          <w:lang w:val="en-US"/>
        </w:rPr>
      </w:pPr>
      <w:r>
        <w:rPr>
          <w:bCs/>
          <w:iCs/>
          <w:szCs w:val="20"/>
          <w:lang w:val="en-US"/>
        </w:rPr>
        <w:t>- t</w:t>
      </w:r>
      <w:r w:rsidRPr="007E39BD">
        <w:rPr>
          <w:bCs/>
          <w:iCs/>
          <w:szCs w:val="20"/>
          <w:lang w:val="en-US"/>
        </w:rPr>
        <w:t xml:space="preserve">he contractor prepared the initial data for the strength analysis of the final design of the upper </w:t>
      </w:r>
      <w:r>
        <w:rPr>
          <w:bCs/>
          <w:iCs/>
          <w:szCs w:val="20"/>
          <w:lang w:val="en-US"/>
        </w:rPr>
        <w:t>VN</w:t>
      </w:r>
      <w:r w:rsidRPr="007E39BD">
        <w:rPr>
          <w:bCs/>
          <w:iCs/>
          <w:szCs w:val="20"/>
          <w:lang w:val="en-US"/>
        </w:rPr>
        <w:t>C (in-vacuum elements).</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27" w:rsidRDefault="00CF1027">
      <w:r>
        <w:separator/>
      </w:r>
    </w:p>
  </w:endnote>
  <w:endnote w:type="continuationSeparator" w:id="0">
    <w:p w:rsidR="00CF1027" w:rsidRDefault="00CF1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38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38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47C8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27" w:rsidRDefault="00CF1027">
      <w:r>
        <w:separator/>
      </w:r>
    </w:p>
  </w:footnote>
  <w:footnote w:type="continuationSeparator" w:id="0">
    <w:p w:rsidR="00CF1027" w:rsidRDefault="00CF1027">
      <w:r>
        <w:continuationSeparator/>
      </w:r>
    </w:p>
  </w:footnote>
  <w:footnote w:id="1">
    <w:p w:rsidR="00247C86" w:rsidRPr="00247C86" w:rsidRDefault="00247C86">
      <w:pPr>
        <w:pStyle w:val="a7"/>
        <w:rPr>
          <w:lang w:val="en-US"/>
        </w:rPr>
      </w:pPr>
      <w:r w:rsidRPr="00247C86">
        <w:rPr>
          <w:rStyle w:val="a9"/>
          <w:lang w:val="en-US"/>
        </w:rPr>
        <w:t>*)</w:t>
      </w:r>
      <w:r w:rsidRPr="00247C86">
        <w:rPr>
          <w:lang w:val="en-US"/>
        </w:rPr>
        <w:t xml:space="preserve">  </w:t>
      </w:r>
      <w:hyperlink r:id="rId1" w:history="1">
        <w:r w:rsidRPr="00247C86">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438D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530A5"/>
    <w:rsid w:val="00043701"/>
    <w:rsid w:val="00081366"/>
    <w:rsid w:val="000C657D"/>
    <w:rsid w:val="000C7078"/>
    <w:rsid w:val="000D76E9"/>
    <w:rsid w:val="000E495B"/>
    <w:rsid w:val="001C0CCB"/>
    <w:rsid w:val="00205708"/>
    <w:rsid w:val="00220629"/>
    <w:rsid w:val="00222D2D"/>
    <w:rsid w:val="0023083F"/>
    <w:rsid w:val="00247225"/>
    <w:rsid w:val="00247C86"/>
    <w:rsid w:val="003530A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D46A5"/>
    <w:rsid w:val="00906FF7"/>
    <w:rsid w:val="009D3AC4"/>
    <w:rsid w:val="00AE6185"/>
    <w:rsid w:val="00B438D0"/>
    <w:rsid w:val="00B622ED"/>
    <w:rsid w:val="00B9584E"/>
    <w:rsid w:val="00C103CD"/>
    <w:rsid w:val="00C232A0"/>
    <w:rsid w:val="00C5751F"/>
    <w:rsid w:val="00CF1027"/>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ps">
    <w:name w:val="hps"/>
    <w:rsid w:val="00222D2D"/>
  </w:style>
  <w:style w:type="paragraph" w:styleId="a7">
    <w:name w:val="footnote text"/>
    <w:basedOn w:val="a"/>
    <w:link w:val="a8"/>
    <w:rsid w:val="00247C86"/>
    <w:rPr>
      <w:sz w:val="20"/>
      <w:szCs w:val="20"/>
    </w:rPr>
  </w:style>
  <w:style w:type="character" w:customStyle="1" w:styleId="a8">
    <w:name w:val="Текст сноски Знак"/>
    <w:basedOn w:val="a0"/>
    <w:link w:val="a7"/>
    <w:rsid w:val="00247C86"/>
  </w:style>
  <w:style w:type="character" w:styleId="a9">
    <w:name w:val="footnote reference"/>
    <w:basedOn w:val="a0"/>
    <w:rsid w:val="00247C86"/>
    <w:rPr>
      <w:vertAlign w:val="superscript"/>
    </w:rPr>
  </w:style>
  <w:style w:type="character" w:styleId="aa">
    <w:name w:val="Hyperlink"/>
    <w:basedOn w:val="a0"/>
    <w:rsid w:val="00247C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D-Task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9ED54-9F04-4BFF-8395-587312DA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21</TotalTime>
  <Pages>1</Pages>
  <Words>477</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THE DESIGN OF THE UPPER AND LOWER VNC</dc:title>
  <dc:creator/>
  <cp:lastModifiedBy>Сатунин</cp:lastModifiedBy>
  <cp:revision>3</cp:revision>
  <cp:lastPrinted>1601-01-01T00:00:00Z</cp:lastPrinted>
  <dcterms:created xsi:type="dcterms:W3CDTF">2022-03-09T19:52:00Z</dcterms:created>
  <dcterms:modified xsi:type="dcterms:W3CDTF">2022-04-04T13:38:00Z</dcterms:modified>
</cp:coreProperties>
</file>