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A3" w:rsidRPr="00846234" w:rsidRDefault="00CE23A3" w:rsidP="00CE23A3">
      <w:pPr>
        <w:pStyle w:val="Zv-Titlereport"/>
      </w:pPr>
      <w:bookmarkStart w:id="0" w:name="OLE_LINK31"/>
      <w:bookmarkStart w:id="1" w:name="OLE_LINK32"/>
      <w:r w:rsidRPr="00846234">
        <w:t>55 ЛЕТ ЭВОЛЮЦИИ ТОКАМАКОВ. ВИДИМЫЕ ПРЕДЕЛЫ И ПЕРСПЕКТИВЫ</w:t>
      </w:r>
      <w:bookmarkEnd w:id="0"/>
      <w:bookmarkEnd w:id="1"/>
    </w:p>
    <w:p w:rsidR="00CE23A3" w:rsidRDefault="00283D46" w:rsidP="00CE23A3">
      <w:pPr>
        <w:pStyle w:val="Zv-Author"/>
      </w:pPr>
      <w:r w:rsidRPr="00283D46">
        <w:rPr>
          <w:vertAlign w:val="superscript"/>
        </w:rPr>
        <w:t>1,2</w:t>
      </w:r>
      <w:r w:rsidR="00CE23A3" w:rsidRPr="003B781F">
        <w:t>Мирнов</w:t>
      </w:r>
      <w:r w:rsidR="00CE23A3" w:rsidRPr="00F968E4">
        <w:t xml:space="preserve"> </w:t>
      </w:r>
      <w:r w:rsidR="00CE23A3" w:rsidRPr="003B781F">
        <w:t>С.В.</w:t>
      </w:r>
    </w:p>
    <w:p w:rsidR="00CE23A3" w:rsidRPr="00283D46" w:rsidRDefault="00283D46" w:rsidP="00CE23A3">
      <w:pPr>
        <w:pStyle w:val="Zv-Organization"/>
        <w:rPr>
          <w:i w:val="0"/>
        </w:rPr>
      </w:pPr>
      <w:r w:rsidRPr="00283D46">
        <w:rPr>
          <w:szCs w:val="24"/>
          <w:vertAlign w:val="superscript"/>
        </w:rPr>
        <w:t>1</w:t>
      </w:r>
      <w:r w:rsidR="00CE23A3">
        <w:rPr>
          <w:szCs w:val="24"/>
        </w:rPr>
        <w:t>Московский инженерно-физический институт, г. Москва, Россия</w:t>
      </w:r>
      <w:r w:rsidRPr="00283D46">
        <w:rPr>
          <w:szCs w:val="24"/>
        </w:rPr>
        <w:br/>
      </w:r>
      <w:r w:rsidRPr="00283D46">
        <w:rPr>
          <w:szCs w:val="24"/>
          <w:vertAlign w:val="superscript"/>
        </w:rPr>
        <w:t>2</w:t>
      </w:r>
      <w:bookmarkStart w:id="2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3C3F85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</w:p>
    <w:p w:rsidR="00CE23A3" w:rsidRDefault="00CE23A3" w:rsidP="00CE23A3">
      <w:pPr>
        <w:pStyle w:val="Zv-bodyreport"/>
      </w:pPr>
      <w:r>
        <w:t>Пятьдесят пять лет назад, зимой 1961</w:t>
      </w:r>
      <w:r>
        <w:rPr>
          <w:lang w:val="en-US"/>
        </w:rPr>
        <w:t> </w:t>
      </w:r>
      <w:r w:rsidRPr="00F968E4">
        <w:t>–</w:t>
      </w:r>
      <w:r>
        <w:rPr>
          <w:lang w:val="en-US"/>
        </w:rPr>
        <w:t> </w:t>
      </w:r>
      <w:r w:rsidRPr="003B781F">
        <w:t xml:space="preserve">62гг в Отделе </w:t>
      </w:r>
      <w:r>
        <w:t>п</w:t>
      </w:r>
      <w:r w:rsidRPr="003B781F">
        <w:t xml:space="preserve">лазменных </w:t>
      </w:r>
      <w:r>
        <w:t>и</w:t>
      </w:r>
      <w:r w:rsidRPr="003B781F">
        <w:t>сследований (ОПИ) Курчатовского института на токамаке ТМ-2 (токамак малый-2) Е.П.</w:t>
      </w:r>
      <w:r>
        <w:t> </w:t>
      </w:r>
      <w:r w:rsidRPr="003B781F">
        <w:t>Горбуновым и К.А.</w:t>
      </w:r>
      <w:r>
        <w:t> </w:t>
      </w:r>
      <w:r w:rsidRPr="003B781F">
        <w:t>Разумовой был впервые получен [1] небывалый доселе макроскопически устойчивый плазменный разряд длительностью несколько миллисекунд с электронной температурой более чем 100</w:t>
      </w:r>
      <w:r>
        <w:t> </w:t>
      </w:r>
      <w:r w:rsidRPr="003B781F">
        <w:t xml:space="preserve">эВ, что вызвало поначалу законные сомнения </w:t>
      </w:r>
      <w:r>
        <w:t>—</w:t>
      </w:r>
      <w:r w:rsidRPr="003B781F">
        <w:t xml:space="preserve"> не является ли это случайностью, либо результатом развития кольцевого релятивистского пучка. Оказалось, что нет. Через год подобный же разряд был получен Л.А.</w:t>
      </w:r>
      <w:r>
        <w:t> </w:t>
      </w:r>
      <w:r w:rsidRPr="003B781F">
        <w:t>Арцимовичем и др. на самом большом для того времени советском токамаке Т-3. Тем самым было положено начало освоению нового</w:t>
      </w:r>
      <w:r>
        <w:t xml:space="preserve"> физического явления —</w:t>
      </w:r>
      <w:r w:rsidRPr="003B781F">
        <w:t xml:space="preserve"> квазистационарного горячего плазменного образования, стабилизированного сильным тороидальным магнитным полем с текущим </w:t>
      </w:r>
      <w:r>
        <w:t>вдоль него электрическим током —</w:t>
      </w:r>
      <w:r w:rsidRPr="003B781F">
        <w:t xml:space="preserve"> процесс, охвативший более тридцати технологически развитых стран мира и растянувшийся теперь уже на более полувека. </w:t>
      </w:r>
    </w:p>
    <w:p w:rsidR="00CE23A3" w:rsidRDefault="00CE23A3" w:rsidP="00CE23A3">
      <w:pPr>
        <w:pStyle w:val="Zv-bodyreport"/>
      </w:pPr>
      <w:r w:rsidRPr="003B781F">
        <w:t xml:space="preserve">Промежуточным результатом его стало создание в конце прошлого века лабораторных  устройств, способных вырабатывать в режиме DT-горения </w:t>
      </w:r>
      <w:r>
        <w:t>уже секундной длительности до10 – </w:t>
      </w:r>
      <w:r w:rsidRPr="003B781F">
        <w:t>20</w:t>
      </w:r>
      <w:r>
        <w:t> </w:t>
      </w:r>
      <w:r w:rsidRPr="003B781F">
        <w:t xml:space="preserve">МВт термоядерной мощности. Этот прогресс стал, в свою очередь, исходной точкой для создания токамака следующего поколения с термоядерной мощностью масштаба сотен МВт и длительностью импульса  масштаба тысячи секунд – ИТЭР.  Между тем уже DT-устройства промежуточной мощности в виде источников быстрых термоядерных нейтронов </w:t>
      </w:r>
      <w:r>
        <w:t>могли бы найти промышлен</w:t>
      </w:r>
      <w:r w:rsidRPr="003B781F">
        <w:t>ное применение для нужд существующей ядерной энергетики как в качестве трансмутаторов («сжигателей») ядерных отходов, так и для производства ядерного топлива (Pu</w:t>
      </w:r>
      <w:r w:rsidRPr="003B781F">
        <w:rPr>
          <w:vertAlign w:val="superscript"/>
        </w:rPr>
        <w:t xml:space="preserve">239 </w:t>
      </w:r>
      <w:r w:rsidRPr="003B781F">
        <w:t>и U</w:t>
      </w:r>
      <w:r w:rsidRPr="003B781F">
        <w:rPr>
          <w:vertAlign w:val="superscript"/>
        </w:rPr>
        <w:t>233</w:t>
      </w:r>
      <w:r w:rsidRPr="003B781F">
        <w:t xml:space="preserve">). Жестким технологическим ограничением  использования таких устройств в индустриальных целях представляется сегодня  импульсный характер работы современных токамаков. </w:t>
      </w:r>
    </w:p>
    <w:p w:rsidR="00CE23A3" w:rsidRPr="003B781F" w:rsidRDefault="00CE23A3" w:rsidP="00CE23A3">
      <w:pPr>
        <w:pStyle w:val="Zv-bodyreport"/>
      </w:pPr>
      <w:r w:rsidRPr="003B781F">
        <w:t>В докладе анализируются препятствия, которые предстоит преодолеть для перевода токамаков  в режим стационарного либо квазистационарного (не менее 80% рабочего времени) термоядерного DT-горения. Показано, что наиболее сложная проблема состоит  в необходимости непрерывного (либо дискретного во времени) удаления из вакуумной камеры реактора продуктов эрозии ее стенок и захваченного им</w:t>
      </w:r>
      <w:r>
        <w:t>и «лишнего» DT-</w:t>
      </w:r>
      <w:r w:rsidRPr="003B781F">
        <w:t>горючего. Эта проблема является общей для всех магнитных ловушек, в частности, она стоит и перед стеллараторами. Обсуждается использование для ее решения жидких металлов (Li,</w:t>
      </w:r>
      <w:r>
        <w:t xml:space="preserve"> </w:t>
      </w:r>
      <w:r w:rsidRPr="003B781F">
        <w:t>Ga,</w:t>
      </w:r>
      <w:r>
        <w:t xml:space="preserve"> </w:t>
      </w:r>
      <w:r w:rsidRPr="003B781F">
        <w:t xml:space="preserve">Sn).  Предпочтение среди них отдается сегодня литию. В связи с этим обсуждаются последние эксперименты с литием, выполненные как на отечественных, так и на зарубежных токамаках. </w:t>
      </w:r>
    </w:p>
    <w:p w:rsidR="00CE23A3" w:rsidRDefault="00CE23A3" w:rsidP="00CE23A3">
      <w:pPr>
        <w:pStyle w:val="Zv-bodyreport"/>
      </w:pPr>
      <w:r w:rsidRPr="003B781F">
        <w:t>Работа</w:t>
      </w:r>
      <w:r w:rsidRPr="00E410B6">
        <w:t xml:space="preserve"> </w:t>
      </w:r>
      <w:r w:rsidRPr="003B781F">
        <w:t>поддержана</w:t>
      </w:r>
      <w:r w:rsidRPr="00E410B6">
        <w:t xml:space="preserve"> </w:t>
      </w:r>
      <w:r w:rsidRPr="003B781F">
        <w:t>грантом</w:t>
      </w:r>
      <w:r w:rsidRPr="00E410B6">
        <w:t xml:space="preserve"> </w:t>
      </w:r>
      <w:r w:rsidRPr="003B781F">
        <w:t>РНФ</w:t>
      </w:r>
      <w:r w:rsidRPr="00E410B6">
        <w:t xml:space="preserve"> 15-12-30027</w:t>
      </w:r>
    </w:p>
    <w:p w:rsidR="00CE23A3" w:rsidRPr="00E410B6" w:rsidRDefault="00CE23A3" w:rsidP="00CE23A3">
      <w:pPr>
        <w:pStyle w:val="Zv-TitleReferences-ru"/>
      </w:pPr>
      <w:r>
        <w:t>Литература</w:t>
      </w:r>
    </w:p>
    <w:p w:rsidR="00CE23A3" w:rsidRPr="003B781F" w:rsidRDefault="00CE23A3" w:rsidP="00CE23A3">
      <w:pPr>
        <w:pStyle w:val="Zv-References-ru"/>
        <w:numPr>
          <w:ilvl w:val="0"/>
          <w:numId w:val="1"/>
        </w:numPr>
      </w:pPr>
      <w:r w:rsidRPr="003B781F">
        <w:t>Е.П.</w:t>
      </w:r>
      <w:r>
        <w:t xml:space="preserve"> </w:t>
      </w:r>
      <w:r w:rsidRPr="003B781F">
        <w:t>Горбунов, К.А.</w:t>
      </w:r>
      <w:r>
        <w:t xml:space="preserve"> </w:t>
      </w:r>
      <w:r w:rsidRPr="003B781F">
        <w:t xml:space="preserve">Разумова «Влияние сильного магнитного поля на </w:t>
      </w:r>
      <w:r>
        <w:t>м</w:t>
      </w:r>
      <w:r w:rsidRPr="003B781F">
        <w:t xml:space="preserve">агнитогидродинамическую устойчивость и удержание заряженных частиц в установке Токамак» 1963 </w:t>
      </w:r>
      <w:r w:rsidRPr="003B781F">
        <w:rPr>
          <w:i/>
        </w:rPr>
        <w:t>Атомная энергия</w:t>
      </w:r>
      <w:r w:rsidRPr="003B781F">
        <w:t xml:space="preserve"> </w:t>
      </w:r>
      <w:r w:rsidRPr="003B781F">
        <w:rPr>
          <w:b/>
        </w:rPr>
        <w:t xml:space="preserve">15 </w:t>
      </w:r>
      <w:r w:rsidRPr="003B781F">
        <w:t xml:space="preserve">№5 363-370. </w:t>
      </w:r>
    </w:p>
    <w:p w:rsidR="00654A7B" w:rsidRDefault="00654A7B" w:rsidP="00E7021A">
      <w:pPr>
        <w:pStyle w:val="Zv-Titlereport"/>
      </w:pPr>
    </w:p>
    <w:p w:rsidR="004B72AA" w:rsidRPr="00283D46" w:rsidRDefault="004B72AA" w:rsidP="000D76E9"/>
    <w:sectPr w:rsidR="004B72AA" w:rsidRPr="00283D46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A9" w:rsidRDefault="00DD76A9">
      <w:r>
        <w:separator/>
      </w:r>
    </w:p>
  </w:endnote>
  <w:endnote w:type="continuationSeparator" w:id="0">
    <w:p w:rsidR="00DD76A9" w:rsidRDefault="00DD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29A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29A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3D4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A9" w:rsidRDefault="00DD76A9">
      <w:r>
        <w:separator/>
      </w:r>
    </w:p>
  </w:footnote>
  <w:footnote w:type="continuationSeparator" w:id="0">
    <w:p w:rsidR="00DD76A9" w:rsidRDefault="00DD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83D46" w:rsidRDefault="003E29A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D76A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3D46"/>
    <w:rsid w:val="003800F3"/>
    <w:rsid w:val="003B5B93"/>
    <w:rsid w:val="003E29A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E23A3"/>
    <w:rsid w:val="00D47F19"/>
    <w:rsid w:val="00D900FB"/>
    <w:rsid w:val="00DA1D0D"/>
    <w:rsid w:val="00DD76A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382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ЛЕТ ЭВОЛЮЦИИ ТОКАМАКОВ. ВИДИМЫЕ ПРЕДЕЛЫ И ПЕРСПЕКТИВЫ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2017-01-05T19:59:00Z</dcterms:created>
  <dcterms:modified xsi:type="dcterms:W3CDTF">2017-01-25T13:36:00Z</dcterms:modified>
</cp:coreProperties>
</file>