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87" w:rsidRDefault="00AA3287" w:rsidP="00AA32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1057"/>
        </w:tabs>
        <w:ind w:left="1134" w:right="1133"/>
        <w:jc w:val="center"/>
        <w:rPr>
          <w:rFonts w:ascii="Times New Roman" w:hAnsi="Times New Roman"/>
          <w:sz w:val="24"/>
          <w:szCs w:val="24"/>
        </w:rPr>
      </w:pPr>
      <w:bookmarkStart w:id="0" w:name="_Hlk468294578"/>
      <w:bookmarkStart w:id="1" w:name="OLE_LINK3"/>
      <w:bookmarkStart w:id="2" w:name="OLE_LINK4"/>
      <w:r w:rsidRPr="00821DA6">
        <w:rPr>
          <w:rStyle w:val="Zv-Titlereport0"/>
          <w:rFonts w:ascii="Times New Roman" w:hAnsi="Times New Roman"/>
        </w:rPr>
        <w:t>Оптические спектры микроплазменных разрядов на поверхности образцов из стали</w:t>
      </w:r>
      <w:bookmarkEnd w:id="1"/>
      <w:bookmarkEnd w:id="2"/>
    </w:p>
    <w:p w:rsidR="00AA3287" w:rsidRPr="00821DA6" w:rsidRDefault="00AA3287" w:rsidP="00AA3287">
      <w:pPr>
        <w:pStyle w:val="Zv-Author"/>
        <w:spacing w:before="120"/>
      </w:pPr>
      <w:r w:rsidRPr="004D64CE">
        <w:rPr>
          <w:vertAlign w:val="superscript"/>
        </w:rPr>
        <w:t>1,2</w:t>
      </w:r>
      <w:r>
        <w:t>Иванов</w:t>
      </w:r>
      <w:r w:rsidRPr="004D64CE">
        <w:t xml:space="preserve"> </w:t>
      </w:r>
      <w:r>
        <w:t>В.А.</w:t>
      </w:r>
      <w:r w:rsidRPr="004D64CE">
        <w:t xml:space="preserve">, </w:t>
      </w:r>
      <w:bookmarkStart w:id="3" w:name="_Hlk468294409"/>
      <w:r w:rsidRPr="004D64CE">
        <w:rPr>
          <w:vertAlign w:val="superscript"/>
        </w:rPr>
        <w:t>1</w:t>
      </w:r>
      <w:bookmarkEnd w:id="3"/>
      <w:r>
        <w:t>Коныжев</w:t>
      </w:r>
      <w:r w:rsidRPr="004B0E1F">
        <w:t xml:space="preserve"> </w:t>
      </w:r>
      <w:r>
        <w:t>М.Е.</w:t>
      </w:r>
      <w:r w:rsidRPr="004D64CE">
        <w:t xml:space="preserve">, </w:t>
      </w:r>
      <w:r w:rsidRPr="004D64CE">
        <w:rPr>
          <w:vertAlign w:val="superscript"/>
        </w:rPr>
        <w:t>1</w:t>
      </w:r>
      <w:r>
        <w:t>Камолова</w:t>
      </w:r>
      <w:r w:rsidRPr="004B0E1F">
        <w:t xml:space="preserve"> </w:t>
      </w:r>
      <w:r>
        <w:t>Т.И.</w:t>
      </w:r>
      <w:r w:rsidRPr="004D64CE">
        <w:t>,</w:t>
      </w:r>
      <w:r w:rsidRPr="00C837BF">
        <w:t xml:space="preserve"> </w:t>
      </w:r>
      <w:r w:rsidRPr="004D64CE">
        <w:rPr>
          <w:vertAlign w:val="superscript"/>
        </w:rPr>
        <w:t>1</w:t>
      </w:r>
      <w:r w:rsidRPr="00821DA6">
        <w:t xml:space="preserve">Летунов А.А, </w:t>
      </w:r>
      <w:r w:rsidRPr="004D64CE">
        <w:rPr>
          <w:vertAlign w:val="superscript"/>
        </w:rPr>
        <w:t>1</w:t>
      </w:r>
      <w:r w:rsidRPr="00821DA6">
        <w:t xml:space="preserve">Дорофеюк А.А. </w:t>
      </w:r>
    </w:p>
    <w:p w:rsidR="00AA3287" w:rsidRDefault="00AA3287" w:rsidP="00AA3287">
      <w:pPr>
        <w:pStyle w:val="Zv-Organization"/>
      </w:pPr>
      <w:r w:rsidRPr="00821DA6">
        <w:rPr>
          <w:vertAlign w:val="superscript"/>
        </w:rPr>
        <w:t>1</w:t>
      </w:r>
      <w:r>
        <w:t>Институт общей физики им. А.М. Прохорова РАН, г. Москва, Россия</w:t>
      </w:r>
      <w:r w:rsidRPr="00EE4698">
        <w:br/>
      </w:r>
      <w:r w:rsidRPr="00821DA6">
        <w:rPr>
          <w:vertAlign w:val="superscript"/>
        </w:rPr>
        <w:t>2</w:t>
      </w:r>
      <w:bookmarkStart w:id="4" w:name="_Hlk466915012"/>
      <w:bookmarkStart w:id="5" w:name="_Hlk466915440"/>
      <w:r>
        <w:rPr>
          <w:szCs w:val="24"/>
        </w:rPr>
        <w:t>Московский</w:t>
      </w:r>
      <w:r w:rsidRPr="00212C3B">
        <w:rPr>
          <w:szCs w:val="24"/>
        </w:rPr>
        <w:t xml:space="preserve"> </w:t>
      </w:r>
      <w:r>
        <w:rPr>
          <w:szCs w:val="24"/>
        </w:rPr>
        <w:t>инженерно</w:t>
      </w:r>
      <w:r w:rsidRPr="00212C3B">
        <w:rPr>
          <w:szCs w:val="24"/>
        </w:rPr>
        <w:t>-</w:t>
      </w:r>
      <w:r>
        <w:rPr>
          <w:szCs w:val="24"/>
        </w:rPr>
        <w:t>физический</w:t>
      </w:r>
      <w:r w:rsidRPr="00212C3B">
        <w:rPr>
          <w:szCs w:val="24"/>
        </w:rPr>
        <w:t xml:space="preserve"> </w:t>
      </w:r>
      <w:r>
        <w:rPr>
          <w:szCs w:val="24"/>
        </w:rPr>
        <w:t>институт</w:t>
      </w:r>
      <w:r w:rsidRPr="00212C3B">
        <w:rPr>
          <w:szCs w:val="24"/>
        </w:rPr>
        <w:t xml:space="preserve">, </w:t>
      </w:r>
      <w:r>
        <w:rPr>
          <w:szCs w:val="24"/>
        </w:rPr>
        <w:t>г</w:t>
      </w:r>
      <w:r w:rsidRPr="00212C3B">
        <w:rPr>
          <w:szCs w:val="24"/>
        </w:rPr>
        <w:t xml:space="preserve">. </w:t>
      </w:r>
      <w:r>
        <w:rPr>
          <w:szCs w:val="24"/>
        </w:rPr>
        <w:t>Москва</w:t>
      </w:r>
      <w:r w:rsidRPr="00212C3B">
        <w:rPr>
          <w:szCs w:val="24"/>
        </w:rPr>
        <w:t xml:space="preserve">, </w:t>
      </w:r>
      <w:r>
        <w:rPr>
          <w:szCs w:val="24"/>
        </w:rPr>
        <w:t>Россия</w:t>
      </w:r>
      <w:bookmarkEnd w:id="4"/>
      <w:bookmarkEnd w:id="5"/>
    </w:p>
    <w:bookmarkEnd w:id="0"/>
    <w:p w:rsidR="00AA3287" w:rsidRPr="00E125EE" w:rsidRDefault="00AA3287" w:rsidP="00AA3287">
      <w:pPr>
        <w:pStyle w:val="Zv-bodyreport"/>
      </w:pPr>
      <w:r w:rsidRPr="00E125EE">
        <w:t>Исследованы спектры излучения микроплазменных разрядов [1] на поверхности образца из конструкционной стали-45, инициируемых коротким импульсным потоком плазмы и поддерживаемых импульсным током амплитудой ~600 А и длительностью до 20 мс в вакууме ~1</w:t>
      </w:r>
      <w:r>
        <w:t> – </w:t>
      </w:r>
      <w:r w:rsidRPr="00E125EE">
        <w:t>3 Па. В спектре излучения присутствуют как линейчатые спектры атомов и ионов железа, так и медленно меняющаяся непрерывная компонента, обусловленная излучением расплавленной области на поверхности образца. В рамках модели локального термодинамического равновесия [2] электронная температура разряда определялась по линиям атомов железа (0,3</w:t>
      </w:r>
      <w:r>
        <w:t> </w:t>
      </w:r>
      <w:r w:rsidRPr="00E125EE">
        <w:sym w:font="Symbol" w:char="F02D"/>
      </w:r>
      <w:r>
        <w:t> 0,6 </w:t>
      </w:r>
      <w:r w:rsidRPr="00E125EE">
        <w:t>эВ) и по линиям его однозарядных ионов (</w:t>
      </w:r>
      <w:r>
        <w:t>0,7 – </w:t>
      </w:r>
      <w:r w:rsidRPr="00E125EE">
        <w:t>1</w:t>
      </w:r>
      <w:r>
        <w:t>,</w:t>
      </w:r>
      <w:r w:rsidRPr="00E125EE">
        <w:t>1</w:t>
      </w:r>
      <w:r>
        <w:t> </w:t>
      </w:r>
      <w:r w:rsidRPr="00E125EE">
        <w:t>эВ). Анализ непрерывного спектра излучения расплавленной локальной области [3], возникающей на поверхности стальных образцов в результате возбуждения микроплазменных разрядов, дает оценку температуры ~4500</w:t>
      </w:r>
      <w:r>
        <w:t xml:space="preserve"> </w:t>
      </w:r>
      <w:r w:rsidRPr="00E125EE">
        <w:t>К.</w:t>
      </w:r>
      <w:r>
        <w:t xml:space="preserve"> </w:t>
      </w:r>
      <w:r w:rsidRPr="00E125EE">
        <w:t xml:space="preserve">Это соответствует на кривой равновесия железа жидкость-пар </w:t>
      </w:r>
      <w:r>
        <w:t>—</w:t>
      </w:r>
      <w:r w:rsidRPr="00E125EE">
        <w:t xml:space="preserve"> бинодали, области давлений вблизи сотни атмосфер [4]. Такая область температур и давлений хорошо согласуется с характерными параметрами рельефа возникающего на поверхности образцов в результате воздействия микроплазменных разрядов.</w:t>
      </w:r>
    </w:p>
    <w:p w:rsidR="00AA3287" w:rsidRPr="00E125EE" w:rsidRDefault="00AA3287" w:rsidP="00AA3287">
      <w:pPr>
        <w:pStyle w:val="Zv-bodyreport"/>
      </w:pPr>
      <w:r w:rsidRPr="00E125EE">
        <w:t>Электронная температура плазмы, определяемая из линейчатого спектра однозарядных ионов, превышает как планковскую температуру, оцениваемую по наклону медленно меняющейся компоненты спектра в виновских координатах, так и электронную температуру плазмы, определяемую из спектра атомов. Можно полагать, что эта температура относится к области на некотором отдалении от поверхности образца, и отличие электронных температур обусловлено разогревом плазмы в результате дейст</w:t>
      </w:r>
      <w:r>
        <w:t>в</w:t>
      </w:r>
      <w:r w:rsidRPr="00E125EE">
        <w:t>ия электродинамических сил в микроплазменном</w:t>
      </w:r>
      <w:r>
        <w:t xml:space="preserve"> </w:t>
      </w:r>
      <w:r w:rsidRPr="00E125EE">
        <w:t>разряде.</w:t>
      </w:r>
    </w:p>
    <w:p w:rsidR="00AA3287" w:rsidRPr="00E125EE" w:rsidRDefault="00AA3287" w:rsidP="00AA3287">
      <w:pPr>
        <w:pStyle w:val="Zv-bodyreport"/>
      </w:pPr>
      <w:r w:rsidRPr="00E125EE">
        <w:t>Работа выполнена по Г</w:t>
      </w:r>
      <w:r>
        <w:t>о</w:t>
      </w:r>
      <w:r w:rsidRPr="00E125EE">
        <w:t xml:space="preserve">сударственному заданию № 01200953486 «Физические основы плазменных технологических процессов». </w:t>
      </w:r>
    </w:p>
    <w:p w:rsidR="00AA3287" w:rsidRPr="000123C5" w:rsidRDefault="00AA3287" w:rsidP="00AA3287">
      <w:pPr>
        <w:pStyle w:val="Zv-TitleReferences-ru"/>
        <w:rPr>
          <w:lang w:val="en-US" w:bidi="th-TH"/>
        </w:rPr>
      </w:pPr>
      <w:r w:rsidRPr="000123C5">
        <w:rPr>
          <w:lang w:bidi="th-TH"/>
        </w:rPr>
        <w:t xml:space="preserve">Литература </w:t>
      </w:r>
    </w:p>
    <w:p w:rsidR="00AA3287" w:rsidRPr="00AA3287" w:rsidRDefault="00AA3287" w:rsidP="00AA3287">
      <w:pPr>
        <w:pStyle w:val="Zv-References-ru"/>
        <w:numPr>
          <w:ilvl w:val="0"/>
          <w:numId w:val="1"/>
        </w:numPr>
        <w:rPr>
          <w:lang w:val="en-US" w:bidi="th-TH"/>
        </w:rPr>
      </w:pPr>
      <w:r w:rsidRPr="00AA3287">
        <w:rPr>
          <w:lang w:val="en-US"/>
        </w:rPr>
        <w:t xml:space="preserve">Ivanov V.A., Sakharov A.S., and Konyzhev M.E. Initiation of Microplasma Discharges at the Edge of a Dielectric Film Deposited on a Metal Surface // </w:t>
      </w:r>
      <w:r w:rsidRPr="00AA3287">
        <w:rPr>
          <w:iCs/>
          <w:lang w:val="en-US"/>
        </w:rPr>
        <w:t>ISSN 1063-780X, Plasma Physics Reports, 2008, Vol. 34, No. 2, pp. 150–161.</w:t>
      </w:r>
    </w:p>
    <w:p w:rsidR="00AA3287" w:rsidRPr="00AA3287" w:rsidRDefault="00AA3287" w:rsidP="00AA3287">
      <w:pPr>
        <w:pStyle w:val="Zv-References-ru"/>
        <w:numPr>
          <w:ilvl w:val="0"/>
          <w:numId w:val="1"/>
        </w:numPr>
        <w:rPr>
          <w:iCs/>
          <w:lang w:val="en-US"/>
        </w:rPr>
      </w:pPr>
      <w:r w:rsidRPr="00AA3287">
        <w:rPr>
          <w:szCs w:val="24"/>
          <w:lang w:val="en-US" w:bidi="th-TH"/>
        </w:rPr>
        <w:t>Plasma</w:t>
      </w:r>
      <w:r w:rsidRPr="00AA3287">
        <w:rPr>
          <w:lang w:val="en-US" w:bidi="th-TH"/>
        </w:rPr>
        <w:t xml:space="preserve"> Diagnostics, Edited </w:t>
      </w:r>
      <w:r w:rsidRPr="00AA3287">
        <w:rPr>
          <w:szCs w:val="24"/>
          <w:lang w:val="en-US" w:bidi="th-TH"/>
        </w:rPr>
        <w:t xml:space="preserve">by </w:t>
      </w:r>
      <w:r w:rsidRPr="00AA3287">
        <w:rPr>
          <w:rFonts w:cs="TimesNewRoman"/>
          <w:szCs w:val="24"/>
          <w:lang w:val="en-US" w:bidi="th-TH"/>
        </w:rPr>
        <w:t>W.Lohte-Holtgreven</w:t>
      </w:r>
      <w:r w:rsidRPr="00AA3287">
        <w:rPr>
          <w:szCs w:val="24"/>
          <w:lang w:val="en-US" w:bidi="th-TH"/>
        </w:rPr>
        <w:t xml:space="preserve">, </w:t>
      </w:r>
      <w:r w:rsidRPr="00AA3287">
        <w:rPr>
          <w:lang w:val="en-US" w:bidi="th-TH"/>
        </w:rPr>
        <w:t>Kiel University, Nord-Holand Pablishing Company, Amsterdam, 1968.</w:t>
      </w:r>
    </w:p>
    <w:p w:rsidR="00AA3287" w:rsidRPr="00E125EE" w:rsidRDefault="00AA3287" w:rsidP="00AA3287">
      <w:pPr>
        <w:pStyle w:val="Zv-References-ru"/>
        <w:numPr>
          <w:ilvl w:val="0"/>
          <w:numId w:val="1"/>
        </w:numPr>
        <w:rPr>
          <w:b/>
          <w:szCs w:val="24"/>
          <w:lang w:val="en-US" w:eastAsia="ru-RU"/>
        </w:rPr>
      </w:pPr>
      <w:r w:rsidRPr="00AA3287">
        <w:rPr>
          <w:lang w:val="en-US"/>
        </w:rPr>
        <w:t>Ivanov V. A., Konyzhev M.E., Zimin A.M., Troinov V.I., Kamolova T.I., Letunov</w:t>
      </w:r>
      <w:r w:rsidRPr="00AA3287">
        <w:rPr>
          <w:i/>
          <w:iCs/>
          <w:lang w:val="en-US"/>
        </w:rPr>
        <w:t xml:space="preserve"> </w:t>
      </w:r>
      <w:r w:rsidRPr="00AA3287">
        <w:rPr>
          <w:lang w:val="en-US"/>
        </w:rPr>
        <w:t xml:space="preserve">A.A. Determination of the Electron Temperature in Microplasma Discharges Excited on a Titanium Surface // </w:t>
      </w:r>
      <w:r w:rsidRPr="00AA3287">
        <w:rPr>
          <w:iCs/>
          <w:lang w:val="en-US"/>
        </w:rPr>
        <w:t>Plasma Physics Reports, 2013, Vol. 39, No. 13, pp. 1114–1121.</w:t>
      </w:r>
    </w:p>
    <w:p w:rsidR="00AA3287" w:rsidRPr="0069159C" w:rsidRDefault="00AA3287" w:rsidP="00AA3287">
      <w:pPr>
        <w:pStyle w:val="Zv-References-ru"/>
        <w:numPr>
          <w:ilvl w:val="0"/>
          <w:numId w:val="1"/>
        </w:numPr>
        <w:rPr>
          <w:b/>
          <w:szCs w:val="24"/>
          <w:lang w:eastAsia="ru-RU"/>
        </w:rPr>
      </w:pPr>
      <w:hyperlink r:id="rId7" w:history="1">
        <w:r w:rsidRPr="00AA3287">
          <w:rPr>
            <w:rStyle w:val="a8"/>
            <w:shd w:val="clear" w:color="auto" w:fill="FFFFFF"/>
            <w:lang w:val="en-US"/>
          </w:rPr>
          <w:t>Vorob’ev</w:t>
        </w:r>
      </w:hyperlink>
      <w:r w:rsidRPr="00AA3287">
        <w:rPr>
          <w:lang w:val="en-US"/>
        </w:rPr>
        <w:t xml:space="preserve"> V.S..</w:t>
      </w:r>
      <w:r w:rsidRPr="00AA3287">
        <w:rPr>
          <w:iCs/>
          <w:lang w:val="en-US"/>
        </w:rPr>
        <w:t xml:space="preserve"> </w:t>
      </w:r>
      <w:r w:rsidRPr="00AA3287">
        <w:rPr>
          <w:rFonts w:cs="AdvOTce3d9a73"/>
          <w:lang w:val="en-US" w:bidi="th-TH"/>
        </w:rPr>
        <w:t>Application of the New Scaling Relations and Global Isomorphism to the Study of Liquid</w:t>
      </w:r>
      <w:r w:rsidRPr="00AA3287">
        <w:rPr>
          <w:rFonts w:eastAsia="AdvOT8608a8d1+22" w:cs="AdvOT8608a8d1+22"/>
          <w:lang w:val="en-US" w:bidi="th-TH"/>
        </w:rPr>
        <w:t>−</w:t>
      </w:r>
      <w:r w:rsidRPr="00AA3287">
        <w:rPr>
          <w:rFonts w:cs="AdvOTce3d9a73"/>
          <w:lang w:val="en-US" w:bidi="th-TH"/>
        </w:rPr>
        <w:t>Vapor Saturation Pressure//</w:t>
      </w:r>
      <w:r w:rsidRPr="00AA3287">
        <w:rPr>
          <w:iCs/>
          <w:lang w:val="en-US"/>
        </w:rPr>
        <w:t xml:space="preserve"> </w:t>
      </w:r>
      <w:r w:rsidRPr="00AA3287">
        <w:rPr>
          <w:rStyle w:val="HTML1"/>
          <w:i w:val="0"/>
          <w:iCs w:val="0"/>
          <w:color w:val="000000"/>
          <w:shd w:val="clear" w:color="auto" w:fill="FFFFFF"/>
          <w:lang w:val="en-US"/>
        </w:rPr>
        <w:t xml:space="preserve">J. Phys. </w:t>
      </w:r>
      <w:r w:rsidRPr="00E125EE">
        <w:rPr>
          <w:rStyle w:val="HTML1"/>
          <w:i w:val="0"/>
          <w:iCs w:val="0"/>
          <w:color w:val="000000"/>
          <w:shd w:val="clear" w:color="auto" w:fill="FFFFFF"/>
        </w:rPr>
        <w:t>Chem. B</w:t>
      </w:r>
      <w:r w:rsidRPr="00E125EE">
        <w:rPr>
          <w:i/>
          <w:iCs/>
          <w:color w:val="000000"/>
          <w:shd w:val="clear" w:color="auto" w:fill="FFFFFF"/>
        </w:rPr>
        <w:t>,</w:t>
      </w:r>
      <w:r w:rsidRPr="00E125EE">
        <w:rPr>
          <w:rStyle w:val="apple-converted-space"/>
          <w:rFonts w:ascii="Helvetica" w:hAnsi="Helvetica"/>
          <w:color w:val="000000"/>
          <w:shd w:val="clear" w:color="auto" w:fill="FFFFFF"/>
        </w:rPr>
        <w:t> </w:t>
      </w:r>
      <w:r w:rsidRPr="00E125EE">
        <w:rPr>
          <w:rStyle w:val="citationyear"/>
          <w:color w:val="000000"/>
          <w:shd w:val="clear" w:color="auto" w:fill="FFFFFF"/>
        </w:rPr>
        <w:t>2012</w:t>
      </w:r>
      <w:r w:rsidRPr="00E125EE">
        <w:rPr>
          <w:color w:val="000000"/>
          <w:shd w:val="clear" w:color="auto" w:fill="FFFFFF"/>
        </w:rPr>
        <w:t>,</w:t>
      </w:r>
      <w:r w:rsidRPr="00E125EE">
        <w:rPr>
          <w:rStyle w:val="apple-converted-space"/>
          <w:color w:val="000000"/>
          <w:shd w:val="clear" w:color="auto" w:fill="FFFFFF"/>
        </w:rPr>
        <w:t> </w:t>
      </w:r>
      <w:r w:rsidRPr="00E125EE">
        <w:rPr>
          <w:rStyle w:val="citationvolume"/>
          <w:color w:val="000000"/>
          <w:shd w:val="clear" w:color="auto" w:fill="FFFFFF"/>
        </w:rPr>
        <w:t>116</w:t>
      </w:r>
      <w:r w:rsidRPr="00E125EE">
        <w:rPr>
          <w:rStyle w:val="apple-converted-space"/>
          <w:color w:val="000000"/>
          <w:shd w:val="clear" w:color="auto" w:fill="FFFFFF"/>
        </w:rPr>
        <w:t> </w:t>
      </w:r>
      <w:r w:rsidRPr="00E125EE">
        <w:rPr>
          <w:color w:val="000000"/>
          <w:shd w:val="clear" w:color="auto" w:fill="FFFFFF"/>
        </w:rPr>
        <w:t>(14), pp 4248–4254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127" w:rsidRDefault="00590127">
      <w:r>
        <w:separator/>
      </w:r>
    </w:p>
  </w:endnote>
  <w:endnote w:type="continuationSeparator" w:id="0">
    <w:p w:rsidR="00590127" w:rsidRDefault="00590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ce3d9a73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8608a8d1+22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7C0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7C0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328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127" w:rsidRDefault="00590127">
      <w:r>
        <w:separator/>
      </w:r>
    </w:p>
  </w:footnote>
  <w:footnote w:type="continuationSeparator" w:id="0">
    <w:p w:rsidR="00590127" w:rsidRDefault="00590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897C06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012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90127"/>
    <w:rsid w:val="00654A7B"/>
    <w:rsid w:val="006775A4"/>
    <w:rsid w:val="006A4E54"/>
    <w:rsid w:val="00732A2E"/>
    <w:rsid w:val="007B6378"/>
    <w:rsid w:val="007E06CE"/>
    <w:rsid w:val="00802D35"/>
    <w:rsid w:val="00897C06"/>
    <w:rsid w:val="00930480"/>
    <w:rsid w:val="0094051A"/>
    <w:rsid w:val="00953341"/>
    <w:rsid w:val="009D46CB"/>
    <w:rsid w:val="00AA328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link w:val="Zv-Titlereport0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styleId="HTML">
    <w:name w:val="HTML Preformatted"/>
    <w:basedOn w:val="a"/>
    <w:link w:val="HTML0"/>
    <w:rsid w:val="00AA3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th-TH"/>
    </w:rPr>
  </w:style>
  <w:style w:type="character" w:customStyle="1" w:styleId="HTML0">
    <w:name w:val="Стандартный HTML Знак"/>
    <w:basedOn w:val="a0"/>
    <w:link w:val="HTML"/>
    <w:rsid w:val="00AA3287"/>
    <w:rPr>
      <w:rFonts w:ascii="Courier New" w:hAnsi="Courier New" w:cs="Courier New"/>
      <w:lang w:bidi="th-TH"/>
    </w:rPr>
  </w:style>
  <w:style w:type="character" w:styleId="HTML1">
    <w:name w:val="HTML Cite"/>
    <w:basedOn w:val="a0"/>
    <w:rsid w:val="00AA3287"/>
    <w:rPr>
      <w:i/>
      <w:iCs/>
    </w:rPr>
  </w:style>
  <w:style w:type="character" w:customStyle="1" w:styleId="apple-converted-space">
    <w:name w:val="apple-converted-space"/>
    <w:basedOn w:val="a0"/>
    <w:rsid w:val="00AA3287"/>
  </w:style>
  <w:style w:type="character" w:customStyle="1" w:styleId="citationyear">
    <w:name w:val="citation_year"/>
    <w:basedOn w:val="a0"/>
    <w:rsid w:val="00AA3287"/>
  </w:style>
  <w:style w:type="character" w:customStyle="1" w:styleId="citationvolume">
    <w:name w:val="citation_volume"/>
    <w:basedOn w:val="a0"/>
    <w:rsid w:val="00AA3287"/>
  </w:style>
  <w:style w:type="character" w:styleId="a8">
    <w:name w:val="Hyperlink"/>
    <w:basedOn w:val="a0"/>
    <w:rsid w:val="00AA3287"/>
    <w:rPr>
      <w:color w:val="0000FF"/>
      <w:u w:val="single"/>
    </w:rPr>
  </w:style>
  <w:style w:type="character" w:customStyle="1" w:styleId="Zv-Titlereport0">
    <w:name w:val="Zv-Title_report Знак"/>
    <w:basedOn w:val="a0"/>
    <w:link w:val="Zv-Titlereport"/>
    <w:rsid w:val="00AA3287"/>
    <w:rPr>
      <w:b/>
      <w:caps/>
      <w:kern w:val="24"/>
      <w:sz w:val="24"/>
    </w:rPr>
  </w:style>
  <w:style w:type="character" w:customStyle="1" w:styleId="Zv-Author0">
    <w:name w:val="Zv-Author Знак"/>
    <w:basedOn w:val="a0"/>
    <w:link w:val="Zv-Author"/>
    <w:rsid w:val="00AA3287"/>
    <w:rPr>
      <w:bCs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s.acs.org/author/Vorob%27ev%2C+V+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Оптические спектры микроплазменных разрядов на поверхности образцов из стали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2017-01-14T11:43:00Z</dcterms:created>
  <dcterms:modified xsi:type="dcterms:W3CDTF">2017-01-14T11:45:00Z</dcterms:modified>
</cp:coreProperties>
</file>