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78" w:rsidRDefault="00D95178" w:rsidP="00D95178">
      <w:pPr>
        <w:pStyle w:val="Zv-Titlereport"/>
      </w:pPr>
      <w:bookmarkStart w:id="0" w:name="OLE_LINK3"/>
      <w:bookmarkStart w:id="1" w:name="OLE_LINK4"/>
      <w:r>
        <w:t>градиентно-дрейфовая неустойчивость в холловской плазме</w:t>
      </w:r>
      <w:bookmarkEnd w:id="0"/>
      <w:bookmarkEnd w:id="1"/>
    </w:p>
    <w:p w:rsidR="00D95178" w:rsidRPr="0044536B" w:rsidRDefault="00D95178" w:rsidP="00D95178">
      <w:pPr>
        <w:pStyle w:val="Zv-Author"/>
      </w:pPr>
      <w:r w:rsidRPr="00614EFC">
        <w:rPr>
          <w:vertAlign w:val="superscript"/>
        </w:rPr>
        <w:t>1</w:t>
      </w:r>
      <w:r>
        <w:t xml:space="preserve">Лахин В.П., </w:t>
      </w:r>
      <w:r>
        <w:rPr>
          <w:vertAlign w:val="superscript"/>
        </w:rPr>
        <w:t>1,2</w:t>
      </w:r>
      <w:r>
        <w:t xml:space="preserve">Ильгисонис В.И., </w:t>
      </w:r>
      <w:r>
        <w:rPr>
          <w:vertAlign w:val="superscript"/>
        </w:rPr>
        <w:t>1,2</w:t>
      </w:r>
      <w:r>
        <w:t>Сорокина Е.А.,</w:t>
      </w:r>
      <w:r w:rsidRPr="00506271">
        <w:rPr>
          <w:vertAlign w:val="superscript"/>
        </w:rPr>
        <w:t xml:space="preserve"> </w:t>
      </w:r>
      <w:r w:rsidRPr="0044536B">
        <w:rPr>
          <w:vertAlign w:val="superscript"/>
        </w:rPr>
        <w:t>1,</w:t>
      </w:r>
      <w:r>
        <w:rPr>
          <w:vertAlign w:val="superscript"/>
        </w:rPr>
        <w:t>3</w:t>
      </w:r>
      <w:r w:rsidRPr="00506271">
        <w:rPr>
          <w:u w:val="single"/>
        </w:rPr>
        <w:t>Марусов Н.А.</w:t>
      </w:r>
    </w:p>
    <w:p w:rsidR="00D95178" w:rsidRDefault="00D95178" w:rsidP="00D95178">
      <w:pPr>
        <w:pStyle w:val="Zv-Organization"/>
      </w:pPr>
      <w:r w:rsidRPr="00614EFC">
        <w:rPr>
          <w:vertAlign w:val="superscript"/>
        </w:rPr>
        <w:t>1</w:t>
      </w:r>
      <w:bookmarkStart w:id="2" w:name="_Hlk466654619"/>
      <w:r w:rsidRPr="002F20E6">
        <w:rPr>
          <w:szCs w:val="24"/>
        </w:rPr>
        <w:t>Национальный</w:t>
      </w:r>
      <w:r w:rsidRPr="00614EFC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614EFC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614EFC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614EFC">
        <w:rPr>
          <w:szCs w:val="24"/>
        </w:rPr>
        <w:t xml:space="preserve"> </w:t>
      </w:r>
      <w:r>
        <w:rPr>
          <w:szCs w:val="24"/>
        </w:rPr>
        <w:t>институт</w:t>
      </w:r>
      <w:r w:rsidRPr="00614EFC">
        <w:rPr>
          <w:szCs w:val="24"/>
        </w:rPr>
        <w:t xml:space="preserve">», </w:t>
      </w:r>
      <w:r>
        <w:rPr>
          <w:szCs w:val="24"/>
        </w:rPr>
        <w:t>г</w:t>
      </w:r>
      <w:r w:rsidRPr="00614EFC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614EFC">
        <w:rPr>
          <w:szCs w:val="24"/>
        </w:rPr>
        <w:t>,</w:t>
      </w:r>
      <w:r w:rsidRPr="007D3E84">
        <w:rPr>
          <w:szCs w:val="24"/>
        </w:rPr>
        <w:br/>
        <w:t xml:space="preserve">    </w:t>
      </w:r>
      <w:r w:rsidRPr="00614EFC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2"/>
      <w:r w:rsidRPr="007D3E84">
        <w:br/>
      </w:r>
      <w:r w:rsidRPr="00614EFC">
        <w:rPr>
          <w:vertAlign w:val="superscript"/>
        </w:rPr>
        <w:t>2</w:t>
      </w:r>
      <w:r>
        <w:t>Российский университет дружбы народов, г. Москва, Россия</w:t>
      </w:r>
      <w:r>
        <w:br/>
      </w:r>
      <w:r w:rsidRPr="00614EFC">
        <w:rPr>
          <w:vertAlign w:val="superscript"/>
        </w:rPr>
        <w:t>3</w:t>
      </w:r>
      <w:bookmarkStart w:id="3" w:name="_Hlk466914990"/>
      <w:bookmarkStart w:id="4" w:name="_Hlk466915530"/>
      <w:r w:rsidRPr="00420A1E">
        <w:rPr>
          <w:szCs w:val="24"/>
        </w:rPr>
        <w:t>Московский</w:t>
      </w:r>
      <w:r w:rsidRPr="00614EFC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614EFC">
        <w:rPr>
          <w:szCs w:val="24"/>
        </w:rPr>
        <w:t>-</w:t>
      </w:r>
      <w:r w:rsidRPr="00420A1E">
        <w:rPr>
          <w:szCs w:val="24"/>
        </w:rPr>
        <w:t>технический</w:t>
      </w:r>
      <w:r w:rsidRPr="00614EFC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614EFC">
        <w:rPr>
          <w:szCs w:val="24"/>
        </w:rPr>
        <w:t xml:space="preserve">, </w:t>
      </w:r>
      <w:r>
        <w:rPr>
          <w:szCs w:val="24"/>
        </w:rPr>
        <w:t>г</w:t>
      </w:r>
      <w:r w:rsidRPr="00614EFC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614EFC">
        <w:rPr>
          <w:szCs w:val="24"/>
        </w:rPr>
        <w:t xml:space="preserve">, </w:t>
      </w:r>
      <w:r>
        <w:rPr>
          <w:szCs w:val="24"/>
        </w:rPr>
        <w:t>Московская</w:t>
      </w:r>
      <w:r w:rsidRPr="00614EFC">
        <w:rPr>
          <w:szCs w:val="24"/>
        </w:rPr>
        <w:t xml:space="preserve"> </w:t>
      </w:r>
      <w:r>
        <w:rPr>
          <w:szCs w:val="24"/>
        </w:rPr>
        <w:t>область</w:t>
      </w:r>
      <w:r w:rsidRPr="00614EFC">
        <w:rPr>
          <w:szCs w:val="24"/>
        </w:rPr>
        <w:t>,</w:t>
      </w:r>
      <w:r w:rsidRPr="007D3E84">
        <w:rPr>
          <w:szCs w:val="24"/>
        </w:rPr>
        <w:br/>
        <w:t xml:space="preserve">    </w:t>
      </w:r>
      <w:r w:rsidRPr="00614EFC">
        <w:rPr>
          <w:szCs w:val="24"/>
        </w:rPr>
        <w:t xml:space="preserve"> </w:t>
      </w:r>
      <w:r>
        <w:rPr>
          <w:szCs w:val="24"/>
        </w:rPr>
        <w:t>Россия</w:t>
      </w:r>
      <w:bookmarkEnd w:id="3"/>
      <w:bookmarkEnd w:id="4"/>
    </w:p>
    <w:p w:rsidR="00D95178" w:rsidRPr="00AC4AED" w:rsidRDefault="00D95178" w:rsidP="00D95178">
      <w:pPr>
        <w:pStyle w:val="Zv-bodyreport"/>
      </w:pPr>
      <w:r>
        <w:t>Градиентно-дрейфовая неустойчивость частично замагниченной (холловской) плазмы присуща плазменным установкам со скрещенными электрическими и магнитными полями</w:t>
      </w:r>
      <w:r w:rsidRPr="00F87D9D">
        <w:t xml:space="preserve">: </w:t>
      </w:r>
      <w:r w:rsidRPr="0021693B">
        <w:t>магнетронам, разрядам Пеннинга</w:t>
      </w:r>
      <w:r>
        <w:t>,</w:t>
      </w:r>
      <w:r w:rsidRPr="0004029F">
        <w:t xml:space="preserve"> </w:t>
      </w:r>
      <w:r>
        <w:t>стационарным плазменным двигателям</w:t>
      </w:r>
      <w:r w:rsidRPr="0061580F">
        <w:t>.</w:t>
      </w:r>
      <w:r>
        <w:t xml:space="preserve"> Величина магнитного поля в названных установках выбрана таким образом, что электронная компонента плазмы является замагниченной, а ионная нет, т.е.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≪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5C31CC">
        <w:t xml:space="preserve">, </w:t>
      </w: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e,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t xml:space="preserve"> — электронный и ионный ларморовские радиусы, соответственно; </w:t>
      </w:r>
      <m:oMath>
        <m:r>
          <w:rPr>
            <w:rFonts w:ascii="Cambria Math" w:hAnsi="Cambria Math"/>
            <w:lang w:val="en-US"/>
          </w:rPr>
          <m:t>L</m:t>
        </m:r>
      </m:oMath>
      <w:r>
        <w:t xml:space="preserve"> – характерный масштаб области, занимаемой плазмой. Замкнутый дрейф электронов в сочетании с неоднородностями плотности плазмы и величины магнитного поля в таких системах является источником неустойчивостей плазмы [</w:t>
      </w:r>
      <w:r w:rsidRPr="002A4B75">
        <w:t>1</w:t>
      </w:r>
      <w:r>
        <w:t>]</w:t>
      </w:r>
      <w:r w:rsidRPr="009451DE">
        <w:t>. П</w:t>
      </w:r>
      <w:r>
        <w:t>рименительно к холловским двигателям градиентно-дрейфовая неустойчивость была идентифицирована на эксперименте и исследована теоретически в работах [2, 3</w:t>
      </w:r>
      <w:r w:rsidRPr="00667697">
        <w:t>].</w:t>
      </w:r>
      <w:r>
        <w:t xml:space="preserve"> Считается </w:t>
      </w:r>
      <w:r w:rsidRPr="00F73A0E">
        <w:t>[</w:t>
      </w:r>
      <w:r>
        <w:t xml:space="preserve">4, 5], что именно с её развитием </w:t>
      </w:r>
      <w:r w:rsidRPr="00F73A0E">
        <w:t xml:space="preserve">могут быть связаны </w:t>
      </w:r>
      <w:r>
        <w:t>аномальная подвижность электронов и формирование когерентных вращающихся структур, наблюдаемых в экспериментах</w:t>
      </w:r>
      <w:r w:rsidRPr="00AC4AED">
        <w:t>.</w:t>
      </w:r>
    </w:p>
    <w:p w:rsidR="00D95178" w:rsidRPr="00CB5EF1" w:rsidRDefault="00D95178" w:rsidP="00D95178">
      <w:pPr>
        <w:pStyle w:val="Zv-bodyreport"/>
      </w:pPr>
      <w:r>
        <w:t xml:space="preserve">В настоящей работе исследуется линейная устойчивость электростатических колебаний неоднородной холловской плазмы в диапазоне частот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Bi</m:t>
            </m:r>
          </m:sub>
        </m:sSub>
        <m:r>
          <w:rPr>
            <w:rFonts w:ascii="Cambria Math" w:hAnsi="Cambria Math"/>
          </w:rPr>
          <m:t>≪ω≪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</m:sSub>
      </m:oMath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Bi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Be</m:t>
            </m:r>
          </m:sub>
        </m:sSub>
      </m:oMath>
      <w:r w:rsidRPr="003263E8">
        <w:t xml:space="preserve"> </w:t>
      </w:r>
      <w:r>
        <w:t xml:space="preserve">— ионная и электронная циклотронная частоты, распространяющихся строго поперёк магнитному полю. Используется двужидкостная гидродинамическая модель плазмы </w:t>
      </w:r>
      <w:r>
        <w:br/>
        <w:t>с холодными ионами. При этом в уравнении движения электронов учитываются эффекты инерции, электронного давления и гировязкости. Показано, что в выбранном приближении дисперсионное уравнение плазменных колебаний, включающее эффекты конечного ларморовского радиуса электронов, является кубическим относительно частоты колебаний. Проведён его детальный анализ.  В самом общем случае найден аналитический критерий устойчивости рассматриваемых возмущений; построена диаграмма устойчивости.</w:t>
      </w:r>
      <w:r w:rsidRPr="00CB5EF1">
        <w:t xml:space="preserve"> Р</w:t>
      </w:r>
      <w:r>
        <w:t>ассчитаны частоты и инкременты неустойчивых колебаний.</w:t>
      </w:r>
    </w:p>
    <w:p w:rsidR="00D95178" w:rsidRPr="003263E8" w:rsidRDefault="00D95178" w:rsidP="00D95178">
      <w:pPr>
        <w:pStyle w:val="Zv-bodyreport"/>
      </w:pPr>
      <w:r>
        <w:t xml:space="preserve">  Работа частично поддержана грантом Российского фонда фундаментальных исследований № 16-02-00640.</w:t>
      </w:r>
    </w:p>
    <w:p w:rsidR="00D95178" w:rsidRDefault="00D95178" w:rsidP="00D95178">
      <w:pPr>
        <w:pStyle w:val="Zv-TitleReferences-ru"/>
      </w:pPr>
      <w:r w:rsidRPr="00600B19">
        <w:t>Литература</w:t>
      </w:r>
    </w:p>
    <w:p w:rsidR="00D95178" w:rsidRDefault="00D95178" w:rsidP="00D95178">
      <w:pPr>
        <w:pStyle w:val="Zv-References-ru"/>
        <w:numPr>
          <w:ilvl w:val="0"/>
          <w:numId w:val="1"/>
        </w:numPr>
      </w:pPr>
      <w:r w:rsidRPr="00B4779D">
        <w:t>А.</w:t>
      </w:r>
      <w:r>
        <w:t xml:space="preserve"> </w:t>
      </w:r>
      <w:r w:rsidRPr="00B4779D">
        <w:t>Б.</w:t>
      </w:r>
      <w:r>
        <w:t xml:space="preserve"> </w:t>
      </w:r>
      <w:r w:rsidRPr="00B4779D">
        <w:t>Михайловский</w:t>
      </w:r>
      <w:r>
        <w:t xml:space="preserve">, </w:t>
      </w:r>
      <w:r>
        <w:rPr>
          <w:i/>
        </w:rPr>
        <w:t>Теория плазменных неустойчивостей.</w:t>
      </w:r>
      <w:r>
        <w:t xml:space="preserve"> Т. </w:t>
      </w:r>
      <w:r w:rsidRPr="00B920D9">
        <w:t>2</w:t>
      </w:r>
      <w:r>
        <w:t>.</w:t>
      </w:r>
      <w:r w:rsidRPr="00B920D9">
        <w:t xml:space="preserve"> </w:t>
      </w:r>
      <w:r>
        <w:t>Неустойчивости неоднородной плазмы –  М.: Атомиздат, 1971. 312 с.</w:t>
      </w:r>
    </w:p>
    <w:p w:rsidR="00D95178" w:rsidRDefault="00D95178" w:rsidP="00D95178">
      <w:pPr>
        <w:pStyle w:val="Zv-References-ru"/>
        <w:numPr>
          <w:ilvl w:val="0"/>
          <w:numId w:val="1"/>
        </w:numPr>
      </w:pPr>
      <w:r w:rsidRPr="00506271">
        <w:t>А.И. Морозов, Ю.В. Есипчук, A.M. Капулкин, В.А. Невровский, В.А. Смирнов</w:t>
      </w:r>
      <w:r>
        <w:t xml:space="preserve">, </w:t>
      </w:r>
      <w:r w:rsidRPr="00506271">
        <w:t>Журнал Технической Физики, 1972, Том XLII, в. №3.</w:t>
      </w:r>
    </w:p>
    <w:p w:rsidR="00D95178" w:rsidRDefault="00D95178" w:rsidP="00D95178">
      <w:pPr>
        <w:pStyle w:val="Zv-References-ru"/>
        <w:numPr>
          <w:ilvl w:val="0"/>
          <w:numId w:val="1"/>
        </w:numPr>
      </w:pPr>
      <w:r>
        <w:t>Ю.В.</w:t>
      </w:r>
      <w:r w:rsidRPr="0021693B">
        <w:t xml:space="preserve"> Есипчук</w:t>
      </w:r>
      <w:r>
        <w:t>,</w:t>
      </w:r>
      <w:r w:rsidRPr="0021693B">
        <w:t xml:space="preserve"> </w:t>
      </w:r>
      <w:r>
        <w:t>Г.Н. Тилинин,</w:t>
      </w:r>
      <w:r w:rsidRPr="0021693B">
        <w:t xml:space="preserve"> Ж</w:t>
      </w:r>
      <w:r>
        <w:t xml:space="preserve">урнал </w:t>
      </w:r>
      <w:r w:rsidRPr="0021693B">
        <w:t>Т</w:t>
      </w:r>
      <w:r>
        <w:t xml:space="preserve">ехнической </w:t>
      </w:r>
      <w:r w:rsidRPr="0021693B">
        <w:t>Ф</w:t>
      </w:r>
      <w:r>
        <w:t>изики, 1976,</w:t>
      </w:r>
      <w:r w:rsidRPr="00A0138A">
        <w:t xml:space="preserve"> Т</w:t>
      </w:r>
      <w:r>
        <w:t>ом XLVI, в. №</w:t>
      </w:r>
      <w:r w:rsidRPr="00A0138A">
        <w:t>4</w:t>
      </w:r>
      <w:r>
        <w:t>.</w:t>
      </w:r>
    </w:p>
    <w:p w:rsidR="00D95178" w:rsidRPr="00614EFC" w:rsidRDefault="00D95178" w:rsidP="00D95178">
      <w:pPr>
        <w:pStyle w:val="Zv-References-ru"/>
        <w:numPr>
          <w:ilvl w:val="0"/>
          <w:numId w:val="1"/>
        </w:numPr>
        <w:rPr>
          <w:lang w:val="en-US"/>
        </w:rPr>
      </w:pPr>
      <w:r w:rsidRPr="00614EFC">
        <w:rPr>
          <w:lang w:val="en-US"/>
        </w:rPr>
        <w:t xml:space="preserve">W. Frias, A.I. Smolyakov, I.D. Kaganovich, Y. </w:t>
      </w:r>
      <w:r>
        <w:rPr>
          <w:lang w:val="en-US"/>
        </w:rPr>
        <w:t>Raitses</w:t>
      </w:r>
      <w:r w:rsidRPr="00614EFC">
        <w:rPr>
          <w:lang w:val="en-US"/>
        </w:rPr>
        <w:t xml:space="preserve">, </w:t>
      </w:r>
      <w:r>
        <w:rPr>
          <w:lang w:val="en-US"/>
        </w:rPr>
        <w:t>Physics</w:t>
      </w:r>
      <w:r w:rsidRPr="00614EFC">
        <w:rPr>
          <w:lang w:val="en-US"/>
        </w:rPr>
        <w:t xml:space="preserve"> </w:t>
      </w:r>
      <w:r>
        <w:rPr>
          <w:lang w:val="en-US"/>
        </w:rPr>
        <w:t>of</w:t>
      </w:r>
      <w:r w:rsidRPr="00614EFC">
        <w:rPr>
          <w:lang w:val="en-US"/>
        </w:rPr>
        <w:t xml:space="preserve"> </w:t>
      </w:r>
      <w:r>
        <w:rPr>
          <w:lang w:val="en-US"/>
        </w:rPr>
        <w:t>Plasmas</w:t>
      </w:r>
      <w:r w:rsidRPr="00614EFC">
        <w:rPr>
          <w:lang w:val="en-US"/>
        </w:rPr>
        <w:t xml:space="preserve">, </w:t>
      </w:r>
      <w:r w:rsidRPr="00614EFC">
        <w:rPr>
          <w:b/>
          <w:lang w:val="en-US"/>
        </w:rPr>
        <w:t>19</w:t>
      </w:r>
      <w:r w:rsidRPr="00614EFC">
        <w:rPr>
          <w:lang w:val="en-US"/>
        </w:rPr>
        <w:t>, 072112 (2012).</w:t>
      </w:r>
    </w:p>
    <w:p w:rsidR="00D95178" w:rsidRPr="00614EFC" w:rsidRDefault="00D95178" w:rsidP="00D95178">
      <w:pPr>
        <w:pStyle w:val="Zv-References-ru"/>
        <w:numPr>
          <w:ilvl w:val="0"/>
          <w:numId w:val="1"/>
        </w:numPr>
        <w:rPr>
          <w:lang w:val="en-US"/>
        </w:rPr>
      </w:pPr>
      <w:r w:rsidRPr="00614EFC">
        <w:rPr>
          <w:lang w:val="en-US"/>
        </w:rPr>
        <w:t xml:space="preserve">W. Frias, A.I. Smolyakov, I.D. Kaganovich, Y. </w:t>
      </w:r>
      <w:r>
        <w:rPr>
          <w:lang w:val="en-US"/>
        </w:rPr>
        <w:t>Raitses</w:t>
      </w:r>
      <w:r w:rsidRPr="00614EFC">
        <w:rPr>
          <w:lang w:val="en-US"/>
        </w:rPr>
        <w:t xml:space="preserve">, </w:t>
      </w:r>
      <w:r>
        <w:rPr>
          <w:lang w:val="en-US"/>
        </w:rPr>
        <w:t>Physics</w:t>
      </w:r>
      <w:r w:rsidRPr="00614EFC">
        <w:rPr>
          <w:lang w:val="en-US"/>
        </w:rPr>
        <w:t xml:space="preserve"> </w:t>
      </w:r>
      <w:r>
        <w:rPr>
          <w:lang w:val="en-US"/>
        </w:rPr>
        <w:t>of</w:t>
      </w:r>
      <w:r w:rsidRPr="00614EFC">
        <w:rPr>
          <w:lang w:val="en-US"/>
        </w:rPr>
        <w:t xml:space="preserve"> </w:t>
      </w:r>
      <w:r>
        <w:rPr>
          <w:lang w:val="en-US"/>
        </w:rPr>
        <w:t>Plasmas</w:t>
      </w:r>
      <w:r w:rsidRPr="00614EFC">
        <w:rPr>
          <w:lang w:val="en-US"/>
        </w:rPr>
        <w:t xml:space="preserve">, </w:t>
      </w:r>
      <w:r w:rsidRPr="00614EFC">
        <w:rPr>
          <w:b/>
          <w:lang w:val="en-US"/>
        </w:rPr>
        <w:t>20</w:t>
      </w:r>
      <w:r w:rsidRPr="00614EFC">
        <w:rPr>
          <w:lang w:val="en-US"/>
        </w:rPr>
        <w:t>, 052108 (2013).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A5D" w:rsidRDefault="00A52A5D">
      <w:r>
        <w:separator/>
      </w:r>
    </w:p>
  </w:endnote>
  <w:endnote w:type="continuationSeparator" w:id="0">
    <w:p w:rsidR="00A52A5D" w:rsidRDefault="00A5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17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A5D" w:rsidRDefault="00A52A5D">
      <w:r>
        <w:separator/>
      </w:r>
    </w:p>
  </w:footnote>
  <w:footnote w:type="continuationSeparator" w:id="0">
    <w:p w:rsidR="00A52A5D" w:rsidRDefault="00A52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B525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2A5D"/>
    <w:rsid w:val="0002206C"/>
    <w:rsid w:val="00043701"/>
    <w:rsid w:val="000C657D"/>
    <w:rsid w:val="000C7078"/>
    <w:rsid w:val="000D76E9"/>
    <w:rsid w:val="000E495B"/>
    <w:rsid w:val="001B5259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52A5D"/>
    <w:rsid w:val="00AB58B3"/>
    <w:rsid w:val="00B622ED"/>
    <w:rsid w:val="00B9584E"/>
    <w:rsid w:val="00BC1716"/>
    <w:rsid w:val="00C103CD"/>
    <w:rsid w:val="00C232A0"/>
    <w:rsid w:val="00D47F19"/>
    <w:rsid w:val="00D900FB"/>
    <w:rsid w:val="00D95178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градиентно-дрейфовая неустойчивость в холловской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2017-01-12T20:21:00Z</dcterms:created>
  <dcterms:modified xsi:type="dcterms:W3CDTF">2017-01-12T20:22:00Z</dcterms:modified>
</cp:coreProperties>
</file>