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B3" w:rsidRPr="00A11F11" w:rsidRDefault="00FF4BB3" w:rsidP="00A11F11">
      <w:pPr>
        <w:pStyle w:val="Zv-Titlereport"/>
      </w:pPr>
      <w:bookmarkStart w:id="0" w:name="_Hlk467082613"/>
      <w:bookmarkStart w:id="1" w:name="OLE_LINK13"/>
      <w:bookmarkStart w:id="2" w:name="OLE_LINK14"/>
      <w:r w:rsidRPr="00A11F11">
        <w:t>ИЗУЧЕНИЕ ИОННОЙ И ЭЛЕКТРОННОЙ ТЕПЛОПРОВОДНОСТИ В ПЛАЗМЕ ТОКАМАКА Т-10</w:t>
      </w:r>
      <w:bookmarkEnd w:id="1"/>
      <w:bookmarkEnd w:id="2"/>
    </w:p>
    <w:p w:rsidR="00FF4BB3" w:rsidRPr="00354D04" w:rsidRDefault="00FF4BB3" w:rsidP="00A11F11">
      <w:pPr>
        <w:pStyle w:val="Zv-Author"/>
      </w:pPr>
      <w:r w:rsidRPr="002151BC">
        <w:rPr>
          <w:u w:val="single"/>
        </w:rPr>
        <w:t>Ключников Л.А.</w:t>
      </w:r>
      <w:r w:rsidRPr="00A11F11">
        <w:t xml:space="preserve">, </w:t>
      </w:r>
      <w:r w:rsidRPr="00077B08">
        <w:t>Крупин В.А., Нургалиев М.Р., Немец А.Р</w:t>
      </w:r>
      <w:r w:rsidRPr="00772227">
        <w:t>., Земцов И.А., Рыжаков Д.</w:t>
      </w:r>
      <w:r>
        <w:t>В</w:t>
      </w:r>
      <w:r w:rsidRPr="00772227">
        <w:t xml:space="preserve">., Сарычев Д.В., </w:t>
      </w:r>
      <w:bookmarkStart w:id="3" w:name="_Hlk467082575"/>
      <w:r>
        <w:rPr>
          <w:vertAlign w:val="superscript"/>
        </w:rPr>
        <w:t>1</w:t>
      </w:r>
      <w:bookmarkEnd w:id="3"/>
      <w:r w:rsidRPr="00772227">
        <w:t>Науменко Н.Н., Тугаринов С.Н</w:t>
      </w:r>
      <w:r w:rsidRPr="00077B08">
        <w:t>.</w:t>
      </w:r>
    </w:p>
    <w:bookmarkEnd w:id="0"/>
    <w:p w:rsidR="00FF4BB3" w:rsidRPr="002151BC" w:rsidRDefault="00FF4BB3" w:rsidP="00FF4BB3">
      <w:pPr>
        <w:pStyle w:val="Zv-Organization"/>
        <w:rPr>
          <w:color w:val="000000" w:themeColor="text1"/>
        </w:rPr>
      </w:pPr>
      <w:r w:rsidRPr="002F20E6">
        <w:rPr>
          <w:szCs w:val="24"/>
        </w:rPr>
        <w:t>Национальный</w:t>
      </w:r>
      <w:r w:rsidRPr="002413D6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2413D6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2413D6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2413D6">
        <w:rPr>
          <w:szCs w:val="24"/>
        </w:rPr>
        <w:t xml:space="preserve"> </w:t>
      </w:r>
      <w:r>
        <w:rPr>
          <w:szCs w:val="24"/>
        </w:rPr>
        <w:t>институт</w:t>
      </w:r>
      <w:r w:rsidRPr="002413D6">
        <w:rPr>
          <w:szCs w:val="24"/>
        </w:rPr>
        <w:t xml:space="preserve">», </w:t>
      </w:r>
      <w:r>
        <w:rPr>
          <w:szCs w:val="24"/>
        </w:rPr>
        <w:t>г</w:t>
      </w:r>
      <w:r w:rsidRPr="002413D6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2413D6">
        <w:rPr>
          <w:szCs w:val="24"/>
        </w:rPr>
        <w:t>,</w:t>
      </w:r>
      <w:r w:rsidRPr="00FF4BB3">
        <w:rPr>
          <w:szCs w:val="24"/>
        </w:rPr>
        <w:br/>
        <w:t xml:space="preserve">    </w:t>
      </w:r>
      <w:r w:rsidRPr="002413D6">
        <w:rPr>
          <w:szCs w:val="24"/>
        </w:rPr>
        <w:t xml:space="preserve"> </w:t>
      </w:r>
      <w:r w:rsidRPr="002F20E6">
        <w:rPr>
          <w:szCs w:val="24"/>
        </w:rPr>
        <w:t>Россия</w:t>
      </w:r>
      <w:r w:rsidRPr="002151BC">
        <w:rPr>
          <w:color w:val="000000" w:themeColor="text1"/>
        </w:rPr>
        <w:t xml:space="preserve">, </w:t>
      </w:r>
      <w:hyperlink r:id="rId7" w:history="1">
        <w:r w:rsidRPr="000A50B2">
          <w:rPr>
            <w:rStyle w:val="a8"/>
            <w:lang w:val="en-GB"/>
          </w:rPr>
          <w:t>lklyuchnikov</w:t>
        </w:r>
        <w:r w:rsidRPr="000A50B2">
          <w:rPr>
            <w:rStyle w:val="a8"/>
          </w:rPr>
          <w:t>@</w:t>
        </w:r>
        <w:r w:rsidRPr="000A50B2">
          <w:rPr>
            <w:rStyle w:val="a8"/>
            <w:lang w:val="en-GB"/>
          </w:rPr>
          <w:t>list</w:t>
        </w:r>
        <w:r w:rsidRPr="000A50B2">
          <w:rPr>
            <w:rStyle w:val="a8"/>
          </w:rPr>
          <w:t>.</w:t>
        </w:r>
        <w:r w:rsidRPr="000A50B2">
          <w:rPr>
            <w:rStyle w:val="a8"/>
            <w:lang w:val="en-GB"/>
          </w:rPr>
          <w:t>ru</w:t>
        </w:r>
      </w:hyperlink>
      <w:bookmarkStart w:id="4" w:name="_Hlk467073126"/>
      <w:r>
        <w:rPr>
          <w:color w:val="000000" w:themeColor="text1"/>
        </w:rPr>
        <w:br/>
      </w:r>
      <w:r>
        <w:rPr>
          <w:szCs w:val="24"/>
          <w:vertAlign w:val="superscript"/>
        </w:rPr>
        <w:t>1</w:t>
      </w:r>
      <w:r w:rsidRPr="0020759F">
        <w:t>Институт</w:t>
      </w:r>
      <w:r w:rsidRPr="002413D6">
        <w:t xml:space="preserve"> </w:t>
      </w:r>
      <w:r w:rsidRPr="0020759F">
        <w:t>физики</w:t>
      </w:r>
      <w:r w:rsidRPr="002413D6">
        <w:t xml:space="preserve"> </w:t>
      </w:r>
      <w:r w:rsidRPr="0020759F">
        <w:t>им</w:t>
      </w:r>
      <w:r w:rsidRPr="002413D6">
        <w:t xml:space="preserve">. </w:t>
      </w:r>
      <w:r w:rsidRPr="0020759F">
        <w:t>Степанова</w:t>
      </w:r>
      <w:r w:rsidRPr="002413D6">
        <w:t xml:space="preserve"> </w:t>
      </w:r>
      <w:r w:rsidRPr="0020759F">
        <w:t>НА</w:t>
      </w:r>
      <w:r>
        <w:t>Н</w:t>
      </w:r>
      <w:r w:rsidRPr="002413D6">
        <w:t xml:space="preserve"> </w:t>
      </w:r>
      <w:r w:rsidRPr="0020759F">
        <w:t>республики</w:t>
      </w:r>
      <w:r w:rsidRPr="002413D6">
        <w:t xml:space="preserve"> </w:t>
      </w:r>
      <w:r w:rsidRPr="0020759F">
        <w:t>Беларусь</w:t>
      </w:r>
      <w:r w:rsidRPr="002413D6">
        <w:t xml:space="preserve">, </w:t>
      </w:r>
      <w:r>
        <w:t>г</w:t>
      </w:r>
      <w:r w:rsidRPr="002413D6">
        <w:t xml:space="preserve">. </w:t>
      </w:r>
      <w:r>
        <w:t>Минск</w:t>
      </w:r>
      <w:r w:rsidRPr="002413D6">
        <w:t xml:space="preserve">, </w:t>
      </w:r>
      <w:r w:rsidRPr="0020759F">
        <w:t>Б</w:t>
      </w:r>
      <w:r>
        <w:t>еларусь</w:t>
      </w:r>
      <w:bookmarkEnd w:id="4"/>
    </w:p>
    <w:p w:rsidR="00FF4BB3" w:rsidRPr="00705B25" w:rsidRDefault="00FF4BB3" w:rsidP="00FF4BB3">
      <w:pPr>
        <w:pStyle w:val="Zv-bodyreport"/>
      </w:pPr>
      <w:r w:rsidRPr="00705B25">
        <w:t xml:space="preserve">Актуальность изучения процессов переноса тепла в плазме обуславливается необходимостью реализации в ближайшем будущем длительной </w:t>
      </w:r>
      <w:r>
        <w:t xml:space="preserve">управляемой </w:t>
      </w:r>
      <w:r w:rsidRPr="00705B25">
        <w:t>реакции термоядерного синтеза, для чего необходимо глубокое понимание физики процессов, обуславливающих удержание энергии в плазменном шнуре.</w:t>
      </w:r>
      <w:r>
        <w:t xml:space="preserve"> </w:t>
      </w:r>
    </w:p>
    <w:p w:rsidR="00FF4BB3" w:rsidRDefault="00FF4BB3" w:rsidP="00FF4BB3">
      <w:pPr>
        <w:pStyle w:val="Zv-bodyreport"/>
      </w:pPr>
      <w:r>
        <w:t xml:space="preserve">На токамаке Т-10 возможно получение плазменных режимов в очень широком диапазоне изменения параметров плазмы, в том числе с мощным (до 3 МВт) ЭЦР-нагревом. Кроме того, имеющийся на Т-10 подвижный литиевый лимитер позволяет эффективно контролировать поступление лёгких примесей, что обеспечивает возможность проведения экспериментов в диапазоне величины </w:t>
      </w:r>
      <w:r>
        <w:rPr>
          <w:lang w:val="en-US"/>
        </w:rPr>
        <w:t>Z</w:t>
      </w:r>
      <w:r w:rsidRPr="0011112D">
        <w:rPr>
          <w:vertAlign w:val="subscript"/>
          <w:lang w:val="en-US"/>
        </w:rPr>
        <w:t>eff</w:t>
      </w:r>
      <w:r>
        <w:t xml:space="preserve"> в пределах от 1 до 3,5 – 4. </w:t>
      </w:r>
    </w:p>
    <w:p w:rsidR="00FF4BB3" w:rsidRPr="005D20BD" w:rsidRDefault="00FF4BB3" w:rsidP="00FF4BB3">
      <w:pPr>
        <w:pStyle w:val="Zv-bodyreport"/>
      </w:pPr>
      <w:r w:rsidRPr="00705B25">
        <w:t>Для определения</w:t>
      </w:r>
      <w:r>
        <w:t xml:space="preserve"> профилей ионной и электронной теплопроводности необходимо иметь надёжные данные об абсолютных величинах и профилях температуры и концентрации ионов и электронов плазмы. На Т-10 данные о профилях электронной температуры</w:t>
      </w:r>
      <w:r w:rsidRPr="005D20BD">
        <w:t xml:space="preserve"> </w:t>
      </w:r>
      <w:r>
        <w:t xml:space="preserve">обеспечиваются диагностиками электрон-циклотронного излучения </w:t>
      </w:r>
      <w:r w:rsidRPr="005D20BD">
        <w:t>(</w:t>
      </w:r>
      <w:r>
        <w:rPr>
          <w:lang w:val="en-US"/>
        </w:rPr>
        <w:t>ECE</w:t>
      </w:r>
      <w:r w:rsidRPr="005D20BD">
        <w:t xml:space="preserve">) </w:t>
      </w:r>
      <w:r>
        <w:t xml:space="preserve">и мягкого рентгеновского излучения </w:t>
      </w:r>
      <w:r w:rsidRPr="005D20BD">
        <w:t>(</w:t>
      </w:r>
      <w:r>
        <w:rPr>
          <w:lang w:val="en-US"/>
        </w:rPr>
        <w:t>SXR</w:t>
      </w:r>
      <w:r w:rsidRPr="005D20BD">
        <w:t>)</w:t>
      </w:r>
      <w:r>
        <w:t xml:space="preserve">. Диагностика </w:t>
      </w:r>
      <w:r>
        <w:rPr>
          <w:lang w:val="en-US"/>
        </w:rPr>
        <w:t>SXR</w:t>
      </w:r>
      <w:r w:rsidRPr="005D20BD">
        <w:t xml:space="preserve"> </w:t>
      </w:r>
      <w:r>
        <w:t xml:space="preserve">излучения обеспечивает абсолютные измерения электронной температуры, в то время как </w:t>
      </w:r>
      <w:r>
        <w:rPr>
          <w:lang w:val="en-US"/>
        </w:rPr>
        <w:t>ECE</w:t>
      </w:r>
      <w:r w:rsidRPr="005D20BD">
        <w:t>-</w:t>
      </w:r>
      <w:r>
        <w:t xml:space="preserve">диагностика предназначена только для измерений профиля </w:t>
      </w:r>
      <w:r>
        <w:rPr>
          <w:lang w:val="en-US"/>
        </w:rPr>
        <w:t>Te</w:t>
      </w:r>
      <w:r w:rsidRPr="005D20BD">
        <w:t>(</w:t>
      </w:r>
      <w:r>
        <w:rPr>
          <w:lang w:val="en-US"/>
        </w:rPr>
        <w:t>r</w:t>
      </w:r>
      <w:r w:rsidRPr="005D20BD">
        <w:t>)</w:t>
      </w:r>
      <w:r>
        <w:t xml:space="preserve"> в относительных величинах.</w:t>
      </w:r>
      <w:r w:rsidRPr="005D20BD">
        <w:t xml:space="preserve"> </w:t>
      </w:r>
      <w:r>
        <w:t xml:space="preserve">Профили электронной температуры, полученные с помощью двух диагностик, хорошо совпадают друг с другом в пределах их рабочих диапазонов. Данные о профилях электронной плотности обеспечиваются 16-ти канальными интерферометрическими измерениями. Профили концентрации и температуры ионов обеспечиваются с помощью активной спектроскопической диагностики </w:t>
      </w:r>
      <w:r w:rsidRPr="005D20BD">
        <w:t>(</w:t>
      </w:r>
      <w:r>
        <w:rPr>
          <w:lang w:val="en-US"/>
        </w:rPr>
        <w:t>CXRS</w:t>
      </w:r>
      <w:r w:rsidRPr="005D20BD">
        <w:t>)</w:t>
      </w:r>
      <w:r>
        <w:t xml:space="preserve">. Дополнительно проводятся измерения периферийной ионной температуры с помощью пассивной спектроскопии по величине доплеровского уширения линии иона </w:t>
      </w:r>
      <w:r>
        <w:rPr>
          <w:lang w:val="en-US"/>
        </w:rPr>
        <w:t>C</w:t>
      </w:r>
      <w:r w:rsidRPr="005D20BD">
        <w:rPr>
          <w:vertAlign w:val="superscript"/>
        </w:rPr>
        <w:t>5+</w:t>
      </w:r>
      <w:r w:rsidRPr="005D20BD">
        <w:t>.</w:t>
      </w:r>
    </w:p>
    <w:p w:rsidR="00FF4BB3" w:rsidRPr="005D20BD" w:rsidRDefault="00FF4BB3" w:rsidP="00FF4BB3">
      <w:pPr>
        <w:pStyle w:val="Zv-bodyreport"/>
      </w:pPr>
      <w:r>
        <w:t xml:space="preserve">Определение коэффициентов теплопроводности производится с использованием транспортного кода </w:t>
      </w:r>
      <w:r>
        <w:rPr>
          <w:lang w:val="en-US"/>
        </w:rPr>
        <w:t>ASTRA</w:t>
      </w:r>
      <w:r>
        <w:t>, который учитывает неоклассический и аномальный перенос тепла в плазме токамака.</w:t>
      </w:r>
    </w:p>
    <w:p w:rsidR="00FF4BB3" w:rsidRPr="003E404C" w:rsidRDefault="00FF4BB3" w:rsidP="00FF4BB3">
      <w:pPr>
        <w:pStyle w:val="Zv-bodyreport"/>
      </w:pPr>
      <w:r>
        <w:t>Для того чтобы отработать методику определения коэффициентов теплопроводности были проведены измерения в омических плазменных разрядах. Для измерений была выбрана та область параметров плазмы, где наблюдается хорошее согласие двух диагностик электронной температуры, то есть при величинах плотности электронов n</w:t>
      </w:r>
      <w:r w:rsidRPr="003E404C">
        <w:rPr>
          <w:vertAlign w:val="subscript"/>
        </w:rPr>
        <w:t>e</w:t>
      </w:r>
      <w:r>
        <w:t> = 1,5 – 3 × </w:t>
      </w:r>
      <w:r>
        <w:br/>
      </w:r>
      <w:r w:rsidRPr="00E25D0E">
        <w:t>10</w:t>
      </w:r>
      <w:r w:rsidRPr="00E25D0E">
        <w:rPr>
          <w:vertAlign w:val="superscript"/>
        </w:rPr>
        <w:t>19</w:t>
      </w:r>
      <w:r>
        <w:t> м</w:t>
      </w:r>
      <w:r w:rsidRPr="002413D6">
        <w:rPr>
          <w:vertAlign w:val="superscript"/>
        </w:rPr>
        <w:t>–</w:t>
      </w:r>
      <w:r w:rsidRPr="003E404C">
        <w:rPr>
          <w:vertAlign w:val="superscript"/>
        </w:rPr>
        <w:t>3</w:t>
      </w:r>
      <w:r w:rsidRPr="003E404C">
        <w:t>.</w:t>
      </w:r>
    </w:p>
    <w:p w:rsidR="00FF4BB3" w:rsidRDefault="00FF4BB3" w:rsidP="00FF4BB3">
      <w:pPr>
        <w:pStyle w:val="Zv-bodyreport"/>
      </w:pPr>
      <w:r>
        <w:t>Установлено, что наблюдаемые в эксперименте величины ионной теплопроводности в омических режимах Т-10 в исследованном диапазоне параметров близки к неоклассическим величинам в градиентной области плазмы (</w:t>
      </w:r>
      <w:r>
        <w:sym w:font="Symbol" w:char="F072"/>
      </w:r>
      <w:r>
        <w:t> </w:t>
      </w:r>
      <w:r w:rsidRPr="003159A6">
        <w:t>~</w:t>
      </w:r>
      <w:r>
        <w:t> </w:t>
      </w:r>
      <w:r w:rsidRPr="003159A6">
        <w:t>0</w:t>
      </w:r>
      <w:r>
        <w:t>,</w:t>
      </w:r>
      <w:r w:rsidRPr="003159A6">
        <w:t>5)</w:t>
      </w:r>
      <w:r>
        <w:t xml:space="preserve">. Как неоклассические, так и полученные в эксперименте величины ионной теплопроводности сильно растут с ростом величины </w:t>
      </w:r>
      <w:r>
        <w:rPr>
          <w:lang w:val="en-US"/>
        </w:rPr>
        <w:t>Z</w:t>
      </w:r>
      <w:r w:rsidRPr="00772227">
        <w:rPr>
          <w:vertAlign w:val="subscript"/>
          <w:lang w:val="en-US"/>
        </w:rPr>
        <w:t>eff</w:t>
      </w:r>
      <w:r>
        <w:t>.</w:t>
      </w:r>
    </w:p>
    <w:p w:rsidR="00FF4BB3" w:rsidRPr="000B01EC" w:rsidRDefault="00FF4BB3" w:rsidP="00FF4BB3">
      <w:pPr>
        <w:pStyle w:val="Zv-bodyreport"/>
      </w:pPr>
      <w:r>
        <w:t xml:space="preserve">Работа по модернизации диагностик профилей температуры и концентрации ионов выполнена </w:t>
      </w:r>
      <w:r w:rsidRPr="000B01EC">
        <w:t>за счёт гранта Российского научного фонда (проект №14-22-00193). Авторы благодарят за финансовую поддержку Российский фонд фундаментальных исследовани</w:t>
      </w:r>
      <w:r>
        <w:t>й (проект № 16-32-00148 мол_а).</w:t>
      </w:r>
    </w:p>
    <w:p w:rsidR="004B72AA" w:rsidRPr="00FF4BB3" w:rsidRDefault="004B72AA" w:rsidP="000D76E9"/>
    <w:sectPr w:rsidR="004B72AA" w:rsidRPr="00FF4BB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DB" w:rsidRDefault="00E36CDB">
      <w:r>
        <w:separator/>
      </w:r>
    </w:p>
  </w:endnote>
  <w:endnote w:type="continuationSeparator" w:id="0">
    <w:p w:rsidR="00E36CDB" w:rsidRDefault="00E3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1F1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DB" w:rsidRDefault="00E36CDB">
      <w:r>
        <w:separator/>
      </w:r>
    </w:p>
  </w:footnote>
  <w:footnote w:type="continuationSeparator" w:id="0">
    <w:p w:rsidR="00E36CDB" w:rsidRDefault="00E36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FF4BB3" w:rsidRDefault="00515CA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1F1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15CA1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11F11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36CDB"/>
    <w:rsid w:val="00E7021A"/>
    <w:rsid w:val="00E87733"/>
    <w:rsid w:val="00ED6260"/>
    <w:rsid w:val="00F41597"/>
    <w:rsid w:val="00F56BB9"/>
    <w:rsid w:val="00F74399"/>
    <w:rsid w:val="00F95123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Authors">
    <w:name w:val="Authors"/>
    <w:basedOn w:val="a"/>
    <w:link w:val="Authors0"/>
    <w:qFormat/>
    <w:rsid w:val="00FF4BB3"/>
    <w:pPr>
      <w:spacing w:after="200"/>
      <w:jc w:val="center"/>
    </w:pPr>
    <w:rPr>
      <w:rFonts w:eastAsia="Calibri"/>
      <w:szCs w:val="22"/>
      <w:lang w:val="en-US" w:eastAsia="en-US"/>
    </w:rPr>
  </w:style>
  <w:style w:type="character" w:customStyle="1" w:styleId="Authors0">
    <w:name w:val="Authors Знак"/>
    <w:link w:val="Authors"/>
    <w:rsid w:val="00FF4BB3"/>
    <w:rPr>
      <w:rFonts w:eastAsia="Calibri"/>
      <w:sz w:val="24"/>
      <w:szCs w:val="22"/>
      <w:lang w:val="en-US" w:eastAsia="en-US"/>
    </w:rPr>
  </w:style>
  <w:style w:type="character" w:styleId="a8">
    <w:name w:val="Hyperlink"/>
    <w:basedOn w:val="a0"/>
    <w:rsid w:val="00FF4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klyuchnikov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ИОННОЙ И ЭЛЕКТРОННОЙ ТЕПЛОПРОВОДНОСТИ В ПЛАЗМЕ ТОКАМАКА Т-10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2017-01-08T19:27:00Z</dcterms:created>
  <dcterms:modified xsi:type="dcterms:W3CDTF">2017-01-08T19:32:00Z</dcterms:modified>
</cp:coreProperties>
</file>