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05" w:rsidRDefault="00547205" w:rsidP="00547205">
      <w:pPr>
        <w:pStyle w:val="Zv-Titlereport"/>
        <w:ind w:left="567" w:right="566"/>
      </w:pPr>
      <w:bookmarkStart w:id="0" w:name="_Hlk467085529"/>
      <w:bookmarkStart w:id="1" w:name="OLE_LINK11"/>
      <w:bookmarkStart w:id="2" w:name="OLE_LINK12"/>
      <w:r>
        <w:t>Электронный циклотронный резонансный нагрев плазмы в газодинамической ловушке</w:t>
      </w:r>
      <w:bookmarkEnd w:id="1"/>
      <w:bookmarkEnd w:id="2"/>
    </w:p>
    <w:p w:rsidR="00547205" w:rsidRDefault="00547205" w:rsidP="00547205">
      <w:pPr>
        <w:pStyle w:val="Zv-Author"/>
      </w:pPr>
      <w:bookmarkStart w:id="3" w:name="_Hlk467085292"/>
      <w:r>
        <w:rPr>
          <w:vertAlign w:val="superscript"/>
        </w:rPr>
        <w:t>1</w:t>
      </w:r>
      <w:bookmarkEnd w:id="3"/>
      <w:r w:rsidRPr="0073599D">
        <w:rPr>
          <w:u w:val="single"/>
        </w:rPr>
        <w:t>Соломахин</w:t>
      </w:r>
      <w:r w:rsidRPr="0038751F">
        <w:rPr>
          <w:u w:val="single"/>
        </w:rPr>
        <w:t xml:space="preserve"> </w:t>
      </w:r>
      <w:r w:rsidRPr="0073599D">
        <w:rPr>
          <w:u w:val="single"/>
        </w:rPr>
        <w:t>А.Л.</w:t>
      </w:r>
      <w:r w:rsidRPr="002A03E3">
        <w:t xml:space="preserve">, </w:t>
      </w:r>
      <w:r>
        <w:rPr>
          <w:vertAlign w:val="superscript"/>
        </w:rPr>
        <w:t>1</w:t>
      </w:r>
      <w:r w:rsidRPr="002A03E3">
        <w:t>Багрянский</w:t>
      </w:r>
      <w:r w:rsidRPr="0038751F">
        <w:t xml:space="preserve"> </w:t>
      </w:r>
      <w:r w:rsidRPr="002A03E3">
        <w:t xml:space="preserve">П.А., </w:t>
      </w:r>
      <w:bookmarkStart w:id="4" w:name="_Hlk467085308"/>
      <w:r>
        <w:rPr>
          <w:vertAlign w:val="superscript"/>
        </w:rPr>
        <w:t>2</w:t>
      </w:r>
      <w:bookmarkEnd w:id="4"/>
      <w:r>
        <w:t>Викторов</w:t>
      </w:r>
      <w:r w:rsidRPr="0038751F">
        <w:t xml:space="preserve"> </w:t>
      </w:r>
      <w:r>
        <w:t>М.Е.,</w:t>
      </w:r>
      <w:r w:rsidRPr="002A03E3">
        <w:t xml:space="preserve"> </w:t>
      </w:r>
      <w:bookmarkStart w:id="5" w:name="_Hlk467085320"/>
      <w:r>
        <w:rPr>
          <w:vertAlign w:val="superscript"/>
        </w:rPr>
        <w:t>1,2</w:t>
      </w:r>
      <w:bookmarkEnd w:id="5"/>
      <w:r w:rsidRPr="002A03E3">
        <w:t>Господчиков</w:t>
      </w:r>
      <w:r w:rsidRPr="0038751F">
        <w:t xml:space="preserve"> </w:t>
      </w:r>
      <w:r w:rsidRPr="002A03E3">
        <w:t xml:space="preserve">Е.Д., </w:t>
      </w:r>
      <w:r>
        <w:rPr>
          <w:vertAlign w:val="superscript"/>
        </w:rPr>
        <w:t>1,2</w:t>
      </w:r>
      <w:r>
        <w:t xml:space="preserve">Лубяко Л.В., </w:t>
      </w:r>
      <w:r>
        <w:rPr>
          <w:vertAlign w:val="superscript"/>
        </w:rPr>
        <w:t>2</w:t>
      </w:r>
      <w:r>
        <w:t>Мансфельд</w:t>
      </w:r>
      <w:r w:rsidRPr="0038751F">
        <w:t xml:space="preserve"> </w:t>
      </w:r>
      <w:r>
        <w:t xml:space="preserve">Д.А., </w:t>
      </w:r>
      <w:r>
        <w:rPr>
          <w:vertAlign w:val="superscript"/>
        </w:rPr>
        <w:t>1</w:t>
      </w:r>
      <w:r w:rsidRPr="002A03E3">
        <w:t>Савкин</w:t>
      </w:r>
      <w:r w:rsidRPr="0038751F">
        <w:t xml:space="preserve"> </w:t>
      </w:r>
      <w:r w:rsidRPr="002A03E3">
        <w:t xml:space="preserve">В.Я., </w:t>
      </w:r>
      <w:r>
        <w:rPr>
          <w:vertAlign w:val="superscript"/>
        </w:rPr>
        <w:t>1,2</w:t>
      </w:r>
      <w:r w:rsidRPr="002A03E3">
        <w:t>Шалашов</w:t>
      </w:r>
      <w:r w:rsidRPr="0038751F">
        <w:t xml:space="preserve"> </w:t>
      </w:r>
      <w:r w:rsidRPr="002A03E3">
        <w:t xml:space="preserve">А.Г., </w:t>
      </w:r>
      <w:r>
        <w:rPr>
          <w:vertAlign w:val="superscript"/>
        </w:rPr>
        <w:t>1</w:t>
      </w:r>
      <w:r w:rsidRPr="002A03E3">
        <w:t>Яковлев</w:t>
      </w:r>
      <w:r w:rsidRPr="0038751F">
        <w:t xml:space="preserve"> </w:t>
      </w:r>
      <w:r w:rsidRPr="002A03E3">
        <w:t>Д.В.</w:t>
      </w:r>
    </w:p>
    <w:p w:rsidR="00547205" w:rsidRDefault="00547205" w:rsidP="00547205">
      <w:pPr>
        <w:pStyle w:val="Zv-Organization"/>
      </w:pPr>
      <w:r w:rsidRPr="0038751F">
        <w:rPr>
          <w:szCs w:val="24"/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38751F">
        <w:rPr>
          <w:szCs w:val="24"/>
        </w:rPr>
        <w:t>.</w:t>
      </w:r>
      <w:r>
        <w:rPr>
          <w:szCs w:val="24"/>
        </w:rPr>
        <w:t>И</w:t>
      </w:r>
      <w:r w:rsidRPr="0038751F">
        <w:rPr>
          <w:szCs w:val="24"/>
        </w:rPr>
        <w:t xml:space="preserve">. </w:t>
      </w:r>
      <w:r>
        <w:rPr>
          <w:szCs w:val="24"/>
        </w:rPr>
        <w:t>Будкера</w:t>
      </w:r>
      <w:r w:rsidRPr="0038751F">
        <w:rPr>
          <w:szCs w:val="24"/>
        </w:rPr>
        <w:t xml:space="preserve"> </w:t>
      </w:r>
      <w:r>
        <w:rPr>
          <w:szCs w:val="24"/>
        </w:rPr>
        <w:t>СО</w:t>
      </w:r>
      <w:r w:rsidRPr="0038751F">
        <w:rPr>
          <w:szCs w:val="24"/>
        </w:rPr>
        <w:t xml:space="preserve"> </w:t>
      </w:r>
      <w:r>
        <w:rPr>
          <w:szCs w:val="24"/>
        </w:rPr>
        <w:t>РАН</w:t>
      </w:r>
      <w:r w:rsidRPr="0038751F">
        <w:rPr>
          <w:szCs w:val="24"/>
        </w:rPr>
        <w:t xml:space="preserve">, </w:t>
      </w:r>
      <w:r>
        <w:rPr>
          <w:szCs w:val="24"/>
        </w:rPr>
        <w:t>г</w:t>
      </w:r>
      <w:r w:rsidRPr="0038751F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38751F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r>
        <w:br/>
      </w:r>
      <w:r w:rsidRPr="005A31DA">
        <w:t xml:space="preserve">    </w:t>
      </w:r>
      <w:hyperlink r:id="rId7" w:history="1">
        <w:r w:rsidRPr="004378AC">
          <w:rPr>
            <w:rStyle w:val="a8"/>
            <w:lang w:val="en-US"/>
          </w:rPr>
          <w:t>A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L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Solomakhin</w:t>
        </w:r>
        <w:r w:rsidRPr="004378AC">
          <w:rPr>
            <w:rStyle w:val="a8"/>
          </w:rPr>
          <w:t>@</w:t>
        </w:r>
        <w:r w:rsidRPr="004378AC">
          <w:rPr>
            <w:rStyle w:val="a8"/>
            <w:lang w:val="en-US"/>
          </w:rPr>
          <w:t>inp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nsk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su</w:t>
        </w:r>
      </w:hyperlink>
      <w:r w:rsidRPr="00D846D9">
        <w:br/>
      </w:r>
      <w:bookmarkStart w:id="6" w:name="_Hlk466914011"/>
      <w:r>
        <w:rPr>
          <w:szCs w:val="24"/>
          <w:vertAlign w:val="superscript"/>
        </w:rPr>
        <w:t>2</w:t>
      </w:r>
      <w:r w:rsidRPr="00ED26BB">
        <w:rPr>
          <w:szCs w:val="24"/>
        </w:rPr>
        <w:t>Институт</w:t>
      </w:r>
      <w:r w:rsidRPr="0038751F">
        <w:rPr>
          <w:szCs w:val="24"/>
        </w:rPr>
        <w:t xml:space="preserve"> </w:t>
      </w:r>
      <w:r w:rsidRPr="00ED26BB">
        <w:rPr>
          <w:szCs w:val="24"/>
        </w:rPr>
        <w:t>прикладной</w:t>
      </w:r>
      <w:r w:rsidRPr="0038751F">
        <w:rPr>
          <w:szCs w:val="24"/>
        </w:rPr>
        <w:t xml:space="preserve"> </w:t>
      </w:r>
      <w:r w:rsidRPr="00ED26BB">
        <w:rPr>
          <w:szCs w:val="24"/>
        </w:rPr>
        <w:t>физики</w:t>
      </w:r>
      <w:r w:rsidRPr="0038751F">
        <w:rPr>
          <w:szCs w:val="24"/>
        </w:rPr>
        <w:t xml:space="preserve"> </w:t>
      </w:r>
      <w:r w:rsidRPr="00ED26BB">
        <w:rPr>
          <w:szCs w:val="24"/>
        </w:rPr>
        <w:t>РАН</w:t>
      </w:r>
      <w:r w:rsidRPr="0038751F">
        <w:rPr>
          <w:szCs w:val="24"/>
        </w:rPr>
        <w:t xml:space="preserve">, </w:t>
      </w:r>
      <w:r w:rsidRPr="00ED26BB">
        <w:rPr>
          <w:szCs w:val="24"/>
        </w:rPr>
        <w:t>г</w:t>
      </w:r>
      <w:r w:rsidRPr="0038751F">
        <w:rPr>
          <w:szCs w:val="24"/>
        </w:rPr>
        <w:t xml:space="preserve">. </w:t>
      </w:r>
      <w:r w:rsidRPr="00ED26BB">
        <w:rPr>
          <w:szCs w:val="24"/>
        </w:rPr>
        <w:t>Нижний</w:t>
      </w:r>
      <w:r w:rsidRPr="0038751F">
        <w:rPr>
          <w:szCs w:val="24"/>
        </w:rPr>
        <w:t xml:space="preserve"> </w:t>
      </w:r>
      <w:r w:rsidRPr="00ED26BB">
        <w:rPr>
          <w:szCs w:val="24"/>
        </w:rPr>
        <w:t>Новгород</w:t>
      </w:r>
      <w:r w:rsidRPr="0038751F">
        <w:rPr>
          <w:szCs w:val="24"/>
        </w:rPr>
        <w:t xml:space="preserve">, </w:t>
      </w:r>
      <w:r w:rsidRPr="00ED26BB">
        <w:rPr>
          <w:szCs w:val="24"/>
        </w:rPr>
        <w:t>Россия</w:t>
      </w:r>
      <w:bookmarkEnd w:id="6"/>
      <w:r>
        <w:t>,</w:t>
      </w:r>
      <w:r w:rsidRPr="005A31DA">
        <w:br/>
        <w:t xml:space="preserve">    </w:t>
      </w:r>
      <w:r w:rsidRPr="00D846D9">
        <w:t xml:space="preserve"> </w:t>
      </w:r>
      <w:hyperlink r:id="rId8" w:history="1">
        <w:r w:rsidRPr="004378AC">
          <w:rPr>
            <w:rStyle w:val="a8"/>
            <w:lang w:val="en-US"/>
          </w:rPr>
          <w:t>ags</w:t>
        </w:r>
        <w:r w:rsidRPr="004378AC">
          <w:rPr>
            <w:rStyle w:val="a8"/>
          </w:rPr>
          <w:t>@</w:t>
        </w:r>
        <w:r w:rsidRPr="004378AC">
          <w:rPr>
            <w:rStyle w:val="a8"/>
            <w:lang w:val="en-US"/>
          </w:rPr>
          <w:t>appl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sci</w:t>
        </w:r>
        <w:r w:rsidRPr="004378AC">
          <w:rPr>
            <w:rStyle w:val="a8"/>
          </w:rPr>
          <w:t>-</w:t>
        </w:r>
        <w:r w:rsidRPr="002A03E3">
          <w:rPr>
            <w:rStyle w:val="a8"/>
            <w:lang w:val="en-US"/>
          </w:rPr>
          <w:t>n</w:t>
        </w:r>
        <w:r w:rsidRPr="004378AC">
          <w:rPr>
            <w:rStyle w:val="a8"/>
            <w:lang w:val="en-US"/>
          </w:rPr>
          <w:t>nov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ru</w:t>
        </w:r>
      </w:hyperlink>
    </w:p>
    <w:bookmarkEnd w:id="0"/>
    <w:p w:rsidR="00547205" w:rsidRPr="00650825" w:rsidRDefault="00547205" w:rsidP="00547205">
      <w:pPr>
        <w:pStyle w:val="Zv-bodyreport"/>
      </w:pPr>
      <w:r w:rsidRPr="00650825">
        <w:t xml:space="preserve">На установке газодинамическая ловушка (ГДЛ) в ИЯФ СО РАН, которая является прототипом мощного источника термоядерных нейтронов [1], продолжается успешный эксперимент по дополнительному нагреву плазмы на электронном </w:t>
      </w:r>
      <w:r>
        <w:t>циклотронном резонансе (ЭЦР)</w:t>
      </w:r>
      <w:r w:rsidRPr="00650825">
        <w:t>. Нагрев происходит в результате поглощения мощного СВЧ излучения электронами плазмы, находящимися в резонансе с волной. Источником излуче</w:t>
      </w:r>
      <w:r>
        <w:t>ния служат два гиротрона “Буран</w:t>
      </w:r>
      <w:r w:rsidRPr="00650825">
        <w:t>-А” f = 54</w:t>
      </w:r>
      <w:r w:rsidRPr="0038751F">
        <w:t>,</w:t>
      </w:r>
      <w:r w:rsidRPr="00650825">
        <w:t xml:space="preserve">5 ГГц, P = 450 кВт, τ = </w:t>
      </w:r>
      <w:r>
        <w:t>3</w:t>
      </w:r>
      <w:r w:rsidRPr="00650825">
        <w:t xml:space="preserve"> мс каждый. С помощью системы сверхразмерных гофрированных волноводов и квазиоптической трёхзеркальной системы излучение инжектируется </w:t>
      </w:r>
      <w:r>
        <w:t xml:space="preserve">в виде необыкновенной волны </w:t>
      </w:r>
      <w:r w:rsidRPr="00650825">
        <w:t>в плазму под углом 36</w:t>
      </w:r>
      <w:r w:rsidRPr="00AD47AB">
        <w:rPr>
          <w:vertAlign w:val="superscript"/>
        </w:rPr>
        <w:t>0</w:t>
      </w:r>
      <w:r w:rsidRPr="00650825">
        <w:t xml:space="preserve"> к оси ловушки. </w:t>
      </w:r>
      <w:r>
        <w:t>В</w:t>
      </w:r>
      <w:r w:rsidRPr="00650825">
        <w:t>олн</w:t>
      </w:r>
      <w:r>
        <w:t>а, двигаясь</w:t>
      </w:r>
      <w:r w:rsidRPr="00650825">
        <w:t xml:space="preserve"> в неоднородной плазме и неоднородном магнитном поле</w:t>
      </w:r>
      <w:r>
        <w:t>,</w:t>
      </w:r>
      <w:r w:rsidRPr="00650825">
        <w:t xml:space="preserve"> захватывается в плазменный волновод, доставляется до электронного циклотронного резонанса и полностью поглощается [</w:t>
      </w:r>
      <w:r>
        <w:t>2</w:t>
      </w:r>
      <w:r w:rsidRPr="00650825">
        <w:t>]</w:t>
      </w:r>
      <w:r w:rsidRPr="00A06D58">
        <w:t xml:space="preserve"> </w:t>
      </w:r>
      <w:r w:rsidRPr="00650825">
        <w:t>.</w:t>
      </w:r>
    </w:p>
    <w:p w:rsidR="00547205" w:rsidRPr="00650825" w:rsidRDefault="00547205" w:rsidP="00547205">
      <w:pPr>
        <w:pStyle w:val="Zv-bodyreport"/>
      </w:pPr>
      <w:r>
        <w:t xml:space="preserve">На ГДЛ реализован новый метод создания начальной холодной плазмы с помощью системы ЭЦР нагрева </w:t>
      </w:r>
      <w:r w:rsidRPr="004541DA">
        <w:t>[3]</w:t>
      </w:r>
      <w:r>
        <w:t xml:space="preserve">. Плазма в нём создаётся с помощью СВЧ пробоя газа, которым предварительно заполняется вакуумная камера. Была построена теоретическая модель </w:t>
      </w:r>
      <w:r w:rsidRPr="005F5CE7">
        <w:t xml:space="preserve">[4] </w:t>
      </w:r>
      <w:r>
        <w:t>этого процесса, которая хорошо согласуется с экспериментом. В рамках этой модели за счёт энергии СВЧ излучения рождается группа горячих электронов с энергией ~</w:t>
      </w:r>
      <w:r w:rsidRPr="00F93AB1">
        <w:t xml:space="preserve">10 </w:t>
      </w:r>
      <w:r>
        <w:t xml:space="preserve">кэВ, которая ионизует газ и рождает холодную плазму. Преимущество этого метода по сравнению с традиционным для ГДЛ использованием дугового источника плазмы </w:t>
      </w:r>
      <w:r w:rsidRPr="0038751F">
        <w:t>—</w:t>
      </w:r>
      <w:r>
        <w:t xml:space="preserve"> лучшие вакуумные условия в расширителе, где установлен источник плазмы. С помощью этого метода удалось достичь параметров плазмы сопоставимых с традиционным методом создания начальной плазмы</w:t>
      </w:r>
      <w:r w:rsidRPr="00650825">
        <w:t>.</w:t>
      </w:r>
    </w:p>
    <w:p w:rsidR="00547205" w:rsidRPr="00650825" w:rsidRDefault="00547205" w:rsidP="00547205">
      <w:pPr>
        <w:pStyle w:val="Zv-bodyreport"/>
      </w:pPr>
      <w:r>
        <w:t>При ЭЦР нагреве в разреженной плазме образуется популяция надтепловых электронов. При создании плазмы при помощи СВЧ пробоя эта популяция очень важна. Однако в процессе ЭЦР нагрева эта популяция играет скорее негативную роль, так как поглощает часть мощности СВЧ излучения, при этом слабо взаимодействуя с основной плазмой. К тому же, эти электроны имеют анизотропную функцию распределения, что может приводить к развитию кинетических неустойчивостей. Поведение этой популяции изучалось с помощью регистрации их излучению в СВЧ и рентгеновском диапазоне, а также с помощью плоских зондов, установленных в расширителе.</w:t>
      </w:r>
    </w:p>
    <w:p w:rsidR="00547205" w:rsidRDefault="00547205" w:rsidP="00547205">
      <w:pPr>
        <w:pStyle w:val="Zv-bodyreport"/>
      </w:pPr>
      <w:r w:rsidRPr="00650825">
        <w:t>Работа выполнена при поддержке гранта РНФ №14-12-01007.</w:t>
      </w:r>
    </w:p>
    <w:p w:rsidR="00547205" w:rsidRPr="0038751F" w:rsidRDefault="00547205" w:rsidP="00547205">
      <w:pPr>
        <w:pStyle w:val="Zv-TitleReferences-ru"/>
        <w:rPr>
          <w:lang w:val="en-US"/>
        </w:rPr>
      </w:pPr>
      <w:r>
        <w:t>Литература</w:t>
      </w:r>
    </w:p>
    <w:p w:rsidR="00547205" w:rsidRDefault="00547205" w:rsidP="00547205">
      <w:pPr>
        <w:pStyle w:val="Zv-References-ru"/>
        <w:numPr>
          <w:ilvl w:val="0"/>
          <w:numId w:val="1"/>
        </w:numPr>
      </w:pPr>
      <w:r w:rsidRPr="004B51BE">
        <w:rPr>
          <w:lang w:val="en-US"/>
        </w:rPr>
        <w:t xml:space="preserve">A.A.Ivanov and V.V.Prikhodko, Plasma Phys. </w:t>
      </w:r>
      <w:r w:rsidRPr="00F643C3">
        <w:t>Control. Fusion, 2013, 55, 063001</w:t>
      </w:r>
      <w:r>
        <w:rPr>
          <w:lang w:val="en-US"/>
        </w:rPr>
        <w:t>.</w:t>
      </w:r>
    </w:p>
    <w:p w:rsidR="00547205" w:rsidRPr="004C54A1" w:rsidRDefault="00547205" w:rsidP="00547205">
      <w:pPr>
        <w:pStyle w:val="Zv-References-ru"/>
        <w:numPr>
          <w:ilvl w:val="0"/>
          <w:numId w:val="1"/>
        </w:numPr>
        <w:rPr>
          <w:lang w:val="en-US"/>
        </w:rPr>
      </w:pPr>
      <w:r w:rsidRPr="004B51BE">
        <w:rPr>
          <w:lang w:val="en-US"/>
        </w:rPr>
        <w:t>A.G.Shalashov et. al., Physics of Plasmas</w:t>
      </w:r>
      <w:r>
        <w:rPr>
          <w:lang w:val="en-US"/>
        </w:rPr>
        <w:t>,</w:t>
      </w:r>
      <w:r w:rsidRPr="004B51BE">
        <w:rPr>
          <w:lang w:val="en-US"/>
        </w:rPr>
        <w:t xml:space="preserve"> </w:t>
      </w:r>
      <w:r w:rsidRPr="004C54A1">
        <w:rPr>
          <w:lang w:val="en-US"/>
        </w:rPr>
        <w:t>2012, 19, 052503</w:t>
      </w:r>
      <w:r>
        <w:rPr>
          <w:lang w:val="en-US"/>
        </w:rPr>
        <w:t>.</w:t>
      </w:r>
    </w:p>
    <w:p w:rsidR="00547205" w:rsidRDefault="00547205" w:rsidP="00547205">
      <w:pPr>
        <w:pStyle w:val="Zv-References-ru"/>
        <w:numPr>
          <w:ilvl w:val="0"/>
          <w:numId w:val="1"/>
        </w:numPr>
        <w:rPr>
          <w:lang w:val="en-US"/>
        </w:rPr>
      </w:pPr>
      <w:r w:rsidRPr="0038751F">
        <w:rPr>
          <w:lang w:val="fr-FR"/>
        </w:rPr>
        <w:t xml:space="preserve">D.V. Yakovlev et. al., AIP Conf. </w:t>
      </w:r>
      <w:r w:rsidRPr="005F5CE7">
        <w:rPr>
          <w:lang w:val="en-US"/>
        </w:rPr>
        <w:t>Proc.</w:t>
      </w:r>
      <w:r w:rsidRPr="005F5CE7">
        <w:rPr>
          <w:rFonts w:ascii="Arial???????" w:hAnsi="Arial???????" w:cs="Arial???????"/>
          <w:lang w:val="en-US" w:eastAsia="ru-RU"/>
        </w:rPr>
        <w:t>, 2016, 1771, 030007.</w:t>
      </w:r>
      <w:r w:rsidRPr="005F5CE7">
        <w:rPr>
          <w:lang w:val="en-US"/>
        </w:rPr>
        <w:t xml:space="preserve"> </w:t>
      </w:r>
    </w:p>
    <w:p w:rsidR="00547205" w:rsidRPr="005F5CE7" w:rsidRDefault="00547205" w:rsidP="0054720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5F5CE7">
        <w:rPr>
          <w:lang w:val="en-US"/>
        </w:rPr>
        <w:t>.</w:t>
      </w:r>
      <w:r>
        <w:rPr>
          <w:lang w:val="en-US"/>
        </w:rPr>
        <w:t>G</w:t>
      </w:r>
      <w:r w:rsidRPr="005F5CE7">
        <w:rPr>
          <w:lang w:val="en-US"/>
        </w:rPr>
        <w:t xml:space="preserve">. </w:t>
      </w:r>
      <w:r>
        <w:rPr>
          <w:lang w:val="en-US"/>
        </w:rPr>
        <w:t>Shalashov</w:t>
      </w:r>
      <w:r w:rsidRPr="005F5CE7">
        <w:rPr>
          <w:lang w:val="en-US"/>
        </w:rPr>
        <w:t xml:space="preserve"> et. al., AIP Conf. Proc.</w:t>
      </w:r>
      <w:r w:rsidRPr="005F5CE7">
        <w:rPr>
          <w:rFonts w:ascii="Arial???????" w:hAnsi="Arial???????" w:cs="Arial???????"/>
          <w:lang w:val="en-US" w:eastAsia="ru-RU"/>
        </w:rPr>
        <w:t>, 2016, 1771, 03000</w:t>
      </w:r>
      <w:r>
        <w:rPr>
          <w:rFonts w:ascii="Arial???????" w:hAnsi="Arial???????" w:cs="Arial???????"/>
          <w:lang w:val="en-US" w:eastAsia="ru-RU"/>
        </w:rPr>
        <w:t>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36" w:rsidRDefault="00FE2F36">
      <w:r>
        <w:separator/>
      </w:r>
    </w:p>
  </w:endnote>
  <w:endnote w:type="continuationSeparator" w:id="0">
    <w:p w:rsidR="00FE2F36" w:rsidRDefault="00FE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20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36" w:rsidRDefault="00FE2F36">
      <w:r>
        <w:separator/>
      </w:r>
    </w:p>
  </w:footnote>
  <w:footnote w:type="continuationSeparator" w:id="0">
    <w:p w:rsidR="00FE2F36" w:rsidRDefault="00FE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F3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5CA1"/>
    <w:rsid w:val="00547205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472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@appl.sci-nn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L.Solomakhin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циклотронный резонансный нагрев плазмы в газодинамической ловушке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2017-01-08T19:11:00Z</dcterms:created>
  <dcterms:modified xsi:type="dcterms:W3CDTF">2017-01-08T19:13:00Z</dcterms:modified>
</cp:coreProperties>
</file>