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08" w:rsidRPr="00CD73F1" w:rsidRDefault="008A2D08" w:rsidP="008A2D08">
      <w:pPr>
        <w:pStyle w:val="Zv-Titlereport"/>
        <w:rPr>
          <w:szCs w:val="24"/>
        </w:rPr>
      </w:pPr>
      <w:bookmarkStart w:id="0" w:name="_Hlk467072992"/>
      <w:bookmarkStart w:id="1" w:name="OLE_LINK11"/>
      <w:bookmarkStart w:id="2" w:name="OLE_LINK12"/>
      <w:r w:rsidRPr="00CD73F1">
        <w:rPr>
          <w:szCs w:val="24"/>
        </w:rPr>
        <w:t>Экспериментальное моделирование неустойчивости распада необыкновенной волны на два верхнегибридных плазмона в плазменном филаменте</w:t>
      </w:r>
      <w:bookmarkEnd w:id="1"/>
      <w:bookmarkEnd w:id="2"/>
    </w:p>
    <w:p w:rsidR="008A2D08" w:rsidRPr="00CA5466" w:rsidRDefault="008A2D08" w:rsidP="008A2D08">
      <w:pPr>
        <w:pStyle w:val="Zv-Author"/>
        <w:spacing w:after="0"/>
        <w:ind w:left="0" w:right="-1"/>
      </w:pPr>
      <w:r w:rsidRPr="00362C0E">
        <w:rPr>
          <w:szCs w:val="24"/>
        </w:rPr>
        <w:t>Архипенко</w:t>
      </w:r>
      <w:r w:rsidRPr="00CA5466">
        <w:rPr>
          <w:szCs w:val="24"/>
        </w:rPr>
        <w:t xml:space="preserve"> </w:t>
      </w:r>
      <w:r w:rsidRPr="00362C0E">
        <w:rPr>
          <w:szCs w:val="24"/>
        </w:rPr>
        <w:t>В.И., Симончик</w:t>
      </w:r>
      <w:r w:rsidRPr="00CA5466">
        <w:rPr>
          <w:szCs w:val="24"/>
        </w:rPr>
        <w:t xml:space="preserve"> </w:t>
      </w:r>
      <w:r w:rsidRPr="00362C0E">
        <w:rPr>
          <w:szCs w:val="24"/>
        </w:rPr>
        <w:t>Л.В., Усачёнак</w:t>
      </w:r>
      <w:r w:rsidRPr="00CA5466">
        <w:rPr>
          <w:szCs w:val="24"/>
        </w:rPr>
        <w:t xml:space="preserve"> </w:t>
      </w:r>
      <w:r w:rsidRPr="00362C0E">
        <w:rPr>
          <w:szCs w:val="24"/>
        </w:rPr>
        <w:t>М.С.</w:t>
      </w:r>
      <w:r>
        <w:rPr>
          <w:szCs w:val="24"/>
        </w:rPr>
        <w:t>,</w:t>
      </w:r>
      <w:r w:rsidRPr="00362C0E">
        <w:rPr>
          <w:szCs w:val="24"/>
        </w:rPr>
        <w:t xml:space="preserve"> </w:t>
      </w:r>
      <w:r>
        <w:rPr>
          <w:vertAlign w:val="superscript"/>
        </w:rPr>
        <w:t>1</w:t>
      </w:r>
      <w:r w:rsidRPr="00362C0E">
        <w:rPr>
          <w:szCs w:val="24"/>
        </w:rPr>
        <w:t>Алтухов</w:t>
      </w:r>
      <w:r w:rsidRPr="00CA5466">
        <w:rPr>
          <w:szCs w:val="24"/>
        </w:rPr>
        <w:t xml:space="preserve"> </w:t>
      </w:r>
      <w:r w:rsidRPr="00362C0E">
        <w:rPr>
          <w:szCs w:val="24"/>
        </w:rPr>
        <w:t xml:space="preserve">А.Б., </w:t>
      </w:r>
      <w:r>
        <w:rPr>
          <w:vertAlign w:val="superscript"/>
        </w:rPr>
        <w:t>1</w:t>
      </w:r>
      <w:r w:rsidRPr="00362C0E">
        <w:rPr>
          <w:szCs w:val="24"/>
        </w:rPr>
        <w:t>Гурченко</w:t>
      </w:r>
      <w:r w:rsidRPr="00CA5466">
        <w:rPr>
          <w:szCs w:val="24"/>
        </w:rPr>
        <w:t xml:space="preserve"> </w:t>
      </w:r>
      <w:r w:rsidRPr="00362C0E">
        <w:rPr>
          <w:szCs w:val="24"/>
        </w:rPr>
        <w:t>А.Д.</w:t>
      </w:r>
      <w:r>
        <w:rPr>
          <w:szCs w:val="24"/>
        </w:rPr>
        <w:t xml:space="preserve">, </w:t>
      </w:r>
      <w:r>
        <w:rPr>
          <w:vertAlign w:val="superscript"/>
        </w:rPr>
        <w:t>1</w:t>
      </w:r>
      <w:r>
        <w:rPr>
          <w:szCs w:val="24"/>
        </w:rPr>
        <w:t>Гусаков Е.З.</w:t>
      </w:r>
    </w:p>
    <w:p w:rsidR="008A2D08" w:rsidRPr="00CA5466" w:rsidRDefault="008A2D08" w:rsidP="008A2D08">
      <w:pPr>
        <w:pStyle w:val="Zv-Organization"/>
      </w:pPr>
      <w:r w:rsidRPr="0020759F">
        <w:t>Институт</w:t>
      </w:r>
      <w:r w:rsidRPr="00CA5466">
        <w:t xml:space="preserve"> </w:t>
      </w:r>
      <w:r w:rsidRPr="0020759F">
        <w:t>физики</w:t>
      </w:r>
      <w:r w:rsidRPr="00CA5466">
        <w:t xml:space="preserve"> </w:t>
      </w:r>
      <w:r w:rsidRPr="0020759F">
        <w:t>им</w:t>
      </w:r>
      <w:r w:rsidRPr="00CA5466">
        <w:t xml:space="preserve">. </w:t>
      </w:r>
      <w:r w:rsidRPr="0020759F">
        <w:t>Степанова</w:t>
      </w:r>
      <w:r w:rsidRPr="00CA5466">
        <w:t xml:space="preserve"> </w:t>
      </w:r>
      <w:r w:rsidRPr="0020759F">
        <w:t>НА</w:t>
      </w:r>
      <w:r>
        <w:t>Н</w:t>
      </w:r>
      <w:r w:rsidRPr="00CA5466">
        <w:t xml:space="preserve"> </w:t>
      </w:r>
      <w:r w:rsidRPr="0020759F">
        <w:t>республики</w:t>
      </w:r>
      <w:r w:rsidRPr="00CA5466">
        <w:t xml:space="preserve"> </w:t>
      </w:r>
      <w:r w:rsidRPr="0020759F">
        <w:t>Беларусь</w:t>
      </w:r>
      <w:r w:rsidRPr="00CA5466">
        <w:t xml:space="preserve">, </w:t>
      </w:r>
      <w:r>
        <w:t>г</w:t>
      </w:r>
      <w:r w:rsidRPr="00CA5466">
        <w:t xml:space="preserve">. </w:t>
      </w:r>
      <w:r>
        <w:t>Минск</w:t>
      </w:r>
      <w:r w:rsidRPr="00CA5466">
        <w:t xml:space="preserve">, </w:t>
      </w:r>
      <w:r w:rsidRPr="0020759F">
        <w:t>Б</w:t>
      </w:r>
      <w:r>
        <w:t>еларусь</w:t>
      </w:r>
      <w:r w:rsidRPr="00CA5466">
        <w:br/>
      </w:r>
      <w:bookmarkStart w:id="3" w:name="_Hlk467072884"/>
      <w:r>
        <w:rPr>
          <w:vertAlign w:val="superscript"/>
        </w:rPr>
        <w:t>1</w:t>
      </w:r>
      <w:bookmarkEnd w:id="3"/>
      <w:r w:rsidRPr="002F20E6">
        <w:rPr>
          <w:szCs w:val="24"/>
        </w:rPr>
        <w:t>Физико-технический институт им. А</w:t>
      </w:r>
      <w:r w:rsidRPr="00CA5466">
        <w:rPr>
          <w:szCs w:val="24"/>
        </w:rPr>
        <w:t>.</w:t>
      </w:r>
      <w:r w:rsidRPr="002F20E6">
        <w:rPr>
          <w:szCs w:val="24"/>
        </w:rPr>
        <w:t>Ф</w:t>
      </w:r>
      <w:r w:rsidRPr="00CA5466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CA5466">
        <w:rPr>
          <w:szCs w:val="24"/>
        </w:rPr>
        <w:t xml:space="preserve"> </w:t>
      </w:r>
      <w:r>
        <w:rPr>
          <w:szCs w:val="24"/>
        </w:rPr>
        <w:t>РАН</w:t>
      </w:r>
      <w:r w:rsidRPr="00CA5466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CA5466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CA5466">
        <w:rPr>
          <w:szCs w:val="24"/>
        </w:rPr>
        <w:t>-</w:t>
      </w:r>
      <w:r w:rsidRPr="002F20E6">
        <w:rPr>
          <w:szCs w:val="24"/>
        </w:rPr>
        <w:t>Петербург</w:t>
      </w:r>
      <w:r w:rsidRPr="00CA5466">
        <w:rPr>
          <w:szCs w:val="24"/>
        </w:rPr>
        <w:t xml:space="preserve">, </w:t>
      </w:r>
      <w:r w:rsidRPr="002F20E6">
        <w:rPr>
          <w:szCs w:val="24"/>
        </w:rPr>
        <w:t>Россия</w:t>
      </w:r>
    </w:p>
    <w:bookmarkEnd w:id="0"/>
    <w:p w:rsidR="008A2D08" w:rsidRDefault="008A2D08" w:rsidP="008A2D08">
      <w:pPr>
        <w:pStyle w:val="Zv-bodyreport"/>
      </w:pPr>
      <w:r>
        <w:t xml:space="preserve">В </w:t>
      </w:r>
      <w:r w:rsidRPr="00362C0E">
        <w:t xml:space="preserve">последнее </w:t>
      </w:r>
      <w:r>
        <w:t xml:space="preserve">десятилетие </w:t>
      </w:r>
      <w:r w:rsidRPr="00362C0E">
        <w:t>в экспериментах по ЭЦ нагреву плаз</w:t>
      </w:r>
      <w:r>
        <w:t>мы на токамаках и стеллараторах накопило</w:t>
      </w:r>
      <w:r w:rsidRPr="00362C0E">
        <w:t xml:space="preserve">сь </w:t>
      </w:r>
      <w:r>
        <w:t xml:space="preserve">большое количество </w:t>
      </w:r>
      <w:r w:rsidRPr="00362C0E">
        <w:t xml:space="preserve">наблюдений, не укладывающихся в </w:t>
      </w:r>
      <w:r>
        <w:t xml:space="preserve">простую </w:t>
      </w:r>
      <w:r w:rsidRPr="00362C0E">
        <w:t>линейную картину</w:t>
      </w:r>
      <w:r w:rsidRPr="002646DA">
        <w:t xml:space="preserve"> </w:t>
      </w:r>
      <w:r w:rsidRPr="00362C0E">
        <w:t xml:space="preserve">[1]. Среди этих явлений </w:t>
      </w:r>
      <w:r>
        <w:t xml:space="preserve">особенно подробно изучено </w:t>
      </w:r>
      <w:r w:rsidRPr="00362C0E">
        <w:t>аномальное рассеяние греющего СВЧ излучения назад</w:t>
      </w:r>
      <w:r>
        <w:t xml:space="preserve"> со сдвигом частоты,</w:t>
      </w:r>
      <w:r w:rsidRPr="00362C0E">
        <w:t xml:space="preserve"> наблюда</w:t>
      </w:r>
      <w:r>
        <w:t>вшееся</w:t>
      </w:r>
      <w:r w:rsidRPr="00362C0E">
        <w:t xml:space="preserve"> в экспериментах по нагреву на второй гармонике резонанса</w:t>
      </w:r>
      <w:r>
        <w:t xml:space="preserve"> в токамаке Текстор [2</w:t>
      </w:r>
      <w:r w:rsidRPr="00362C0E">
        <w:t>]</w:t>
      </w:r>
      <w:r>
        <w:t xml:space="preserve">. В этих экспериментах было показано, что радиационная температура рассеянного излучения в тысячу раз превышает температуру электронов, а его амплитуда сильно модулирована на частоте магнитного острова. При этом наибольший уровень аномального рассеяния достигается при совпадении плотности плазмы в острове с верхнегибридным значением для половинного значения частоты накачки. Это обстоятельство позволило </w:t>
      </w:r>
      <w:r w:rsidRPr="00362C0E">
        <w:t>предлож</w:t>
      </w:r>
      <w:r>
        <w:t xml:space="preserve">ить </w:t>
      </w:r>
      <w:r w:rsidRPr="00CD73F1">
        <w:t>теоретическую модель [3], позволяющую объяснить эффект аномального рассеяния назад, как следствие возбуждения параметрической неустойчивости (ПН) распада волны накачки на два верхнегибридных (ВГ) плазмона запертых в окрестности максимума плотности, сопутствующего острову [4].</w:t>
      </w:r>
      <w:r w:rsidRPr="00362C0E">
        <w:t xml:space="preserve"> </w:t>
      </w:r>
    </w:p>
    <w:p w:rsidR="008A2D08" w:rsidRPr="00025C5A" w:rsidRDefault="008A2D08" w:rsidP="008A2D08">
      <w:pPr>
        <w:pStyle w:val="Zv-bodyreport"/>
      </w:pPr>
      <w:r>
        <w:t>В настоящей работе предпринята попытка экспериментального моделирования низкопороговой ПН двухплазмонного распада, протекающей в вытянутом вдоль магнитного поля плазменном филаменте, создаваемом с помощью ВЧ разряда. Плазменный объём (кварцевая труба с внутренним диаметром 22 мм), заполненный аргоном при давлении около 1 Па, проходит через волновод</w:t>
      </w:r>
      <w:r w:rsidRPr="002646DA">
        <w:t xml:space="preserve"> </w:t>
      </w:r>
      <w:r>
        <w:t>72 × 34 мм</w:t>
      </w:r>
      <w:r w:rsidRPr="002646DA">
        <w:rPr>
          <w:vertAlign w:val="superscript"/>
        </w:rPr>
        <w:t>2</w:t>
      </w:r>
      <w:r>
        <w:t xml:space="preserve"> параллельно широким стенкам. Начальная плазма создается ВЧ мощностью около 100 Вт на частоте около 27 МГц, которая подается на кольцевые электроды на внешней стороне кварцевой трубы, расположенные по обе стороны </w:t>
      </w:r>
      <w:r w:rsidRPr="00CD73F1">
        <w:t>волновода на расстоянии около 30 см. По волноводу к плазме подводятся импульсы СВЧ мощности (до 200 Вт) на частоте 2</w:t>
      </w:r>
      <w:r>
        <w:t>,</w:t>
      </w:r>
      <w:r w:rsidRPr="00CD73F1">
        <w:t>35 ГГц. Частота СВЧ излучения значительно превышает ЭЦ и ВГ значения и имеет необыкновенную поляризацию. С помощью оптической и СВЧ диагностик продемонстрировано наличие сильного аномального поглощения СВЧ мощности в плазме при её плотности, превышающей значение плотности ВГ резонанса для частоты, равной половине частоты волны накачки. Этот эффект исследован в зависимости от магнитного поля, плотности плазмы и СВЧ мощности. Определены пороги аномального поглощения. Проведены эксперименты по зондированию плазмы СВЧ волнами с частотой близкой к частоте ВГ резонанса.</w:t>
      </w:r>
    </w:p>
    <w:p w:rsidR="008A2D08" w:rsidRPr="00A6225E" w:rsidRDefault="008A2D08" w:rsidP="008A2D08">
      <w:pPr>
        <w:pStyle w:val="Zv-bodyreport"/>
        <w:rPr>
          <w:bCs/>
          <w:i/>
        </w:rPr>
      </w:pPr>
      <w:r w:rsidRPr="00362C0E">
        <w:t>Работа выполнена при поддержке грантов РФФИ Бел-а 16-52-00019 и БРФФИ Ф16Р-095.</w:t>
      </w:r>
    </w:p>
    <w:p w:rsidR="008A2D08" w:rsidRPr="00CA5466" w:rsidRDefault="008A2D08" w:rsidP="008A2D08">
      <w:pPr>
        <w:pStyle w:val="Zv-TitleReferences-en"/>
      </w:pPr>
      <w:r>
        <w:t>Литература</w:t>
      </w:r>
    </w:p>
    <w:p w:rsidR="008A2D08" w:rsidRPr="00CD73F1" w:rsidRDefault="008A2D08" w:rsidP="008A2D08">
      <w:pPr>
        <w:pStyle w:val="Zv-References-ru"/>
        <w:rPr>
          <w:lang w:val="en-US"/>
        </w:rPr>
      </w:pPr>
      <w:r w:rsidRPr="00CD73F1">
        <w:rPr>
          <w:lang w:val="en-US"/>
        </w:rPr>
        <w:t>M</w:t>
      </w:r>
      <w:r w:rsidRPr="00CA5466">
        <w:rPr>
          <w:lang w:val="en-US"/>
        </w:rPr>
        <w:t xml:space="preserve">. </w:t>
      </w:r>
      <w:r w:rsidRPr="00CD73F1">
        <w:rPr>
          <w:lang w:val="en-US"/>
        </w:rPr>
        <w:t>Porkolab</w:t>
      </w:r>
      <w:r w:rsidRPr="00CA5466">
        <w:rPr>
          <w:lang w:val="en-US"/>
        </w:rPr>
        <w:t xml:space="preserve">, </w:t>
      </w:r>
      <w:r w:rsidRPr="00CD73F1">
        <w:rPr>
          <w:lang w:val="en-US"/>
        </w:rPr>
        <w:t>B</w:t>
      </w:r>
      <w:r w:rsidRPr="00CA5466">
        <w:rPr>
          <w:lang w:val="en-US"/>
        </w:rPr>
        <w:t>.</w:t>
      </w:r>
      <w:r w:rsidRPr="00CD73F1">
        <w:rPr>
          <w:lang w:val="en-US"/>
        </w:rPr>
        <w:t>I</w:t>
      </w:r>
      <w:r w:rsidRPr="00CA5466">
        <w:rPr>
          <w:lang w:val="en-US"/>
        </w:rPr>
        <w:t xml:space="preserve">. </w:t>
      </w:r>
      <w:r w:rsidRPr="00CD73F1">
        <w:rPr>
          <w:lang w:val="en-US"/>
        </w:rPr>
        <w:t>Cohen</w:t>
      </w:r>
      <w:r w:rsidRPr="00CA5466">
        <w:rPr>
          <w:lang w:val="en-US"/>
        </w:rPr>
        <w:t xml:space="preserve"> 1988 </w:t>
      </w:r>
      <w:r w:rsidRPr="00CD73F1">
        <w:rPr>
          <w:i/>
          <w:lang w:val="en-US"/>
        </w:rPr>
        <w:t>Nucl</w:t>
      </w:r>
      <w:r w:rsidRPr="00CA5466">
        <w:rPr>
          <w:i/>
          <w:lang w:val="en-US"/>
        </w:rPr>
        <w:t xml:space="preserve">. </w:t>
      </w:r>
      <w:r w:rsidRPr="00CD73F1">
        <w:rPr>
          <w:i/>
          <w:lang w:val="en-US"/>
        </w:rPr>
        <w:t>Fusion</w:t>
      </w:r>
      <w:r w:rsidRPr="00CD73F1">
        <w:rPr>
          <w:lang w:val="en-US"/>
        </w:rPr>
        <w:t xml:space="preserve"> </w:t>
      </w:r>
      <w:r w:rsidRPr="00CD73F1">
        <w:rPr>
          <w:b/>
          <w:lang w:val="en-US"/>
        </w:rPr>
        <w:t>28</w:t>
      </w:r>
      <w:r w:rsidRPr="00CD73F1">
        <w:rPr>
          <w:lang w:val="en-US"/>
        </w:rPr>
        <w:t>, 239</w:t>
      </w:r>
    </w:p>
    <w:p w:rsidR="008A2D08" w:rsidRPr="00CD73F1" w:rsidRDefault="008A2D08" w:rsidP="008A2D08">
      <w:pPr>
        <w:pStyle w:val="Zv-References-ru"/>
        <w:rPr>
          <w:lang w:val="en-US"/>
        </w:rPr>
      </w:pPr>
      <w:r w:rsidRPr="00CD73F1">
        <w:rPr>
          <w:lang w:val="en-GB"/>
        </w:rPr>
        <w:t xml:space="preserve">S.K. Nielsen, M. Salewski, E. Westerhof et al. </w:t>
      </w:r>
      <w:r w:rsidRPr="00CA5466">
        <w:rPr>
          <w:i/>
          <w:lang w:val="en-US"/>
        </w:rPr>
        <w:t xml:space="preserve">Plasma Phys. </w:t>
      </w:r>
      <w:r w:rsidRPr="00CD73F1">
        <w:rPr>
          <w:i/>
          <w:lang w:val="en-US"/>
        </w:rPr>
        <w:t>Control. Fusion</w:t>
      </w:r>
      <w:r w:rsidRPr="00CD73F1">
        <w:rPr>
          <w:lang w:val="en-US"/>
        </w:rPr>
        <w:t xml:space="preserve"> </w:t>
      </w:r>
      <w:r w:rsidRPr="00CD73F1">
        <w:rPr>
          <w:b/>
          <w:lang w:val="en-US"/>
        </w:rPr>
        <w:t>55</w:t>
      </w:r>
      <w:r w:rsidRPr="00CD73F1">
        <w:rPr>
          <w:lang w:val="en-US"/>
        </w:rPr>
        <w:t>, 115003 (2013)</w:t>
      </w:r>
    </w:p>
    <w:p w:rsidR="008A2D08" w:rsidRPr="00CD73F1" w:rsidRDefault="008A2D08" w:rsidP="008A2D08">
      <w:pPr>
        <w:pStyle w:val="Zv-References-ru"/>
        <w:rPr>
          <w:rFonts w:eastAsia="ArialUnicodeMS"/>
          <w:lang w:val="en-US"/>
        </w:rPr>
      </w:pPr>
      <w:r w:rsidRPr="00CD73F1">
        <w:rPr>
          <w:rFonts w:eastAsia="ArialUnicodeMS"/>
          <w:lang w:val="en-US"/>
        </w:rPr>
        <w:t xml:space="preserve">E.Z. Gusakov and A.Yu. Popov 2016 </w:t>
      </w:r>
      <w:r w:rsidRPr="00CD73F1">
        <w:rPr>
          <w:rFonts w:eastAsia="ArialUnicodeMS"/>
          <w:i/>
          <w:lang w:val="en-US"/>
        </w:rPr>
        <w:t>Physics of Plasmas</w:t>
      </w:r>
      <w:r w:rsidRPr="00CD73F1">
        <w:rPr>
          <w:rFonts w:eastAsia="ArialUnicodeMS"/>
          <w:lang w:val="en-US"/>
        </w:rPr>
        <w:t xml:space="preserve"> </w:t>
      </w:r>
      <w:r w:rsidRPr="00CD73F1">
        <w:rPr>
          <w:b/>
          <w:bCs/>
          <w:lang w:val="en-US"/>
        </w:rPr>
        <w:t>23</w:t>
      </w:r>
      <w:r w:rsidRPr="00CD73F1">
        <w:rPr>
          <w:lang w:val="en-US"/>
        </w:rPr>
        <w:t>,</w:t>
      </w:r>
      <w:r w:rsidRPr="00CD73F1">
        <w:rPr>
          <w:rFonts w:eastAsia="ArialUnicodeMS"/>
          <w:lang w:val="en-US"/>
        </w:rPr>
        <w:t xml:space="preserve"> 082503</w:t>
      </w:r>
    </w:p>
    <w:p w:rsidR="008A2D08" w:rsidRPr="00CA5466" w:rsidRDefault="008A2D08" w:rsidP="008A2D08">
      <w:pPr>
        <w:pStyle w:val="Zv-References-ru"/>
        <w:rPr>
          <w:lang w:val="fr-FR"/>
        </w:rPr>
      </w:pPr>
      <w:r w:rsidRPr="00CD73F1">
        <w:rPr>
          <w:bCs/>
          <w:iCs/>
          <w:lang w:val="fr-FR"/>
        </w:rPr>
        <w:t xml:space="preserve">M.Yu. </w:t>
      </w:r>
      <w:r w:rsidRPr="00CD73F1">
        <w:rPr>
          <w:lang w:val="fr-FR"/>
        </w:rPr>
        <w:t xml:space="preserve">Kantor et al. </w:t>
      </w:r>
      <w:r w:rsidRPr="00CD73F1">
        <w:rPr>
          <w:i/>
          <w:lang w:val="fr-FR"/>
        </w:rPr>
        <w:t xml:space="preserve">Plasma Phys. </w:t>
      </w:r>
      <w:r w:rsidRPr="00CA5466">
        <w:rPr>
          <w:i/>
          <w:lang w:val="fr-FR"/>
        </w:rPr>
        <w:t>Control. Fusion</w:t>
      </w:r>
      <w:r w:rsidRPr="00CA5466">
        <w:rPr>
          <w:lang w:val="fr-FR"/>
        </w:rPr>
        <w:t xml:space="preserve"> </w:t>
      </w:r>
      <w:r w:rsidRPr="00CA5466">
        <w:rPr>
          <w:b/>
          <w:lang w:val="fr-FR"/>
        </w:rPr>
        <w:t>51</w:t>
      </w:r>
      <w:r w:rsidRPr="00CA5466">
        <w:rPr>
          <w:lang w:val="fr-FR"/>
        </w:rPr>
        <w:t>, 055002 (2009)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F89" w:rsidRDefault="00593F89">
      <w:r>
        <w:separator/>
      </w:r>
    </w:p>
  </w:endnote>
  <w:endnote w:type="continuationSeparator" w:id="0">
    <w:p w:rsidR="00593F89" w:rsidRDefault="00593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2D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F89" w:rsidRDefault="00593F89">
      <w:r>
        <w:separator/>
      </w:r>
    </w:p>
  </w:footnote>
  <w:footnote w:type="continuationSeparator" w:id="0">
    <w:p w:rsidR="00593F89" w:rsidRDefault="00593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A2D08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72022A0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3F8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93F89"/>
    <w:rsid w:val="00654A7B"/>
    <w:rsid w:val="006775A4"/>
    <w:rsid w:val="006A4E54"/>
    <w:rsid w:val="00732A2E"/>
    <w:rsid w:val="007B6378"/>
    <w:rsid w:val="007E06CE"/>
    <w:rsid w:val="00802D35"/>
    <w:rsid w:val="00844D55"/>
    <w:rsid w:val="008A2D08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моделирование неустойчивости распада необыкновенной волны на два верхнегибридных плазмона в плазменном филаменте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2017-01-06T12:53:00Z</dcterms:created>
  <dcterms:modified xsi:type="dcterms:W3CDTF">2017-01-06T12:57:00Z</dcterms:modified>
</cp:coreProperties>
</file>