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4B" w:rsidRPr="00715951" w:rsidRDefault="00D15C4B" w:rsidP="00D15C4B">
      <w:pPr>
        <w:pStyle w:val="Zv-Titlereport"/>
      </w:pPr>
      <w:bookmarkStart w:id="0" w:name="_Hlk467071906"/>
      <w:bookmarkStart w:id="1" w:name="OLE_LINK13"/>
      <w:bookmarkStart w:id="2" w:name="OLE_LINK14"/>
      <w:r w:rsidRPr="00715951">
        <w:t xml:space="preserve">О роли </w:t>
      </w:r>
      <w:r>
        <w:t xml:space="preserve">крупномасштабных </w:t>
      </w:r>
      <w:r w:rsidRPr="00715951">
        <w:t xml:space="preserve">неустойчивостей в </w:t>
      </w:r>
      <w:r w:rsidRPr="00693361">
        <w:t>стимулировании</w:t>
      </w:r>
      <w:r>
        <w:t xml:space="preserve"> </w:t>
      </w:r>
      <w:r w:rsidRPr="00715951">
        <w:t>транспортных переход</w:t>
      </w:r>
      <w:r>
        <w:t>ов</w:t>
      </w:r>
      <w:bookmarkEnd w:id="1"/>
      <w:bookmarkEnd w:id="2"/>
    </w:p>
    <w:p w:rsidR="00D15C4B" w:rsidRPr="00D345DA" w:rsidRDefault="00D15C4B" w:rsidP="00D15C4B">
      <w:pPr>
        <w:pStyle w:val="Zv-Author"/>
      </w:pPr>
      <w:r w:rsidRPr="009A6A21">
        <w:rPr>
          <w:u w:val="single"/>
        </w:rPr>
        <w:t>Щепетов С.В.</w:t>
      </w:r>
      <w:r>
        <w:t>, Васильков</w:t>
      </w:r>
      <w:r w:rsidRPr="00465ACB">
        <w:t xml:space="preserve"> </w:t>
      </w:r>
      <w:r>
        <w:t>Д.Г.</w:t>
      </w:r>
      <w:r w:rsidRPr="00693361">
        <w:t>,</w:t>
      </w:r>
      <w:r>
        <w:t xml:space="preserve"> Хольнов</w:t>
      </w:r>
      <w:r w:rsidRPr="00465ACB">
        <w:t xml:space="preserve"> </w:t>
      </w:r>
      <w:r>
        <w:t>Ю.В.</w:t>
      </w:r>
    </w:p>
    <w:bookmarkEnd w:id="0"/>
    <w:p w:rsidR="00D15C4B" w:rsidRDefault="00D15C4B" w:rsidP="00D15C4B">
      <w:pPr>
        <w:pStyle w:val="Zv-Organization"/>
      </w:pPr>
      <w:r>
        <w:t>И</w:t>
      </w:r>
      <w:r w:rsidRPr="004620E0">
        <w:t xml:space="preserve">нститут </w:t>
      </w:r>
      <w:r>
        <w:t xml:space="preserve">общей физики </w:t>
      </w:r>
      <w:r w:rsidRPr="004620E0">
        <w:t>им.</w:t>
      </w:r>
      <w:r w:rsidRPr="002E2FB9">
        <w:t xml:space="preserve"> </w:t>
      </w:r>
      <w:r>
        <w:t>А.М. Прохорова</w:t>
      </w:r>
      <w:r w:rsidRPr="004620E0">
        <w:t xml:space="preserve"> РАН,</w:t>
      </w:r>
      <w:r>
        <w:t xml:space="preserve"> г.</w:t>
      </w:r>
      <w:r w:rsidRPr="004620E0">
        <w:t xml:space="preserve"> Москва, Россия, </w:t>
      </w:r>
      <w:hyperlink r:id="rId7" w:history="1">
        <w:r w:rsidRPr="00A546A5">
          <w:rPr>
            <w:rStyle w:val="a8"/>
            <w:lang w:val="en-US"/>
          </w:rPr>
          <w:t>shch</w:t>
        </w:r>
        <w:r w:rsidRPr="00A546A5">
          <w:rPr>
            <w:rStyle w:val="a8"/>
          </w:rPr>
          <w:t>@</w:t>
        </w:r>
        <w:r w:rsidRPr="00A546A5">
          <w:rPr>
            <w:rStyle w:val="a8"/>
            <w:lang w:val="en-US"/>
          </w:rPr>
          <w:t>fpl</w:t>
        </w:r>
        <w:r w:rsidRPr="00A546A5">
          <w:rPr>
            <w:rStyle w:val="a8"/>
          </w:rPr>
          <w:t>.</w:t>
        </w:r>
        <w:r w:rsidRPr="00A546A5">
          <w:rPr>
            <w:rStyle w:val="a8"/>
            <w:lang w:val="en-US"/>
          </w:rPr>
          <w:t>gpi</w:t>
        </w:r>
        <w:r w:rsidRPr="00A546A5">
          <w:rPr>
            <w:rStyle w:val="a8"/>
          </w:rPr>
          <w:t>.ru</w:t>
        </w:r>
      </w:hyperlink>
    </w:p>
    <w:p w:rsidR="00D15C4B" w:rsidRDefault="00D15C4B" w:rsidP="00D15C4B">
      <w:pPr>
        <w:pStyle w:val="Zv-bodyreport"/>
        <w:rPr>
          <w:lang w:val="en-US"/>
        </w:rPr>
      </w:pPr>
      <w:r w:rsidRPr="00715951">
        <w:t>Работа состоит из двух частей. В первой части аналитически решена задача о пилинг-моде в плазме, устойчивой относительно критерия Мерсье, с магнитным бугром на краю плазменного шнура [1]. Показано, что корректный учет вакуумной области приводит к тому, что аналитически рассчитанные внутренние пилинг-моды оказываются устойчивыми, а у внешней моды появляется порог по градиенту давления. Аналитические расчеты соответствуют численным расчетам [2]. На основе экспериментов на стеллараторе Л</w:t>
      </w:r>
      <w:r w:rsidRPr="00715951">
        <w:rPr>
          <w:color w:val="00B050"/>
        </w:rPr>
        <w:t>-</w:t>
      </w:r>
      <w:r w:rsidRPr="00715951">
        <w:t>2М мы указываем на внешнюю пилинг-моду как на неустойчивость, инициирующую переход [3].</w:t>
      </w:r>
    </w:p>
    <w:p w:rsidR="00D15C4B" w:rsidRPr="00715951" w:rsidRDefault="00D15C4B" w:rsidP="00D15C4B">
      <w:pPr>
        <w:pStyle w:val="Zv-bodyreport"/>
      </w:pPr>
      <w:r w:rsidRPr="00715951">
        <w:t xml:space="preserve">Во второй части обсуждается, какие модели наиболее адекватно описывают наблюдаемые в экспериментах явления. В настоящее время принято считать, что большинство неустойчивостей в магнитных ловушках при наличии магнитного бугра  и устойчивых в рамках идеальной МГД (магнитной гидродинамики) хорошо описываются </w:t>
      </w:r>
      <w:r>
        <w:t>в рамках теории резистивных МГД</w:t>
      </w:r>
      <w:r w:rsidRPr="002A2D64">
        <w:t>-</w:t>
      </w:r>
      <w:r w:rsidRPr="00715951">
        <w:t>мод. Здесь показано, что данное мнение не универсально. В ходе экспериментов на стеллараторе Л-2М обнаружена пороговая высокочастотная  (70</w:t>
      </w:r>
      <w:r>
        <w:t> – </w:t>
      </w:r>
      <w:r w:rsidRPr="00715951">
        <w:t xml:space="preserve">90 кГц) внутренняя электромагнитная мода имеющая пороги по плотности и давлению плазмы. Данная неустойчивость наблюдается при </w:t>
      </w:r>
      <w:r w:rsidRPr="00715951">
        <w:rPr>
          <w:lang w:val="en-US"/>
        </w:rPr>
        <w:t>n</w:t>
      </w:r>
      <w:r>
        <w:t xml:space="preserve">(0) &gt; </w:t>
      </w:r>
      <w:r w:rsidRPr="00715951">
        <w:t>1</w:t>
      </w:r>
      <w:r w:rsidRPr="002A2D64">
        <w:t>,</w:t>
      </w:r>
      <w:r w:rsidRPr="00715951">
        <w:t>5</w:t>
      </w:r>
      <w:r>
        <w:t> </w:t>
      </w:r>
      <w:r w:rsidRPr="00715951">
        <w:sym w:font="Symbol" w:char="F0B4"/>
      </w:r>
      <w:r>
        <w:t> </w:t>
      </w:r>
      <w:r w:rsidRPr="00715951">
        <w:t>10</w:t>
      </w:r>
      <w:r w:rsidRPr="00715951">
        <w:rPr>
          <w:vertAlign w:val="superscript"/>
        </w:rPr>
        <w:t>13</w:t>
      </w:r>
      <w:r>
        <w:t> </w:t>
      </w:r>
      <w:r w:rsidRPr="00715951">
        <w:t>см</w:t>
      </w:r>
      <w:r>
        <w:rPr>
          <w:vertAlign w:val="superscript"/>
        </w:rPr>
        <w:t>–</w:t>
      </w:r>
      <w:r w:rsidRPr="00715951">
        <w:rPr>
          <w:vertAlign w:val="superscript"/>
        </w:rPr>
        <w:t>3</w:t>
      </w:r>
      <w:r w:rsidRPr="00715951">
        <w:t xml:space="preserve"> и &lt;</w:t>
      </w:r>
      <w:r w:rsidRPr="00715951">
        <w:rPr>
          <w:i/>
        </w:rPr>
        <w:t>β</w:t>
      </w:r>
      <w:r>
        <w:t>&gt; &gt; 0,</w:t>
      </w:r>
      <w:r w:rsidRPr="00715951">
        <w:t xml:space="preserve">12%, где </w:t>
      </w:r>
      <w:r w:rsidRPr="00715951">
        <w:rPr>
          <w:lang w:val="en-US"/>
        </w:rPr>
        <w:t>n</w:t>
      </w:r>
      <w:r>
        <w:t>(0) —</w:t>
      </w:r>
      <w:r w:rsidRPr="00715951">
        <w:t>значение плотности плазмы, усредненное по центральной хорде и &lt;</w:t>
      </w:r>
      <w:r w:rsidRPr="00715951">
        <w:rPr>
          <w:i/>
        </w:rPr>
        <w:t>β</w:t>
      </w:r>
      <w:r>
        <w:t>&gt; —</w:t>
      </w:r>
      <w:r w:rsidRPr="00715951">
        <w:t xml:space="preserve"> отношение газокинетического давления плазмы к магнитному</w:t>
      </w:r>
      <w:r w:rsidRPr="00336A06">
        <w:rPr>
          <w:sz w:val="28"/>
          <w:szCs w:val="28"/>
        </w:rPr>
        <w:t xml:space="preserve"> </w:t>
      </w:r>
      <w:r w:rsidRPr="00715951">
        <w:t>давлению, усредненное по объему плазменного шнура. Мода наблюдается в разрядах</w:t>
      </w:r>
      <w:r>
        <w:t>,</w:t>
      </w:r>
      <w:r w:rsidRPr="00715951">
        <w:t xml:space="preserve"> в которых как встречаются, так и отсутствуют транспортные переходы. В более низ</w:t>
      </w:r>
      <w:r>
        <w:t>кочастотной области спектра так</w:t>
      </w:r>
      <w:r w:rsidRPr="00715951">
        <w:t xml:space="preserve">же найдены явления, не укладывающиеся в рамки теории резистивных перестановочных мод. Данные эксперименты анализируются на основе упрощенных оценок и моделей. </w:t>
      </w:r>
    </w:p>
    <w:p w:rsidR="00D15C4B" w:rsidRPr="00715951" w:rsidRDefault="00D15C4B" w:rsidP="00D15C4B">
      <w:pPr>
        <w:pStyle w:val="Zv-TitleReferences-ru"/>
      </w:pPr>
      <w:r w:rsidRPr="00F02070">
        <w:t>Литература</w:t>
      </w:r>
    </w:p>
    <w:p w:rsidR="00D15C4B" w:rsidRPr="00715951" w:rsidRDefault="00D15C4B" w:rsidP="00D15C4B">
      <w:pPr>
        <w:pStyle w:val="Zv-References-ru"/>
        <w:numPr>
          <w:ilvl w:val="0"/>
          <w:numId w:val="1"/>
        </w:numPr>
        <w:rPr>
          <w:lang w:val="en-US"/>
        </w:rPr>
      </w:pPr>
      <w:r w:rsidRPr="00715951">
        <w:rPr>
          <w:lang w:val="en-US"/>
        </w:rPr>
        <w:t>Shchepetov S.V. Plasma Phys. Control. Fusion. 2016. V. 58. P114002</w:t>
      </w:r>
    </w:p>
    <w:p w:rsidR="00D15C4B" w:rsidRPr="00715951" w:rsidRDefault="00D15C4B" w:rsidP="00D15C4B">
      <w:pPr>
        <w:pStyle w:val="Zv-References-ru"/>
        <w:numPr>
          <w:ilvl w:val="0"/>
          <w:numId w:val="1"/>
        </w:numPr>
        <w:rPr>
          <w:lang w:val="en-US"/>
        </w:rPr>
      </w:pPr>
      <w:r w:rsidRPr="009D773C">
        <w:t>Михайлов</w:t>
      </w:r>
      <w:r w:rsidRPr="00715951">
        <w:t xml:space="preserve"> </w:t>
      </w:r>
      <w:r w:rsidRPr="009D773C">
        <w:t>М</w:t>
      </w:r>
      <w:r w:rsidRPr="00715951">
        <w:t>.</w:t>
      </w:r>
      <w:r w:rsidRPr="009D773C">
        <w:t>И</w:t>
      </w:r>
      <w:r w:rsidRPr="00715951">
        <w:t xml:space="preserve">., </w:t>
      </w:r>
      <w:r w:rsidRPr="009D773C">
        <w:t>Щепетов</w:t>
      </w:r>
      <w:r w:rsidRPr="00715951">
        <w:t xml:space="preserve"> </w:t>
      </w:r>
      <w:r w:rsidRPr="009D773C">
        <w:t>С</w:t>
      </w:r>
      <w:r w:rsidRPr="00715951">
        <w:t>.</w:t>
      </w:r>
      <w:r w:rsidRPr="009D773C">
        <w:t>В</w:t>
      </w:r>
      <w:r w:rsidRPr="00715951">
        <w:t xml:space="preserve">., </w:t>
      </w:r>
      <w:r w:rsidRPr="009D773C">
        <w:t>Нюренберг</w:t>
      </w:r>
      <w:r w:rsidRPr="00715951">
        <w:t xml:space="preserve"> </w:t>
      </w:r>
      <w:r w:rsidRPr="009D773C">
        <w:t>К</w:t>
      </w:r>
      <w:r w:rsidRPr="00715951">
        <w:t xml:space="preserve">. </w:t>
      </w:r>
      <w:r w:rsidRPr="009D773C">
        <w:t>и</w:t>
      </w:r>
      <w:r w:rsidRPr="00715951">
        <w:t xml:space="preserve"> </w:t>
      </w:r>
      <w:r w:rsidRPr="009D773C">
        <w:t>Нюренберг</w:t>
      </w:r>
      <w:r w:rsidRPr="00715951">
        <w:t xml:space="preserve"> </w:t>
      </w:r>
      <w:r w:rsidRPr="009D773C">
        <w:t>Ю</w:t>
      </w:r>
      <w:r w:rsidRPr="00715951">
        <w:t xml:space="preserve">. </w:t>
      </w:r>
      <w:r w:rsidRPr="009D773C">
        <w:t>Физика</w:t>
      </w:r>
      <w:r w:rsidRPr="00715951">
        <w:t xml:space="preserve"> </w:t>
      </w:r>
      <w:r w:rsidRPr="009D773C">
        <w:t>плазмы</w:t>
      </w:r>
      <w:r w:rsidRPr="00715951">
        <w:t xml:space="preserve">. </w:t>
      </w:r>
      <w:r w:rsidRPr="00715951">
        <w:rPr>
          <w:lang w:val="en-US"/>
        </w:rPr>
        <w:t xml:space="preserve">2014. </w:t>
      </w:r>
      <w:r w:rsidRPr="009D773C">
        <w:t>Т</w:t>
      </w:r>
      <w:r w:rsidRPr="00715951">
        <w:rPr>
          <w:lang w:val="en-US"/>
        </w:rPr>
        <w:t xml:space="preserve">. </w:t>
      </w:r>
      <w:smartTag w:uri="urn:schemas-microsoft-com:office:smarttags" w:element="metricconverter">
        <w:smartTagPr>
          <w:attr w:name="ProductID" w:val="40. C"/>
        </w:smartTagPr>
        <w:r w:rsidRPr="00715951">
          <w:rPr>
            <w:lang w:val="en-US"/>
          </w:rPr>
          <w:t xml:space="preserve">40. </w:t>
        </w:r>
        <w:r w:rsidRPr="009D773C">
          <w:rPr>
            <w:lang w:val="en-US"/>
          </w:rPr>
          <w:t>C</w:t>
        </w:r>
      </w:smartTag>
      <w:r w:rsidRPr="00715951">
        <w:rPr>
          <w:lang w:val="en-US"/>
        </w:rPr>
        <w:t>. 887.</w:t>
      </w:r>
    </w:p>
    <w:p w:rsidR="00D15C4B" w:rsidRPr="00715951" w:rsidRDefault="00D15C4B" w:rsidP="00D15C4B">
      <w:pPr>
        <w:pStyle w:val="Zv-References-ru"/>
        <w:numPr>
          <w:ilvl w:val="0"/>
          <w:numId w:val="1"/>
        </w:numPr>
        <w:rPr>
          <w:lang w:val="en-US"/>
        </w:rPr>
      </w:pPr>
      <w:r w:rsidRPr="009D773C">
        <w:rPr>
          <w:lang w:val="en-US"/>
        </w:rPr>
        <w:t>Shchepetov</w:t>
      </w:r>
      <w:r w:rsidRPr="00715951">
        <w:rPr>
          <w:lang w:val="en-US"/>
        </w:rPr>
        <w:t xml:space="preserve"> </w:t>
      </w:r>
      <w:r w:rsidRPr="009D773C">
        <w:rPr>
          <w:lang w:val="en-US"/>
        </w:rPr>
        <w:t>S</w:t>
      </w:r>
      <w:r w:rsidRPr="00715951">
        <w:rPr>
          <w:lang w:val="en-US"/>
        </w:rPr>
        <w:t>.</w:t>
      </w:r>
      <w:r w:rsidRPr="009D773C">
        <w:rPr>
          <w:lang w:val="en-US"/>
        </w:rPr>
        <w:t>V</w:t>
      </w:r>
      <w:r w:rsidRPr="00715951">
        <w:rPr>
          <w:lang w:val="en-US"/>
        </w:rPr>
        <w:t xml:space="preserve">., </w:t>
      </w:r>
      <w:r w:rsidRPr="009D773C">
        <w:rPr>
          <w:lang w:val="en-US"/>
        </w:rPr>
        <w:t>Kholnov</w:t>
      </w:r>
      <w:r w:rsidRPr="00715951">
        <w:rPr>
          <w:lang w:val="en-US"/>
        </w:rPr>
        <w:t xml:space="preserve"> </w:t>
      </w:r>
      <w:r w:rsidRPr="009D773C">
        <w:rPr>
          <w:lang w:val="en-US"/>
        </w:rPr>
        <w:t>Yu</w:t>
      </w:r>
      <w:r w:rsidRPr="00715951">
        <w:rPr>
          <w:lang w:val="en-US"/>
        </w:rPr>
        <w:t>.</w:t>
      </w:r>
      <w:r w:rsidRPr="009D773C">
        <w:rPr>
          <w:lang w:val="en-US"/>
        </w:rPr>
        <w:t>V</w:t>
      </w:r>
      <w:r w:rsidRPr="00715951">
        <w:rPr>
          <w:lang w:val="en-US"/>
        </w:rPr>
        <w:t xml:space="preserve">., </w:t>
      </w:r>
      <w:r w:rsidRPr="009D773C">
        <w:rPr>
          <w:lang w:val="en-US"/>
        </w:rPr>
        <w:t>Fedyanin</w:t>
      </w:r>
      <w:r w:rsidRPr="00715951">
        <w:rPr>
          <w:lang w:val="en-US"/>
        </w:rPr>
        <w:t xml:space="preserve"> </w:t>
      </w:r>
      <w:r w:rsidRPr="009D773C">
        <w:rPr>
          <w:lang w:val="en-US"/>
        </w:rPr>
        <w:t>O</w:t>
      </w:r>
      <w:r w:rsidRPr="00715951">
        <w:rPr>
          <w:lang w:val="en-US"/>
        </w:rPr>
        <w:t>.</w:t>
      </w:r>
      <w:r w:rsidRPr="009D773C">
        <w:rPr>
          <w:lang w:val="en-US"/>
        </w:rPr>
        <w:t>I</w:t>
      </w:r>
      <w:r w:rsidRPr="00715951">
        <w:rPr>
          <w:lang w:val="en-US"/>
        </w:rPr>
        <w:t xml:space="preserve">., </w:t>
      </w:r>
      <w:r w:rsidRPr="009D773C">
        <w:rPr>
          <w:lang w:val="en-US"/>
        </w:rPr>
        <w:t>Kuznetsov</w:t>
      </w:r>
      <w:r w:rsidRPr="00715951">
        <w:rPr>
          <w:lang w:val="en-US"/>
        </w:rPr>
        <w:t xml:space="preserve"> </w:t>
      </w:r>
      <w:r w:rsidRPr="009D773C">
        <w:rPr>
          <w:lang w:val="en-US"/>
        </w:rPr>
        <w:t>A</w:t>
      </w:r>
      <w:r w:rsidRPr="00715951">
        <w:rPr>
          <w:lang w:val="en-US"/>
        </w:rPr>
        <w:t>.</w:t>
      </w:r>
      <w:r w:rsidRPr="009D773C">
        <w:rPr>
          <w:lang w:val="en-US"/>
        </w:rPr>
        <w:t>B</w:t>
      </w:r>
      <w:r w:rsidRPr="00715951">
        <w:rPr>
          <w:lang w:val="en-US"/>
        </w:rPr>
        <w:t xml:space="preserve">., </w:t>
      </w:r>
      <w:r w:rsidRPr="009D773C">
        <w:rPr>
          <w:lang w:val="en-GB"/>
        </w:rPr>
        <w:t>Vasilkov</w:t>
      </w:r>
      <w:r w:rsidRPr="00715951">
        <w:rPr>
          <w:lang w:val="en-US"/>
        </w:rPr>
        <w:t xml:space="preserve"> </w:t>
      </w:r>
      <w:r w:rsidRPr="009D773C">
        <w:rPr>
          <w:lang w:val="en-GB"/>
        </w:rPr>
        <w:t>D</w:t>
      </w:r>
      <w:r w:rsidRPr="00715951">
        <w:rPr>
          <w:lang w:val="en-US"/>
        </w:rPr>
        <w:t>.</w:t>
      </w:r>
      <w:r w:rsidRPr="009D773C">
        <w:rPr>
          <w:lang w:val="en-GB"/>
        </w:rPr>
        <w:t>G</w:t>
      </w:r>
      <w:r w:rsidRPr="00715951">
        <w:rPr>
          <w:lang w:val="en-US"/>
        </w:rPr>
        <w:t xml:space="preserve">., </w:t>
      </w:r>
      <w:r w:rsidRPr="009D773C">
        <w:rPr>
          <w:lang w:val="en-GB"/>
        </w:rPr>
        <w:t>Akulina</w:t>
      </w:r>
      <w:r w:rsidRPr="00715951">
        <w:rPr>
          <w:lang w:val="en-US"/>
        </w:rPr>
        <w:t xml:space="preserve"> </w:t>
      </w:r>
      <w:r w:rsidRPr="009D773C">
        <w:rPr>
          <w:lang w:val="en-GB"/>
        </w:rPr>
        <w:t>D</w:t>
      </w:r>
      <w:r w:rsidRPr="00715951">
        <w:rPr>
          <w:lang w:val="en-US"/>
        </w:rPr>
        <w:t>.</w:t>
      </w:r>
      <w:r w:rsidRPr="009D773C">
        <w:rPr>
          <w:lang w:val="en-GB"/>
        </w:rPr>
        <w:t>K</w:t>
      </w:r>
      <w:r w:rsidRPr="00715951">
        <w:rPr>
          <w:lang w:val="en-US"/>
        </w:rPr>
        <w:t xml:space="preserve">., </w:t>
      </w:r>
      <w:r w:rsidRPr="009D773C">
        <w:rPr>
          <w:lang w:val="en-GB"/>
        </w:rPr>
        <w:t>Batanov</w:t>
      </w:r>
      <w:r w:rsidRPr="00715951">
        <w:rPr>
          <w:lang w:val="en-US"/>
        </w:rPr>
        <w:t xml:space="preserve"> </w:t>
      </w:r>
      <w:r w:rsidRPr="009D773C">
        <w:rPr>
          <w:lang w:val="en-GB"/>
        </w:rPr>
        <w:t>G</w:t>
      </w:r>
      <w:r w:rsidRPr="00715951">
        <w:rPr>
          <w:lang w:val="en-US"/>
        </w:rPr>
        <w:t>.</w:t>
      </w:r>
      <w:r w:rsidRPr="009D773C">
        <w:rPr>
          <w:lang w:val="en-GB"/>
        </w:rPr>
        <w:t>M</w:t>
      </w:r>
      <w:r w:rsidRPr="00715951">
        <w:rPr>
          <w:lang w:val="en-US"/>
        </w:rPr>
        <w:t xml:space="preserve">., </w:t>
      </w:r>
      <w:r w:rsidRPr="009D773C">
        <w:rPr>
          <w:lang w:val="en-GB"/>
        </w:rPr>
        <w:t>Gladkov</w:t>
      </w:r>
      <w:r w:rsidRPr="00715951">
        <w:rPr>
          <w:lang w:val="en-US"/>
        </w:rPr>
        <w:t xml:space="preserve"> </w:t>
      </w:r>
      <w:r w:rsidRPr="009D773C">
        <w:rPr>
          <w:lang w:val="en-GB"/>
        </w:rPr>
        <w:t>G</w:t>
      </w:r>
      <w:r w:rsidRPr="00715951">
        <w:rPr>
          <w:lang w:val="en-US"/>
        </w:rPr>
        <w:t>.</w:t>
      </w:r>
      <w:r w:rsidRPr="009D773C">
        <w:rPr>
          <w:lang w:val="en-GB"/>
        </w:rPr>
        <w:t>A</w:t>
      </w:r>
      <w:r w:rsidRPr="00715951">
        <w:rPr>
          <w:lang w:val="en-US"/>
        </w:rPr>
        <w:t xml:space="preserve">., </w:t>
      </w:r>
      <w:r w:rsidRPr="009D773C">
        <w:rPr>
          <w:lang w:val="en-GB"/>
        </w:rPr>
        <w:t>Grebenshchikov</w:t>
      </w:r>
      <w:r w:rsidRPr="00715951">
        <w:rPr>
          <w:lang w:val="en-US"/>
        </w:rPr>
        <w:t xml:space="preserve"> </w:t>
      </w:r>
      <w:r w:rsidRPr="009D773C">
        <w:rPr>
          <w:lang w:val="en-GB"/>
        </w:rPr>
        <w:t>S</w:t>
      </w:r>
      <w:r w:rsidRPr="00715951">
        <w:rPr>
          <w:lang w:val="en-US"/>
        </w:rPr>
        <w:t>.</w:t>
      </w:r>
      <w:r w:rsidRPr="009D773C">
        <w:rPr>
          <w:lang w:val="en-GB"/>
        </w:rPr>
        <w:t>E</w:t>
      </w:r>
      <w:r w:rsidRPr="00715951">
        <w:rPr>
          <w:lang w:val="en-US"/>
        </w:rPr>
        <w:t xml:space="preserve">. </w:t>
      </w:r>
      <w:r w:rsidRPr="009D773C">
        <w:rPr>
          <w:lang w:val="en-GB"/>
        </w:rPr>
        <w:t>and</w:t>
      </w:r>
      <w:r w:rsidRPr="00715951">
        <w:rPr>
          <w:lang w:val="en-US"/>
        </w:rPr>
        <w:t xml:space="preserve"> </w:t>
      </w:r>
      <w:r w:rsidRPr="009D773C">
        <w:rPr>
          <w:lang w:val="en-GB"/>
        </w:rPr>
        <w:t>Meshcheryakov</w:t>
      </w:r>
      <w:r w:rsidRPr="00715951">
        <w:rPr>
          <w:lang w:val="en-US"/>
        </w:rPr>
        <w:t xml:space="preserve"> </w:t>
      </w:r>
      <w:r w:rsidRPr="009D773C">
        <w:rPr>
          <w:lang w:val="en-GB"/>
        </w:rPr>
        <w:t>A</w:t>
      </w:r>
      <w:r w:rsidRPr="00715951">
        <w:rPr>
          <w:lang w:val="en-US"/>
        </w:rPr>
        <w:t>.</w:t>
      </w:r>
      <w:r w:rsidRPr="009D773C">
        <w:rPr>
          <w:lang w:val="en-GB"/>
        </w:rPr>
        <w:t>I</w:t>
      </w:r>
      <w:r w:rsidRPr="00715951">
        <w:rPr>
          <w:lang w:val="en-US"/>
        </w:rPr>
        <w:t xml:space="preserve">. </w:t>
      </w:r>
      <w:r w:rsidRPr="009D773C">
        <w:rPr>
          <w:lang w:val="en-US"/>
        </w:rPr>
        <w:t>Plasma</w:t>
      </w:r>
      <w:r w:rsidRPr="00715951">
        <w:rPr>
          <w:lang w:val="en-US"/>
        </w:rPr>
        <w:t xml:space="preserve"> </w:t>
      </w:r>
      <w:r w:rsidRPr="009D773C">
        <w:rPr>
          <w:lang w:val="en-US"/>
        </w:rPr>
        <w:t>Phys</w:t>
      </w:r>
      <w:r w:rsidRPr="00715951">
        <w:rPr>
          <w:lang w:val="en-US"/>
        </w:rPr>
        <w:t xml:space="preserve">. </w:t>
      </w:r>
      <w:r w:rsidRPr="009D773C">
        <w:rPr>
          <w:lang w:val="en-US"/>
        </w:rPr>
        <w:t>Control</w:t>
      </w:r>
      <w:r w:rsidRPr="00715951">
        <w:rPr>
          <w:lang w:val="en-US"/>
        </w:rPr>
        <w:t xml:space="preserve">. </w:t>
      </w:r>
      <w:r w:rsidRPr="009D773C">
        <w:rPr>
          <w:lang w:val="en-US"/>
        </w:rPr>
        <w:t>Fusion</w:t>
      </w:r>
      <w:r w:rsidRPr="00715951">
        <w:rPr>
          <w:lang w:val="en-US"/>
        </w:rPr>
        <w:t xml:space="preserve">. 2008. </w:t>
      </w:r>
      <w:r w:rsidRPr="009D773C">
        <w:rPr>
          <w:lang w:val="en-US"/>
        </w:rPr>
        <w:t>V</w:t>
      </w:r>
      <w:r w:rsidRPr="00715951">
        <w:rPr>
          <w:lang w:val="en-US"/>
        </w:rPr>
        <w:t xml:space="preserve">. 50. </w:t>
      </w:r>
      <w:r w:rsidRPr="009D773C">
        <w:rPr>
          <w:lang w:val="en-US"/>
        </w:rPr>
        <w:t>P</w:t>
      </w:r>
      <w:r w:rsidRPr="00715951">
        <w:rPr>
          <w:lang w:val="en-US"/>
        </w:rPr>
        <w:t>. 045001.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A5D" w:rsidRDefault="00294A5D">
      <w:r>
        <w:separator/>
      </w:r>
    </w:p>
  </w:endnote>
  <w:endnote w:type="continuationSeparator" w:id="0">
    <w:p w:rsidR="00294A5D" w:rsidRDefault="00294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2585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2585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5C4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A5D" w:rsidRDefault="00294A5D">
      <w:r>
        <w:separator/>
      </w:r>
    </w:p>
  </w:footnote>
  <w:footnote w:type="continuationSeparator" w:id="0">
    <w:p w:rsidR="00294A5D" w:rsidRDefault="00294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02585E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4A5D"/>
    <w:rsid w:val="0002206C"/>
    <w:rsid w:val="0002585E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94A5D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15C4B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Zv-bodyreport0">
    <w:name w:val="Zv-body_report Знак"/>
    <w:basedOn w:val="a0"/>
    <w:link w:val="Zv-bodyreport"/>
    <w:rsid w:val="00D15C4B"/>
    <w:rPr>
      <w:sz w:val="24"/>
      <w:szCs w:val="24"/>
    </w:rPr>
  </w:style>
  <w:style w:type="character" w:styleId="a8">
    <w:name w:val="Hyperlink"/>
    <w:basedOn w:val="a0"/>
    <w:rsid w:val="00D15C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ch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роли крупномасштабных неустойчивостей в стимулировании транспортных переходов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2017-01-02T16:41:00Z</dcterms:created>
  <dcterms:modified xsi:type="dcterms:W3CDTF">2017-01-02T16:42:00Z</dcterms:modified>
</cp:coreProperties>
</file>