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4B" w:rsidRPr="0030567D" w:rsidRDefault="00C73C4B" w:rsidP="00C73C4B">
      <w:pPr>
        <w:pStyle w:val="Zv-Titlereport"/>
      </w:pPr>
      <w:bookmarkStart w:id="0" w:name="OLE_LINK7"/>
      <w:bookmarkStart w:id="1" w:name="OLE_LINK8"/>
      <w:r w:rsidRPr="00E83890">
        <w:t>Эксперименты и моделирование переходов от хорошего к плохому удержанию частиц в омических и ЭЦР разрядах токамака Т-10 при разных токах</w:t>
      </w:r>
      <w:bookmarkEnd w:id="0"/>
      <w:bookmarkEnd w:id="1"/>
    </w:p>
    <w:p w:rsidR="00C73C4B" w:rsidRPr="00E83890" w:rsidRDefault="00C73C4B" w:rsidP="00C73C4B">
      <w:pPr>
        <w:pStyle w:val="Zv-Author"/>
      </w:pPr>
      <w:r w:rsidRPr="00E83890">
        <w:t>Вершков</w:t>
      </w:r>
      <w:r w:rsidRPr="00603DC7">
        <w:t xml:space="preserve"> </w:t>
      </w:r>
      <w:r w:rsidRPr="00E83890">
        <w:t xml:space="preserve">В.А., </w:t>
      </w:r>
      <w:r w:rsidRPr="00E83890">
        <w:rPr>
          <w:u w:val="single"/>
        </w:rPr>
        <w:t>Днестровский</w:t>
      </w:r>
      <w:r w:rsidRPr="00603DC7">
        <w:rPr>
          <w:u w:val="single"/>
        </w:rPr>
        <w:t xml:space="preserve"> </w:t>
      </w:r>
      <w:r w:rsidRPr="00E83890">
        <w:rPr>
          <w:u w:val="single"/>
        </w:rPr>
        <w:t>Ю.Н.</w:t>
      </w:r>
      <w:r w:rsidRPr="00E83890">
        <w:t>, Субботин</w:t>
      </w:r>
      <w:r w:rsidRPr="00603DC7">
        <w:t xml:space="preserve"> </w:t>
      </w:r>
      <w:r w:rsidRPr="00E83890">
        <w:t>Г.</w:t>
      </w:r>
      <w:r>
        <w:t>Ф</w:t>
      </w:r>
      <w:r w:rsidRPr="000C3AFA">
        <w:t>.</w:t>
      </w:r>
      <w:r w:rsidRPr="00E83890">
        <w:t>, Черкасов</w:t>
      </w:r>
      <w:r w:rsidRPr="00603DC7">
        <w:t xml:space="preserve"> </w:t>
      </w:r>
      <w:r w:rsidRPr="00E83890">
        <w:t>С.В., Лысенко</w:t>
      </w:r>
      <w:r w:rsidRPr="00603DC7">
        <w:t xml:space="preserve"> </w:t>
      </w:r>
      <w:r w:rsidRPr="00E83890">
        <w:t>С.Е., Данилов</w:t>
      </w:r>
      <w:r w:rsidRPr="00603DC7">
        <w:t xml:space="preserve"> </w:t>
      </w:r>
      <w:r w:rsidRPr="00E83890">
        <w:t>А.В., Днестровский</w:t>
      </w:r>
      <w:r w:rsidRPr="00603DC7">
        <w:t xml:space="preserve"> </w:t>
      </w:r>
      <w:r w:rsidRPr="00E83890">
        <w:t>А.Ю., Шелухин</w:t>
      </w:r>
      <w:r w:rsidRPr="00603DC7">
        <w:t xml:space="preserve"> </w:t>
      </w:r>
      <w:r w:rsidRPr="00E83890">
        <w:t>Д.А.</w:t>
      </w:r>
    </w:p>
    <w:p w:rsidR="00C73C4B" w:rsidRDefault="00CE6E3E" w:rsidP="00C73C4B">
      <w:pPr>
        <w:pStyle w:val="Zv-Organization"/>
      </w:pPr>
      <w:bookmarkStart w:id="2" w:name="_Hlk466654619"/>
      <w:r>
        <w:t>НИЦ Курчатовский институт</w:t>
      </w:r>
      <w:r w:rsidR="00C73C4B" w:rsidRPr="00603DC7">
        <w:rPr>
          <w:szCs w:val="24"/>
        </w:rPr>
        <w:t xml:space="preserve">, </w:t>
      </w:r>
      <w:r w:rsidR="00C73C4B" w:rsidRPr="002F20E6">
        <w:rPr>
          <w:szCs w:val="24"/>
        </w:rPr>
        <w:t>Москва</w:t>
      </w:r>
      <w:r w:rsidR="00C73C4B" w:rsidRPr="00603DC7">
        <w:rPr>
          <w:szCs w:val="24"/>
        </w:rPr>
        <w:t xml:space="preserve">, </w:t>
      </w:r>
      <w:r w:rsidR="00C73C4B" w:rsidRPr="002F20E6">
        <w:rPr>
          <w:szCs w:val="24"/>
        </w:rPr>
        <w:t>Россия</w:t>
      </w:r>
      <w:bookmarkEnd w:id="2"/>
      <w:r w:rsidR="00C73C4B" w:rsidRPr="000C3AFA">
        <w:t xml:space="preserve">, </w:t>
      </w:r>
      <w:hyperlink r:id="rId7" w:history="1">
        <w:r w:rsidR="00C73C4B" w:rsidRPr="002E239C">
          <w:rPr>
            <w:rStyle w:val="a8"/>
            <w:lang w:val="en-US"/>
          </w:rPr>
          <w:t>Dnestrovskiy</w:t>
        </w:r>
        <w:r w:rsidR="00C73C4B" w:rsidRPr="002E239C">
          <w:rPr>
            <w:rStyle w:val="a8"/>
          </w:rPr>
          <w:t>_</w:t>
        </w:r>
        <w:r w:rsidR="00C73C4B" w:rsidRPr="002E239C">
          <w:rPr>
            <w:rStyle w:val="a8"/>
            <w:lang w:val="en-US"/>
          </w:rPr>
          <w:t>YN</w:t>
        </w:r>
        <w:r w:rsidR="00C73C4B" w:rsidRPr="002E239C">
          <w:rPr>
            <w:rStyle w:val="a8"/>
          </w:rPr>
          <w:t>@</w:t>
        </w:r>
        <w:r w:rsidR="00C73C4B" w:rsidRPr="002E239C">
          <w:rPr>
            <w:rStyle w:val="a8"/>
            <w:lang w:val="en-US"/>
          </w:rPr>
          <w:t>nrcki</w:t>
        </w:r>
        <w:r w:rsidR="00C73C4B" w:rsidRPr="002E239C">
          <w:rPr>
            <w:rStyle w:val="a8"/>
          </w:rPr>
          <w:t>.</w:t>
        </w:r>
        <w:r w:rsidR="00C73C4B" w:rsidRPr="002E239C">
          <w:rPr>
            <w:rStyle w:val="a8"/>
            <w:lang w:val="en-US"/>
          </w:rPr>
          <w:t>ru</w:t>
        </w:r>
      </w:hyperlink>
    </w:p>
    <w:p w:rsidR="00CE6E3E" w:rsidRDefault="00CE6E3E" w:rsidP="00CE6E3E">
      <w:pPr>
        <w:pStyle w:val="Zv-bodyreport"/>
      </w:pPr>
      <w:r w:rsidRPr="00EF67AF">
        <w:t xml:space="preserve">В наших предыдущих работах [1 – 3] было показано, что в омической плазме с низким рециклингом после отключения напуска газа устанавливается режим с хорошим удержанием частиц. Однако этот режим длится недолго (порядка 100 мс) и после этого происходит резкий переход по всему сечению плазмы к режиму с плохим удержанием частиц. Для краткости такой переход мы называем «фазовым переходом» от режима с хорошим удержанием частиц к режиму с плохим удержанием частиц. Эти результаты были показаны на установке Т-10 для импульсов с током </w:t>
      </w:r>
      <w:r w:rsidRPr="00E83890">
        <w:rPr>
          <w:i/>
          <w:lang w:val="en-US"/>
        </w:rPr>
        <w:t>I</w:t>
      </w:r>
      <w:r w:rsidRPr="00EF67AF">
        <w:t xml:space="preserve"> = 0.22 </w:t>
      </w:r>
      <w:r w:rsidRPr="00EF67AF">
        <w:rPr>
          <w:lang w:val="en-US"/>
        </w:rPr>
        <w:t>MA</w:t>
      </w:r>
      <w:r w:rsidRPr="00EF67AF">
        <w:t xml:space="preserve"> и магнитным полем </w:t>
      </w:r>
      <w:r w:rsidRPr="00E83890">
        <w:rPr>
          <w:i/>
          <w:lang w:val="en-US"/>
        </w:rPr>
        <w:t>B</w:t>
      </w:r>
      <w:r w:rsidRPr="00EF67AF">
        <w:t xml:space="preserve"> = 2.4 </w:t>
      </w:r>
      <w:r w:rsidRPr="00EF67AF">
        <w:rPr>
          <w:lang w:val="en-US"/>
        </w:rPr>
        <w:t>T</w:t>
      </w:r>
      <w:r w:rsidRPr="00EF67AF">
        <w:t xml:space="preserve"> (</w:t>
      </w:r>
      <w:r w:rsidRPr="00E83890">
        <w:rPr>
          <w:i/>
          <w:lang w:val="en-US"/>
        </w:rPr>
        <w:t>q</w:t>
      </w:r>
      <w:r w:rsidRPr="00E83890">
        <w:rPr>
          <w:i/>
          <w:vertAlign w:val="subscript"/>
          <w:lang w:val="en-US"/>
        </w:rPr>
        <w:t>L</w:t>
      </w:r>
      <w:r w:rsidRPr="00EF67AF">
        <w:t xml:space="preserve"> = 3.3). Там же была развита математическая модель удержания частиц и фазовых переходов, основанная на приближении канонических профилей.</w:t>
      </w:r>
      <w:r>
        <w:t xml:space="preserve"> В омической плазме с высоким рециклингом фазовые переходы отсутствуют.</w:t>
      </w:r>
    </w:p>
    <w:p w:rsidR="00CE6E3E" w:rsidRDefault="00CE6E3E" w:rsidP="00CE6E3E">
      <w:pPr>
        <w:pStyle w:val="Zv-bodyreport"/>
      </w:pPr>
      <w:r w:rsidRPr="00EF67AF">
        <w:t xml:space="preserve">В настоящем докладе представлены результаты развития подобных экспериментов, проведенных в плазме с низким рециклингом для набора токов </w:t>
      </w:r>
      <w:r w:rsidRPr="00E83890">
        <w:rPr>
          <w:i/>
          <w:lang w:val="en-US"/>
        </w:rPr>
        <w:t>I</w:t>
      </w:r>
      <w:r w:rsidRPr="00EF67AF">
        <w:t xml:space="preserve"> = 0.15, 0.22 и 0.3 </w:t>
      </w:r>
      <w:r w:rsidRPr="00EF67AF">
        <w:rPr>
          <w:lang w:val="en-US"/>
        </w:rPr>
        <w:t>MA</w:t>
      </w:r>
      <w:r w:rsidRPr="00EF67AF">
        <w:t>.</w:t>
      </w:r>
      <w:r>
        <w:t xml:space="preserve"> </w:t>
      </w:r>
      <w:r w:rsidRPr="00EF67AF">
        <w:t>Было установлено, что и для других токов эффект фазового перехода в омических режимах наблюдается, однако с ростом тока относительная величина скачка коэффициента диффузии уменьшается. Анализ позволил определить коэффициенты диффузии в фазе хорошего удержания и относительные величины скачка при фазовом переходе для разных токов.</w:t>
      </w:r>
      <w:r>
        <w:t xml:space="preserve"> </w:t>
      </w:r>
      <w:r w:rsidRPr="00EF67AF">
        <w:t xml:space="preserve">На </w:t>
      </w:r>
      <w:r w:rsidRPr="00E83890">
        <w:t xml:space="preserve">Рис. 1 показано поведение коэффициента диффузии </w:t>
      </w:r>
      <w:r w:rsidRPr="00E83890">
        <w:rPr>
          <w:i/>
          <w:lang w:val="en-US"/>
        </w:rPr>
        <w:t>D</w:t>
      </w:r>
      <w:r w:rsidRPr="00E83890">
        <w:t xml:space="preserve"> в середине радиуса плазмы </w:t>
      </w:r>
      <w:r w:rsidRPr="00E83890">
        <w:sym w:font="Symbol" w:char="F072"/>
      </w:r>
      <w:r w:rsidRPr="00E83890">
        <w:t xml:space="preserve"> = </w:t>
      </w:r>
      <w:r w:rsidRPr="00E83890">
        <w:rPr>
          <w:i/>
          <w:lang w:val="en-US"/>
        </w:rPr>
        <w:t>a</w:t>
      </w:r>
      <w:r w:rsidRPr="00E83890">
        <w:t xml:space="preserve">/2 во времени для трех омических импульсов с разными токами. Видно, что в фазе хорошего удержания частиц коэффициенты диффузии для импульсов с разными токами близки друг к другу. При переходе к стадии плохого удержания величина скачка коэффициента </w:t>
      </w:r>
      <w:r w:rsidRPr="00E83890">
        <w:rPr>
          <w:i/>
          <w:lang w:val="en-US"/>
        </w:rPr>
        <w:t>D</w:t>
      </w:r>
      <w:r w:rsidRPr="00E83890">
        <w:t xml:space="preserve"> зависит от тока. На Рис.</w:t>
      </w:r>
      <w:r w:rsidRPr="00434624">
        <w:t xml:space="preserve"> </w:t>
      </w:r>
      <w:r w:rsidRPr="00E83890">
        <w:t>2 показана</w:t>
      </w:r>
      <w:r w:rsidRPr="00EF67AF">
        <w:t xml:space="preserve"> зависимость относительной величины скачка коэффициента диффузии от </w:t>
      </w:r>
      <w:r>
        <w:t xml:space="preserve">запаса устойчивости </w:t>
      </w:r>
      <w:r w:rsidRPr="00E83890">
        <w:rPr>
          <w:i/>
          <w:lang w:val="en-US"/>
        </w:rPr>
        <w:t>q</w:t>
      </w:r>
      <w:r w:rsidRPr="00E83890">
        <w:rPr>
          <w:i/>
          <w:vertAlign w:val="subscript"/>
          <w:lang w:val="en-US"/>
        </w:rPr>
        <w:t>L</w:t>
      </w:r>
      <w:r w:rsidRPr="00EF67AF">
        <w:t xml:space="preserve"> на примере трех омических импульсов с разными токами. Видно, что величина скачка возрастает почти линейно с ростом </w:t>
      </w:r>
      <w:r w:rsidRPr="00E83890">
        <w:rPr>
          <w:i/>
          <w:lang w:val="en-US"/>
        </w:rPr>
        <w:t>q</w:t>
      </w:r>
      <w:r w:rsidRPr="00E83890">
        <w:rPr>
          <w:i/>
          <w:vertAlign w:val="subscript"/>
          <w:lang w:val="en-US"/>
        </w:rPr>
        <w:t>L</w:t>
      </w:r>
      <w:r>
        <w:rPr>
          <w:vertAlign w:val="subscript"/>
        </w:rPr>
        <w:t xml:space="preserve"> </w:t>
      </w:r>
      <w:r w:rsidRPr="00E83890">
        <w:t>(уменьшением тока)</w:t>
      </w:r>
      <w:r w:rsidRPr="00EF67AF">
        <w:t>.</w:t>
      </w:r>
      <w:r>
        <w:t xml:space="preserve"> Подобный анализ проведен и для импульсов с ЭЦР</w:t>
      </w:r>
      <w:r w:rsidRPr="00231F4A">
        <w:t xml:space="preserve"> </w:t>
      </w:r>
      <w:r>
        <w:t>нагревом.</w:t>
      </w:r>
    </w:p>
    <w:p w:rsidR="00CE6E3E" w:rsidRDefault="00CE6E3E" w:rsidP="00CE6E3E">
      <w:pPr>
        <w:pStyle w:val="Zv-bodyreport"/>
      </w:pPr>
      <w:r>
        <w:t>Работа поддержана грантами РНФ 14-22-00193 и РФФИ 17-07-00883 и 17077-00544.</w:t>
      </w:r>
    </w:p>
    <w:p w:rsidR="00C73C4B" w:rsidRDefault="0063064F" w:rsidP="00C73C4B">
      <w:pPr>
        <w:pStyle w:val="Zv-bodyreport"/>
        <w:ind w:firstLine="0"/>
      </w:pPr>
      <w:r w:rsidRPr="0063064F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95pt;margin-top:-15.85pt;width:273.25pt;height:193.1pt;z-index:-251655168">
            <v:imagedata r:id="rId8" o:title=""/>
            <w10:anchorlock/>
          </v:shape>
          <o:OLEObject Type="Embed" ProgID="Origin50.Graph" ShapeID="_x0000_s1027" DrawAspect="Content" ObjectID="_1582455650" r:id="rId9"/>
        </w:pict>
      </w:r>
      <w:r w:rsidRPr="0063064F">
        <w:rPr>
          <w:noProof/>
          <w:sz w:val="20"/>
          <w:szCs w:val="20"/>
        </w:rPr>
        <w:pict>
          <v:shape id="_x0000_s1026" type="#_x0000_t75" style="position:absolute;left:0;text-align:left;margin-left:-11pt;margin-top:-13.4pt;width:265.3pt;height:186.45pt;z-index:251660288">
            <v:imagedata r:id="rId10" o:title=""/>
            <w10:anchorlock/>
          </v:shape>
          <o:OLEObject Type="Embed" ProgID="Origin50.Graph" ShapeID="_x0000_s1026" DrawAspect="Content" ObjectID="_1582455651" r:id="rId11"/>
        </w:pict>
      </w: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73C4B" w:rsidP="00C73C4B">
      <w:pPr>
        <w:pStyle w:val="Zv-bodyreport"/>
        <w:ind w:firstLine="0"/>
      </w:pPr>
    </w:p>
    <w:p w:rsidR="00C73C4B" w:rsidRDefault="00CE6E3E" w:rsidP="00CE6E3E">
      <w:pPr>
        <w:pStyle w:val="Zv-bodyreport"/>
        <w:tabs>
          <w:tab w:val="left" w:pos="1418"/>
          <w:tab w:val="left" w:pos="7088"/>
        </w:tabs>
      </w:pPr>
      <w:r>
        <w:tab/>
        <w:t>Рис. 1.</w:t>
      </w:r>
      <w:r>
        <w:tab/>
      </w:r>
      <w:r w:rsidR="00C73C4B">
        <w:t>Рис.</w:t>
      </w:r>
      <w:r w:rsidR="00C73C4B" w:rsidRPr="00CE6E3E">
        <w:t xml:space="preserve"> </w:t>
      </w:r>
      <w:r w:rsidR="00C73C4B">
        <w:t>2.</w:t>
      </w:r>
    </w:p>
    <w:p w:rsidR="00C73C4B" w:rsidRDefault="00C73C4B" w:rsidP="00C73C4B">
      <w:pPr>
        <w:pStyle w:val="Zv-TitleReferences-ru"/>
      </w:pPr>
      <w:r>
        <w:t>Литература</w:t>
      </w:r>
    </w:p>
    <w:p w:rsidR="00C73C4B" w:rsidRDefault="00C73C4B" w:rsidP="00C73C4B">
      <w:pPr>
        <w:pStyle w:val="Zv-References-ru"/>
        <w:numPr>
          <w:ilvl w:val="0"/>
          <w:numId w:val="1"/>
        </w:numPr>
      </w:pPr>
      <w:r w:rsidRPr="00A54C35">
        <w:rPr>
          <w:lang w:val="en-US"/>
        </w:rPr>
        <w:t>Vershkov</w:t>
      </w:r>
      <w:r w:rsidRPr="00CE6E3E">
        <w:t xml:space="preserve"> </w:t>
      </w:r>
      <w:r w:rsidRPr="00A54C35">
        <w:rPr>
          <w:lang w:val="en-US"/>
        </w:rPr>
        <w:t>V</w:t>
      </w:r>
      <w:r w:rsidRPr="00CE6E3E">
        <w:t>.</w:t>
      </w:r>
      <w:r w:rsidRPr="00A54C35">
        <w:rPr>
          <w:lang w:val="en-US"/>
        </w:rPr>
        <w:t>A</w:t>
      </w:r>
      <w:r w:rsidRPr="00CE6E3E">
        <w:t xml:space="preserve">., </w:t>
      </w:r>
      <w:r w:rsidRPr="00A54C35">
        <w:rPr>
          <w:lang w:val="en-US"/>
        </w:rPr>
        <w:t>Borisov</w:t>
      </w:r>
      <w:r w:rsidRPr="00CE6E3E">
        <w:t xml:space="preserve"> </w:t>
      </w:r>
      <w:r w:rsidRPr="00A54C35">
        <w:rPr>
          <w:lang w:val="en-US"/>
        </w:rPr>
        <w:t>M</w:t>
      </w:r>
      <w:r w:rsidRPr="00CE6E3E">
        <w:t>.</w:t>
      </w:r>
      <w:r w:rsidRPr="00A54C35">
        <w:rPr>
          <w:lang w:val="en-US"/>
        </w:rPr>
        <w:t>A</w:t>
      </w:r>
      <w:r w:rsidRPr="00CE6E3E">
        <w:t xml:space="preserve">., </w:t>
      </w:r>
      <w:r w:rsidRPr="00A54C35">
        <w:rPr>
          <w:lang w:val="en-US"/>
        </w:rPr>
        <w:t>Subbotin</w:t>
      </w:r>
      <w:r w:rsidRPr="00CE6E3E">
        <w:t xml:space="preserve"> </w:t>
      </w:r>
      <w:r w:rsidRPr="00A54C35">
        <w:rPr>
          <w:lang w:val="en-US"/>
        </w:rPr>
        <w:t>G</w:t>
      </w:r>
      <w:r w:rsidRPr="00CE6E3E">
        <w:t>.</w:t>
      </w:r>
      <w:r w:rsidRPr="00A54C35">
        <w:rPr>
          <w:lang w:val="en-US"/>
        </w:rPr>
        <w:t>F</w:t>
      </w:r>
      <w:r w:rsidRPr="00CE6E3E">
        <w:t xml:space="preserve">. </w:t>
      </w:r>
      <w:r w:rsidRPr="00A54C35">
        <w:rPr>
          <w:lang w:val="en-US"/>
        </w:rPr>
        <w:t>et</w:t>
      </w:r>
      <w:r w:rsidRPr="00CE6E3E">
        <w:t xml:space="preserve"> </w:t>
      </w:r>
      <w:r w:rsidRPr="00A54C35">
        <w:rPr>
          <w:lang w:val="en-US"/>
        </w:rPr>
        <w:t>al</w:t>
      </w:r>
      <w:r w:rsidRPr="00CE6E3E">
        <w:t xml:space="preserve">. </w:t>
      </w:r>
      <w:r w:rsidRPr="00A54C35">
        <w:rPr>
          <w:lang w:val="en-US"/>
        </w:rPr>
        <w:t>Nucl</w:t>
      </w:r>
      <w:r w:rsidRPr="00CE6E3E">
        <w:t xml:space="preserve">. </w:t>
      </w:r>
      <w:r w:rsidRPr="00A54C35">
        <w:t>Fusion. 2013. V. 53. P. 083014</w:t>
      </w:r>
    </w:p>
    <w:p w:rsidR="00C73C4B" w:rsidRPr="00075A91" w:rsidRDefault="00C73C4B" w:rsidP="00C73C4B">
      <w:pPr>
        <w:pStyle w:val="Zv-References-ru"/>
        <w:numPr>
          <w:ilvl w:val="0"/>
          <w:numId w:val="1"/>
        </w:numPr>
        <w:rPr>
          <w:lang w:val="en-US"/>
        </w:rPr>
      </w:pPr>
      <w:r w:rsidRPr="00075A91">
        <w:rPr>
          <w:lang w:val="en-US"/>
        </w:rPr>
        <w:t>Vershkov</w:t>
      </w:r>
      <w:r w:rsidRPr="00CE6E3E">
        <w:rPr>
          <w:lang w:val="en-US"/>
        </w:rPr>
        <w:t xml:space="preserve"> </w:t>
      </w:r>
      <w:r w:rsidRPr="00075A91">
        <w:rPr>
          <w:lang w:val="en-US"/>
        </w:rPr>
        <w:t>V</w:t>
      </w:r>
      <w:r w:rsidRPr="00CE6E3E">
        <w:rPr>
          <w:lang w:val="en-US"/>
        </w:rPr>
        <w:t>.</w:t>
      </w:r>
      <w:r w:rsidRPr="00075A91">
        <w:rPr>
          <w:lang w:val="en-US"/>
        </w:rPr>
        <w:t>A</w:t>
      </w:r>
      <w:r w:rsidRPr="00CE6E3E">
        <w:rPr>
          <w:lang w:val="en-US"/>
        </w:rPr>
        <w:t xml:space="preserve">., </w:t>
      </w:r>
      <w:r w:rsidRPr="00075A91">
        <w:rPr>
          <w:lang w:val="en-US"/>
        </w:rPr>
        <w:t>Shelukh</w:t>
      </w:r>
      <w:r>
        <w:rPr>
          <w:lang w:val="en-US"/>
        </w:rPr>
        <w:t>in</w:t>
      </w:r>
      <w:r w:rsidRPr="00CE6E3E">
        <w:rPr>
          <w:lang w:val="en-US"/>
        </w:rPr>
        <w:t xml:space="preserve"> </w:t>
      </w:r>
      <w:r>
        <w:rPr>
          <w:lang w:val="en-US"/>
        </w:rPr>
        <w:t>D</w:t>
      </w:r>
      <w:r w:rsidRPr="00CE6E3E">
        <w:rPr>
          <w:lang w:val="en-US"/>
        </w:rPr>
        <w:t>.</w:t>
      </w:r>
      <w:r>
        <w:rPr>
          <w:lang w:val="en-US"/>
        </w:rPr>
        <w:t>A</w:t>
      </w:r>
      <w:r w:rsidRPr="00CE6E3E">
        <w:rPr>
          <w:lang w:val="en-US"/>
        </w:rPr>
        <w:t xml:space="preserve">., </w:t>
      </w:r>
      <w:r>
        <w:rPr>
          <w:lang w:val="en-US"/>
        </w:rPr>
        <w:t xml:space="preserve">Subbotin G.F., et al. </w:t>
      </w:r>
      <w:r w:rsidRPr="00075A91">
        <w:rPr>
          <w:lang w:val="en-US"/>
        </w:rPr>
        <w:t xml:space="preserve">Nucl. Fusion. </w:t>
      </w:r>
      <w:r>
        <w:rPr>
          <w:lang w:val="en-US"/>
        </w:rPr>
        <w:t xml:space="preserve">2015. </w:t>
      </w:r>
      <w:r w:rsidRPr="00075A91">
        <w:rPr>
          <w:lang w:val="en-US"/>
        </w:rPr>
        <w:t>V. 55. P. 063014</w:t>
      </w:r>
    </w:p>
    <w:p w:rsidR="00C73C4B" w:rsidRPr="00075A91" w:rsidRDefault="00C73C4B" w:rsidP="00C73C4B">
      <w:pPr>
        <w:pStyle w:val="Zv-References-ru"/>
        <w:numPr>
          <w:ilvl w:val="0"/>
          <w:numId w:val="1"/>
        </w:numPr>
      </w:pPr>
      <w:r w:rsidRPr="00920B8F">
        <w:t>Днестровский Ю.Н., Вершков В.А</w:t>
      </w:r>
      <w:r>
        <w:t>.и др.</w:t>
      </w:r>
      <w:r w:rsidRPr="00920B8F">
        <w:t xml:space="preserve"> Физика плазмы, 2016</w:t>
      </w:r>
      <w:r w:rsidRPr="00075A91">
        <w:t>.</w:t>
      </w:r>
      <w:r w:rsidRPr="00920B8F">
        <w:t xml:space="preserve"> т.</w:t>
      </w:r>
      <w:r w:rsidRPr="00075A91">
        <w:t xml:space="preserve"> </w:t>
      </w:r>
      <w:r w:rsidRPr="00920B8F">
        <w:t>42</w:t>
      </w:r>
      <w:r w:rsidRPr="00075A91">
        <w:t>.</w:t>
      </w:r>
      <w:r w:rsidRPr="00920B8F">
        <w:t xml:space="preserve"> с.</w:t>
      </w:r>
      <w:r w:rsidRPr="00075A91">
        <w:rPr>
          <w:lang w:val="en-US"/>
        </w:rPr>
        <w:t xml:space="preserve"> </w:t>
      </w:r>
      <w:r w:rsidRPr="00920B8F">
        <w:t>197</w:t>
      </w:r>
    </w:p>
    <w:sectPr w:rsidR="00C73C4B" w:rsidRPr="00075A91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AA" w:rsidRDefault="000A51AA">
      <w:r>
        <w:separator/>
      </w:r>
    </w:p>
  </w:endnote>
  <w:endnote w:type="continuationSeparator" w:id="0">
    <w:p w:rsidR="000A51AA" w:rsidRDefault="000A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064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064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6E3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AA" w:rsidRDefault="000A51AA">
      <w:r>
        <w:separator/>
      </w:r>
    </w:p>
  </w:footnote>
  <w:footnote w:type="continuationSeparator" w:id="0">
    <w:p w:rsidR="000A51AA" w:rsidRDefault="000A5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E6E3E" w:rsidRDefault="0063064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51AA"/>
    <w:rsid w:val="0002206C"/>
    <w:rsid w:val="0002585E"/>
    <w:rsid w:val="00043701"/>
    <w:rsid w:val="000A51AA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3064F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73C4B"/>
    <w:rsid w:val="00CE6E3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C4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73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nestrovskiy_YN@nrck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7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и моделирование переходов от хорошего к плохому удержанию частиц в омических и ЭЦР разрядах токамака Т-10 при разных токах</dc:title>
  <dc:subject/>
  <dc:creator/>
  <cp:keywords/>
  <dc:description/>
  <cp:lastModifiedBy>Сатунин</cp:lastModifiedBy>
  <cp:revision>2</cp:revision>
  <cp:lastPrinted>1601-01-01T00:00:00Z</cp:lastPrinted>
  <dcterms:created xsi:type="dcterms:W3CDTF">2017-01-02T16:01:00Z</dcterms:created>
  <dcterms:modified xsi:type="dcterms:W3CDTF">2018-03-13T11:14:00Z</dcterms:modified>
</cp:coreProperties>
</file>