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E4" w:rsidRDefault="00CC53E4" w:rsidP="00CC53E4">
      <w:pPr>
        <w:pStyle w:val="Zv-Titlereport"/>
      </w:pPr>
      <w:bookmarkStart w:id="0" w:name="_Hlk466389839"/>
      <w:bookmarkStart w:id="1" w:name="OLE_LINK3"/>
      <w:bookmarkStart w:id="2" w:name="OLE_LINK4"/>
      <w:r>
        <w:t>Генерация потоков вторичных частиц в ионно-оптическом тракте нейтронных трубок</w:t>
      </w:r>
      <w:bookmarkEnd w:id="1"/>
      <w:bookmarkEnd w:id="2"/>
    </w:p>
    <w:p w:rsidR="00CC53E4" w:rsidRPr="00F616FB" w:rsidRDefault="00CC53E4" w:rsidP="00CC53E4">
      <w:pPr>
        <w:pStyle w:val="Zv-Author"/>
      </w:pPr>
      <w:r w:rsidRPr="005734BE">
        <w:rPr>
          <w:szCs w:val="24"/>
          <w:vertAlign w:val="superscript"/>
        </w:rPr>
        <w:t>1,2</w:t>
      </w:r>
      <w:r w:rsidRPr="005734BE">
        <w:t>Агафонов А.В.</w:t>
      </w:r>
      <w:r w:rsidRPr="00F616FB">
        <w:t xml:space="preserve">, </w:t>
      </w:r>
      <w:r w:rsidRPr="00AB4DA7">
        <w:rPr>
          <w:bCs w:val="0"/>
          <w:iCs w:val="0"/>
          <w:szCs w:val="24"/>
          <w:vertAlign w:val="superscript"/>
        </w:rPr>
        <w:t>2</w:t>
      </w:r>
      <w:r w:rsidRPr="005734BE">
        <w:rPr>
          <w:bCs w:val="0"/>
          <w:iCs w:val="0"/>
          <w:u w:val="single"/>
        </w:rPr>
        <w:t>Степанов Д.С.</w:t>
      </w:r>
      <w:r w:rsidRPr="00F616FB">
        <w:rPr>
          <w:szCs w:val="28"/>
        </w:rPr>
        <w:t>,</w:t>
      </w:r>
      <w:r w:rsidRPr="00F616FB">
        <w:t xml:space="preserve"> </w:t>
      </w:r>
      <w:r w:rsidRPr="00F616FB">
        <w:rPr>
          <w:szCs w:val="24"/>
          <w:vertAlign w:val="superscript"/>
        </w:rPr>
        <w:t>2</w:t>
      </w:r>
      <w:r w:rsidRPr="00F616FB">
        <w:t>Школьников Э.Я.</w:t>
      </w:r>
    </w:p>
    <w:p w:rsidR="00CC53E4" w:rsidRPr="004F11C4" w:rsidRDefault="00CC53E4" w:rsidP="00CC53E4">
      <w:pPr>
        <w:pStyle w:val="Zv-Organization"/>
      </w:pPr>
      <w:r w:rsidRPr="0064249E">
        <w:rPr>
          <w:szCs w:val="24"/>
          <w:vertAlign w:val="superscript"/>
        </w:rPr>
        <w:t>1</w:t>
      </w:r>
      <w:r w:rsidRPr="002F20E6">
        <w:rPr>
          <w:szCs w:val="24"/>
        </w:rPr>
        <w:t>Физический</w:t>
      </w:r>
      <w:r w:rsidRPr="00F43BFC">
        <w:rPr>
          <w:szCs w:val="24"/>
        </w:rPr>
        <w:t xml:space="preserve"> </w:t>
      </w:r>
      <w:r w:rsidRPr="002F20E6">
        <w:rPr>
          <w:szCs w:val="24"/>
        </w:rPr>
        <w:t>институт</w:t>
      </w:r>
      <w:r w:rsidRPr="00F43BFC">
        <w:rPr>
          <w:szCs w:val="24"/>
        </w:rPr>
        <w:t xml:space="preserve"> </w:t>
      </w:r>
      <w:r w:rsidRPr="002F20E6">
        <w:rPr>
          <w:szCs w:val="24"/>
        </w:rPr>
        <w:t>имени</w:t>
      </w:r>
      <w:r w:rsidRPr="00F43BFC">
        <w:rPr>
          <w:szCs w:val="24"/>
        </w:rPr>
        <w:t xml:space="preserve"> </w:t>
      </w:r>
      <w:r w:rsidRPr="002F20E6">
        <w:rPr>
          <w:szCs w:val="24"/>
        </w:rPr>
        <w:t>П</w:t>
      </w:r>
      <w:r w:rsidRPr="00F43BFC">
        <w:rPr>
          <w:szCs w:val="24"/>
        </w:rPr>
        <w:t>.</w:t>
      </w:r>
      <w:r w:rsidRPr="002F20E6">
        <w:rPr>
          <w:szCs w:val="24"/>
        </w:rPr>
        <w:t>Н</w:t>
      </w:r>
      <w:r w:rsidRPr="00F43BFC">
        <w:rPr>
          <w:szCs w:val="24"/>
        </w:rPr>
        <w:t xml:space="preserve">. </w:t>
      </w:r>
      <w:r w:rsidRPr="002F20E6">
        <w:rPr>
          <w:szCs w:val="24"/>
        </w:rPr>
        <w:t>Лебедева</w:t>
      </w:r>
      <w:r w:rsidRPr="00F43BFC">
        <w:rPr>
          <w:szCs w:val="24"/>
        </w:rPr>
        <w:t xml:space="preserve"> </w:t>
      </w:r>
      <w:r>
        <w:rPr>
          <w:szCs w:val="24"/>
        </w:rPr>
        <w:t>РАН</w:t>
      </w:r>
      <w:r w:rsidRPr="00F43BFC">
        <w:rPr>
          <w:szCs w:val="24"/>
        </w:rPr>
        <w:t xml:space="preserve">, </w:t>
      </w:r>
      <w:r w:rsidRPr="002F20E6">
        <w:rPr>
          <w:szCs w:val="24"/>
        </w:rPr>
        <w:t>г</w:t>
      </w:r>
      <w:r w:rsidRPr="00F43BFC">
        <w:rPr>
          <w:szCs w:val="24"/>
        </w:rPr>
        <w:t xml:space="preserve">. </w:t>
      </w:r>
      <w:r w:rsidRPr="002F20E6">
        <w:rPr>
          <w:szCs w:val="24"/>
        </w:rPr>
        <w:t>Москва</w:t>
      </w:r>
      <w:r w:rsidRPr="00F43BFC">
        <w:rPr>
          <w:szCs w:val="24"/>
        </w:rPr>
        <w:t xml:space="preserve">, </w:t>
      </w:r>
      <w:r w:rsidRPr="002F20E6">
        <w:rPr>
          <w:szCs w:val="24"/>
        </w:rPr>
        <w:t>Россия</w:t>
      </w:r>
      <w:r w:rsidRPr="00B36A66">
        <w:t>,</w:t>
      </w:r>
      <w:r w:rsidRPr="00AB4DA7">
        <w:br/>
        <w:t xml:space="preserve">    </w:t>
      </w:r>
      <w:r w:rsidRPr="00B36A66">
        <w:t xml:space="preserve"> </w:t>
      </w:r>
      <w:hyperlink r:id="rId7" w:history="1">
        <w:r w:rsidRPr="00B36A66">
          <w:rPr>
            <w:rStyle w:val="a8"/>
          </w:rPr>
          <w:t>agafonov@sci.lebedev.ru</w:t>
        </w:r>
      </w:hyperlink>
      <w:r w:rsidRPr="00B36A66">
        <w:br/>
      </w:r>
      <w:r w:rsidRPr="0064249E">
        <w:rPr>
          <w:szCs w:val="24"/>
          <w:vertAlign w:val="superscript"/>
        </w:rPr>
        <w:t>2</w:t>
      </w:r>
      <w:r>
        <w:rPr>
          <w:szCs w:val="24"/>
        </w:rPr>
        <w:t>Московский инженерно-физический институт, г. Москва, Россия</w:t>
      </w:r>
      <w:r w:rsidRPr="00F43BFC">
        <w:rPr>
          <w:szCs w:val="24"/>
        </w:rPr>
        <w:t>,</w:t>
      </w:r>
      <w:r>
        <w:rPr>
          <w:szCs w:val="24"/>
        </w:rPr>
        <w:t xml:space="preserve"> </w:t>
      </w:r>
      <w:r w:rsidRPr="00F43BFC">
        <w:rPr>
          <w:szCs w:val="24"/>
        </w:rPr>
        <w:br/>
      </w:r>
      <w:r w:rsidRPr="00AB4DA7">
        <w:t xml:space="preserve">    </w:t>
      </w:r>
      <w:r w:rsidRPr="00B36A66">
        <w:t xml:space="preserve"> </w:t>
      </w:r>
      <w:hyperlink r:id="rId8" w:history="1">
        <w:r w:rsidRPr="00B36A66">
          <w:rPr>
            <w:rStyle w:val="a8"/>
          </w:rPr>
          <w:t>EYShkolnikov@mephi.ru</w:t>
        </w:r>
      </w:hyperlink>
    </w:p>
    <w:bookmarkEnd w:id="0"/>
    <w:p w:rsidR="00CC53E4" w:rsidRPr="00F52D1B" w:rsidRDefault="00CC53E4" w:rsidP="00CC53E4">
      <w:pPr>
        <w:pStyle w:val="Zv-bodyreport"/>
      </w:pPr>
      <w:r>
        <w:t>В газонаполненных нейтронных трубках, используемых для каротажа,</w:t>
      </w:r>
      <w:r w:rsidRPr="00F52D1B">
        <w:t xml:space="preserve"> </w:t>
      </w:r>
      <w:r>
        <w:t xml:space="preserve">для получения ионов дейтерия </w:t>
      </w:r>
      <w:r w:rsidRPr="00F52D1B">
        <w:t xml:space="preserve">применяется главным образом источник Пеннинга. Выведенные из источника ионы должны ускоряться до необходимой энергии к мишени по каналу, заполненному газом низкого давления. При прохождении </w:t>
      </w:r>
      <w:r>
        <w:t xml:space="preserve">и ускорении </w:t>
      </w:r>
      <w:r w:rsidRPr="00F52D1B">
        <w:t>пучка в канале в результате ионизации остаточного газа формируются вторичные электроны, ускоряемые в сторону ионного источника, и вторичные ионы, ускоряемые к мишени и имеющие большой разброс по энергии. Основной ионный пучок и вторичные ионы из канала при попадании на мишень вызывают вторичную ионно-электронную эмиссию. Вторично-эмиссионные электроны</w:t>
      </w:r>
      <w:r>
        <w:t>,</w:t>
      </w:r>
      <w:r w:rsidRPr="00F52D1B">
        <w:t xml:space="preserve"> ускоря</w:t>
      </w:r>
      <w:r>
        <w:t>емые</w:t>
      </w:r>
      <w:r w:rsidRPr="00F52D1B">
        <w:t xml:space="preserve"> в сторону источника ионов, </w:t>
      </w:r>
      <w:r>
        <w:t>могут проникать внутрь источника, тем самым</w:t>
      </w:r>
      <w:r w:rsidRPr="00F52D1B">
        <w:t xml:space="preserve"> нарушая режим его работы. Кроме того, вблизи мишени, в слабом электрическом поле происходит накопление медленных вторичных ионов, с плотностью в несколько раз превышающей плотность первичного пучка, большая часть которых в итоге высаживается на отражающем электроде. Для обеспечения работы нейтронной трубки с заданными параметрами необходимо, чтобы ионный пучок не попадал на электроды, однородно облучал мишень, а вторичные электроны должны быть заперты и не проникать внутрь объема источника. </w:t>
      </w:r>
    </w:p>
    <w:p w:rsidR="00CC53E4" w:rsidRPr="004579D6" w:rsidRDefault="00CC53E4" w:rsidP="00CC53E4">
      <w:pPr>
        <w:pStyle w:val="Zv-bodyreport"/>
      </w:pPr>
      <w:r w:rsidRPr="004579D6">
        <w:t>С помощью численного моделирования по коду КАРАТ</w:t>
      </w:r>
      <w:r>
        <w:t xml:space="preserve"> </w:t>
      </w:r>
      <w:r w:rsidRPr="00FC4498">
        <w:t>[1] проанализированы процессы ионизации остаточного газа ионным пучком</w:t>
      </w:r>
      <w:r w:rsidRPr="004579D6">
        <w:t xml:space="preserve"> </w:t>
      </w:r>
      <w:r>
        <w:t xml:space="preserve">и </w:t>
      </w:r>
      <w:r w:rsidRPr="00FC4498">
        <w:t>вторичной ионн</w:t>
      </w:r>
      <w:r>
        <w:t xml:space="preserve">о-электронной эмиссии на мишени, рассчитаны токи вторичных частиц и рассмотрены возможности уменьшения их влияния на работу нейтронной трубки. </w:t>
      </w:r>
    </w:p>
    <w:p w:rsidR="00CC53E4" w:rsidRPr="004579D6" w:rsidRDefault="00CC53E4" w:rsidP="00CC53E4">
      <w:pPr>
        <w:pStyle w:val="Zv-bodyreport"/>
      </w:pPr>
      <w:r w:rsidRPr="004579D6">
        <w:t>Значения сечений упругого рассеяния, ионизации и возбуждения атомов</w:t>
      </w:r>
      <w:bookmarkStart w:id="3" w:name="_GoBack"/>
      <w:bookmarkEnd w:id="3"/>
      <w:r w:rsidRPr="004579D6">
        <w:t xml:space="preserve"> дейтерия, коэффициентов вторичной ионно-электро</w:t>
      </w:r>
      <w:r>
        <w:t xml:space="preserve">нной эмиссии взяты из работ [2 </w:t>
      </w:r>
      <w:r w:rsidRPr="00F43BFC">
        <w:t>–</w:t>
      </w:r>
      <w:r w:rsidRPr="004579D6">
        <w:t xml:space="preserve"> 4].</w:t>
      </w:r>
    </w:p>
    <w:p w:rsidR="00CC53E4" w:rsidRDefault="00CC53E4" w:rsidP="00CC53E4">
      <w:pPr>
        <w:pStyle w:val="Zv-bodyreport"/>
        <w:rPr>
          <w:lang w:val="en-US"/>
        </w:rPr>
      </w:pPr>
      <w:r>
        <w:t>Работа поддержана Министерством образования и науки РФ, соглашение №14.575.21.0049 (</w:t>
      </w:r>
      <w:r>
        <w:rPr>
          <w:lang w:val="en-US"/>
        </w:rPr>
        <w:t>RGMEFI</w:t>
      </w:r>
      <w:r>
        <w:t xml:space="preserve"> 57514</w:t>
      </w:r>
      <w:r>
        <w:rPr>
          <w:lang w:val="en-US"/>
        </w:rPr>
        <w:t>X</w:t>
      </w:r>
      <w:r>
        <w:t>0049).</w:t>
      </w:r>
    </w:p>
    <w:p w:rsidR="00CC53E4" w:rsidRPr="00F43BFC" w:rsidRDefault="00CC53E4" w:rsidP="00CC53E4">
      <w:pPr>
        <w:pStyle w:val="Zv-TitleReferences-en"/>
      </w:pPr>
      <w:r>
        <w:t>Литература</w:t>
      </w:r>
    </w:p>
    <w:p w:rsidR="00CC53E4" w:rsidRPr="00F43BFC" w:rsidRDefault="00CC53E4" w:rsidP="00CC53E4">
      <w:pPr>
        <w:pStyle w:val="Zv-References-ru"/>
        <w:numPr>
          <w:ilvl w:val="0"/>
          <w:numId w:val="1"/>
        </w:numPr>
      </w:pPr>
      <w:r w:rsidRPr="00F43BFC">
        <w:rPr>
          <w:rFonts w:eastAsia="Times-Roman"/>
        </w:rPr>
        <w:t>Tarakanov V.P. «User's Manual for Code KARAT», BRA Inc., Va, USA,(1992)</w:t>
      </w:r>
    </w:p>
    <w:p w:rsidR="00CC53E4" w:rsidRPr="00F43BFC" w:rsidRDefault="00CC53E4" w:rsidP="00CC53E4">
      <w:pPr>
        <w:pStyle w:val="Zv-References-ru"/>
        <w:numPr>
          <w:ilvl w:val="0"/>
          <w:numId w:val="1"/>
        </w:numPr>
      </w:pPr>
      <w:r w:rsidRPr="00F43BFC">
        <w:t>Janev R. К., Presnyakov L. P., Collision processes of multiply charged ions with atoms, "Phys. Repts", 1981, v. 70, №1.</w:t>
      </w:r>
    </w:p>
    <w:p w:rsidR="00CC53E4" w:rsidRPr="00F43BFC" w:rsidRDefault="00CC53E4" w:rsidP="00CC53E4">
      <w:pPr>
        <w:pStyle w:val="Zv-References-ru"/>
        <w:numPr>
          <w:ilvl w:val="0"/>
          <w:numId w:val="1"/>
        </w:numPr>
      </w:pPr>
      <w:r w:rsidRPr="00F43BFC">
        <w:t>Jung-Sik Yoon, Young-Woo Kim, Deuk-ChulKwo, etc. Electron-impact cross sections for deuterated hydrogen and deuterium molecules. Rep. Prog. Phys. 2010, 73, с. 21.</w:t>
      </w:r>
    </w:p>
    <w:p w:rsidR="00CC53E4" w:rsidRPr="00F43BFC" w:rsidRDefault="00CC53E4" w:rsidP="00CC53E4">
      <w:pPr>
        <w:pStyle w:val="Zv-References-ru"/>
        <w:numPr>
          <w:ilvl w:val="0"/>
          <w:numId w:val="1"/>
        </w:numPr>
      </w:pPr>
      <w:r w:rsidRPr="00F43BFC">
        <w:t>Брусиловский Б.А. Кинетическая ионно-электронная эмиссия. Москва, Энергоатомиздат, 1990, с. 184.</w:t>
      </w:r>
    </w:p>
    <w:sectPr w:rsidR="00CC53E4" w:rsidRPr="00F43BFC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91C" w:rsidRDefault="00DB491C">
      <w:r>
        <w:separator/>
      </w:r>
    </w:p>
  </w:endnote>
  <w:endnote w:type="continuationSeparator" w:id="0">
    <w:p w:rsidR="00DB491C" w:rsidRDefault="00DB4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3754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3754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53E4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91C" w:rsidRDefault="00DB491C">
      <w:r>
        <w:separator/>
      </w:r>
    </w:p>
  </w:footnote>
  <w:footnote w:type="continuationSeparator" w:id="0">
    <w:p w:rsidR="00DB491C" w:rsidRDefault="00DB49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A3754B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B491C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3754B"/>
    <w:rsid w:val="00AB58B3"/>
    <w:rsid w:val="00B622ED"/>
    <w:rsid w:val="00B9584E"/>
    <w:rsid w:val="00BC1716"/>
    <w:rsid w:val="00C103CD"/>
    <w:rsid w:val="00C232A0"/>
    <w:rsid w:val="00CC53E4"/>
    <w:rsid w:val="00D47F19"/>
    <w:rsid w:val="00D900FB"/>
    <w:rsid w:val="00DA1D0D"/>
    <w:rsid w:val="00DB491C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CC53E4"/>
    <w:rPr>
      <w:color w:val="0000FF"/>
      <w:u w:val="single"/>
    </w:rPr>
  </w:style>
  <w:style w:type="character" w:customStyle="1" w:styleId="Zv-Organization0">
    <w:name w:val="Zv-Organization Знак"/>
    <w:link w:val="Zv-Organization"/>
    <w:rsid w:val="00CC53E4"/>
    <w:rPr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Shkolnikov@mephy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gafonov@sci.lebede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Генерация потоков вторичных частиц в ионно-оптическом тракте нейтронных трубок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2017-01-13T13:46:00Z</dcterms:created>
  <dcterms:modified xsi:type="dcterms:W3CDTF">2017-01-13T13:47:00Z</dcterms:modified>
</cp:coreProperties>
</file>