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08" w:rsidRPr="00B25DF2" w:rsidRDefault="001F1108" w:rsidP="001F1108">
      <w:pPr>
        <w:pStyle w:val="Zv-Titlereport"/>
      </w:pPr>
      <w:bookmarkStart w:id="0" w:name="_Hlk466389614"/>
      <w:bookmarkStart w:id="1" w:name="OLE_LINK1"/>
      <w:bookmarkStart w:id="2" w:name="OLE_LINK2"/>
      <w:r>
        <w:t>Измерения Угловых распределений</w:t>
      </w:r>
      <w:r w:rsidRPr="00D5282F">
        <w:t xml:space="preserve"> и </w:t>
      </w:r>
      <w:r w:rsidRPr="00D5282F">
        <w:rPr>
          <w:rFonts w:eastAsia="+mj-ea"/>
        </w:rPr>
        <w:t xml:space="preserve">энергии гамма-квантов </w:t>
      </w:r>
      <w:r w:rsidRPr="00D5282F">
        <w:t>тормозного излучения «убегающих» электронов в высоковольтном атмосферном разряде</w:t>
      </w:r>
      <w:bookmarkEnd w:id="1"/>
      <w:bookmarkEnd w:id="2"/>
    </w:p>
    <w:p w:rsidR="001F1108" w:rsidRPr="009C4BCB" w:rsidRDefault="001F1108" w:rsidP="001F1108">
      <w:pPr>
        <w:pStyle w:val="Zv-Author"/>
      </w:pPr>
      <w:r w:rsidRPr="00463527">
        <w:rPr>
          <w:u w:val="single"/>
        </w:rPr>
        <w:t>Агафонов</w:t>
      </w:r>
      <w:r w:rsidRPr="00D23AFC">
        <w:rPr>
          <w:u w:val="single"/>
        </w:rPr>
        <w:t xml:space="preserve"> </w:t>
      </w:r>
      <w:r>
        <w:rPr>
          <w:u w:val="single"/>
        </w:rPr>
        <w:t>А</w:t>
      </w:r>
      <w:r w:rsidRPr="00D23AFC">
        <w:rPr>
          <w:u w:val="single"/>
        </w:rPr>
        <w:t>.</w:t>
      </w:r>
      <w:r>
        <w:rPr>
          <w:u w:val="single"/>
        </w:rPr>
        <w:t>В</w:t>
      </w:r>
      <w:r w:rsidRPr="00D23AFC">
        <w:rPr>
          <w:u w:val="single"/>
        </w:rPr>
        <w:t>.</w:t>
      </w:r>
      <w:r w:rsidRPr="00D23AFC">
        <w:t xml:space="preserve">, </w:t>
      </w:r>
      <w:r>
        <w:t>Байдин И.С., Огинов</w:t>
      </w:r>
      <w:r w:rsidRPr="00D23AFC">
        <w:t xml:space="preserve"> </w:t>
      </w:r>
      <w:r>
        <w:t>А</w:t>
      </w:r>
      <w:r w:rsidRPr="00D23AFC">
        <w:t>.</w:t>
      </w:r>
      <w:r>
        <w:t>В</w:t>
      </w:r>
      <w:r w:rsidRPr="00D23AFC">
        <w:t>.,</w:t>
      </w:r>
      <w:r>
        <w:t xml:space="preserve"> Родионов А.А.,</w:t>
      </w:r>
      <w:r w:rsidRPr="00D23AFC">
        <w:t xml:space="preserve"> </w:t>
      </w:r>
      <w:r>
        <w:t>Чечин В.А., Шпаков</w:t>
      </w:r>
      <w:r w:rsidRPr="00D23AFC">
        <w:t xml:space="preserve"> </w:t>
      </w:r>
      <w:r>
        <w:t>К.В</w:t>
      </w:r>
      <w:r w:rsidRPr="00D23AFC">
        <w:t>.</w:t>
      </w:r>
    </w:p>
    <w:p w:rsidR="001F1108" w:rsidRPr="000C7E63" w:rsidRDefault="001F1108" w:rsidP="001F1108">
      <w:pPr>
        <w:pStyle w:val="Zv-Organization"/>
      </w:pPr>
      <w:r w:rsidRPr="008B0EF5">
        <w:t>Физический институт им. П.Н.</w:t>
      </w:r>
      <w:r>
        <w:t xml:space="preserve"> </w:t>
      </w:r>
      <w:r w:rsidRPr="008B0EF5">
        <w:t xml:space="preserve">Лебедева РАН, </w:t>
      </w:r>
      <w:r>
        <w:t xml:space="preserve">г. </w:t>
      </w:r>
      <w:r w:rsidRPr="008B0EF5">
        <w:t>Москва, Р</w:t>
      </w:r>
      <w:r>
        <w:t>оссия</w:t>
      </w:r>
      <w:r w:rsidRPr="008B0EF5">
        <w:t>,</w:t>
      </w:r>
      <w:r w:rsidRPr="007944BD">
        <w:t xml:space="preserve"> </w:t>
      </w:r>
      <w:hyperlink r:id="rId7" w:history="1">
        <w:r w:rsidRPr="003D56F2">
          <w:rPr>
            <w:rStyle w:val="a8"/>
          </w:rPr>
          <w:t>agafonov@sci.lebedev.ru</w:t>
        </w:r>
      </w:hyperlink>
    </w:p>
    <w:bookmarkEnd w:id="0"/>
    <w:p w:rsidR="001F1108" w:rsidRDefault="001F1108" w:rsidP="001F1108">
      <w:pPr>
        <w:pStyle w:val="Zv-bodyreport"/>
      </w:pPr>
      <w:r>
        <w:t xml:space="preserve">Приведены результаты экспериментов по измерениям углового распределения тормозного излучения «убегающих» электронов в высоковольтном атмосферном разряде и результаты расчетов углового распределения, формируемого электронным пучком с различными функциями распределения по энергии, выполненных в борновском приближении </w:t>
      </w:r>
      <w:r w:rsidRPr="00D71EAB">
        <w:t>[</w:t>
      </w:r>
      <w:r>
        <w:t>1, 2</w:t>
      </w:r>
      <w:r w:rsidRPr="00D71EAB">
        <w:t>]</w:t>
      </w:r>
      <w:r>
        <w:t xml:space="preserve">. Эксперименты проведены на установке ЭРГ при напряжении до 1 МВ, токе атмосферного разряда 10 – 15 кА </w:t>
      </w:r>
      <w:r w:rsidRPr="00364CD7">
        <w:t>[</w:t>
      </w:r>
      <w:r>
        <w:t>3</w:t>
      </w:r>
      <w:r w:rsidRPr="00364CD7">
        <w:t>]</w:t>
      </w:r>
      <w:r>
        <w:t xml:space="preserve">. Угловые распределения регистрировались с помощью сборки из 10 сцинтилляционных детекторов, установленных по периметру четверти окружности с радиусом кривизны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>, центр которой находился на оси разряда на расстоянии от катода в 2</w:t>
      </w:r>
      <w:r w:rsidRPr="00E71352">
        <w:t xml:space="preserve">/3 </w:t>
      </w:r>
      <w:r>
        <w:t>длины разрядного промежутка. В процессе измерений сборка детекторов закрывалась фильтрами из</w:t>
      </w:r>
      <w:r w:rsidRPr="003D364C">
        <w:rPr>
          <w:i/>
        </w:rPr>
        <w:t xml:space="preserve"> </w:t>
      </w:r>
      <w:r w:rsidRPr="006F27DE">
        <w:rPr>
          <w:i/>
          <w:lang w:val="en-US"/>
        </w:rPr>
        <w:t>Pb</w:t>
      </w:r>
      <w:r>
        <w:t xml:space="preserve"> различной толщины. Энергия гамма-квантов оценивалась по относительному ослаблению излучения в сборке детекторов со ступенчатыми фильтрами.</w:t>
      </w:r>
    </w:p>
    <w:p w:rsidR="001F1108" w:rsidRDefault="001F1108" w:rsidP="001F1108">
      <w:pPr>
        <w:pStyle w:val="Zv-bodyreport"/>
      </w:pPr>
      <w:r>
        <w:t>Измерения проведены для обычного продольного разряда и для незавершенного продольного ра</w:t>
      </w:r>
      <w:r>
        <w:t>з</w:t>
      </w:r>
      <w:r>
        <w:t>ряда, который формируется переключением тока с канала основного разряда на канал вспомогательного радиального разряда.</w:t>
      </w:r>
    </w:p>
    <w:p w:rsidR="001F1108" w:rsidRDefault="001F1108" w:rsidP="001F1108">
      <w:pPr>
        <w:pStyle w:val="Zv-bodyreport"/>
      </w:pPr>
      <w:r>
        <w:t>Для выяснения влияния напряженности электрического поля на поверхности электродов на характеристики излучения, возникающего в начальной стадии разряда, проведены серии измерений со сменными электродами различной формы на катоде и аноде (игла, полусфера, расширяющийся конус) в различных комбинациях. Анализ результатов, полученных для различных вариантов расстановки сменных электродов</w:t>
      </w:r>
      <w:r w:rsidRPr="0001191A">
        <w:t>,</w:t>
      </w:r>
      <w:r>
        <w:t xml:space="preserve"> указывает на то, что форма анодного электрода практически не влияет на характеристики излучения, в то время как от выбора формы катодного электрода зависит появление жесткого излучения.</w:t>
      </w:r>
    </w:p>
    <w:p w:rsidR="001F1108" w:rsidRDefault="001F1108" w:rsidP="001F1108">
      <w:pPr>
        <w:pStyle w:val="Zv-bodyreport"/>
      </w:pPr>
      <w:r>
        <w:t>Результаты, полученные в различных сериях измерений, показывают, что в случае генерации жесткого излучения (с энергией квантов в сотни килоэлектронвольт) регистрируется многолепестковая диаграмма направленности излучения, в том числе и под большими углами к оси разряда. В заметном числе «выстрелов» фиксируется существенное превышение энергии квантов тормозного излучения над максимальной энергией электронов, соответствующей приложенному напряжению.</w:t>
      </w:r>
    </w:p>
    <w:p w:rsidR="001F1108" w:rsidRDefault="001F1108" w:rsidP="001F1108">
      <w:pPr>
        <w:pStyle w:val="Zv-bodyreport"/>
      </w:pPr>
      <w:r>
        <w:t>Приведены результаты исследований динамики и спектра оптического излучения атмосферного разряда.</w:t>
      </w:r>
    </w:p>
    <w:p w:rsidR="001F1108" w:rsidRPr="00A55E8D" w:rsidRDefault="001F1108" w:rsidP="001F1108">
      <w:pPr>
        <w:pStyle w:val="Zv-bodyreport"/>
      </w:pPr>
      <w:r>
        <w:rPr>
          <w:rFonts w:eastAsia="+mj-ea"/>
        </w:rPr>
        <w:t xml:space="preserve">Работа выполнена при частичной поддержке грантами РФФИ </w:t>
      </w:r>
      <w:r>
        <w:t>17</w:t>
      </w:r>
      <w:r>
        <w:softHyphen/>
        <w:t>08</w:t>
      </w:r>
      <w:r>
        <w:softHyphen/>
        <w:t>01690</w:t>
      </w:r>
      <w:r>
        <w:softHyphen/>
        <w:t>а и 17</w:t>
      </w:r>
      <w:r>
        <w:softHyphen/>
        <w:t>08</w:t>
      </w:r>
      <w:r>
        <w:softHyphen/>
        <w:t>01469</w:t>
      </w:r>
      <w:r>
        <w:softHyphen/>
        <w:t>а.</w:t>
      </w:r>
    </w:p>
    <w:p w:rsidR="001F1108" w:rsidRPr="00A55E8D" w:rsidRDefault="001F1108" w:rsidP="001F1108">
      <w:pPr>
        <w:pStyle w:val="Zv-TitleReferences-ru"/>
      </w:pPr>
      <w:r>
        <w:t>Литература</w:t>
      </w:r>
    </w:p>
    <w:p w:rsidR="001F1108" w:rsidRPr="00D82D28" w:rsidRDefault="001F1108" w:rsidP="001F1108">
      <w:pPr>
        <w:pStyle w:val="Zv-References-ru"/>
        <w:numPr>
          <w:ilvl w:val="0"/>
          <w:numId w:val="1"/>
        </w:numPr>
      </w:pPr>
      <w:r w:rsidRPr="008E0416">
        <w:rPr>
          <w:lang w:val="en-US"/>
        </w:rPr>
        <w:t>Koch</w:t>
      </w:r>
      <w:r w:rsidRPr="00D5282F">
        <w:rPr>
          <w:lang w:val="en-GB"/>
        </w:rPr>
        <w:t xml:space="preserve"> </w:t>
      </w:r>
      <w:r w:rsidRPr="008E0416">
        <w:rPr>
          <w:lang w:val="en-US"/>
        </w:rPr>
        <w:t>H. and</w:t>
      </w:r>
      <w:r w:rsidRPr="00D5282F">
        <w:rPr>
          <w:lang w:val="en-GB"/>
        </w:rPr>
        <w:t xml:space="preserve"> </w:t>
      </w:r>
      <w:r w:rsidRPr="008E0416">
        <w:rPr>
          <w:lang w:val="en-US"/>
        </w:rPr>
        <w:t>J</w:t>
      </w:r>
      <w:r w:rsidRPr="00D5282F">
        <w:rPr>
          <w:lang w:val="en-GB"/>
        </w:rPr>
        <w:t>.</w:t>
      </w:r>
      <w:r w:rsidRPr="008E0416">
        <w:rPr>
          <w:lang w:val="en-US"/>
        </w:rPr>
        <w:t>Motz J.</w:t>
      </w:r>
      <w:r w:rsidRPr="00D5282F">
        <w:rPr>
          <w:lang w:val="en-GB"/>
        </w:rPr>
        <w:t xml:space="preserve"> </w:t>
      </w:r>
      <w:r w:rsidRPr="008E0416">
        <w:rPr>
          <w:lang w:val="en-US"/>
        </w:rPr>
        <w:t>Rev</w:t>
      </w:r>
      <w:r w:rsidRPr="00D5282F">
        <w:rPr>
          <w:lang w:val="en-GB"/>
        </w:rPr>
        <w:t xml:space="preserve">. </w:t>
      </w:r>
      <w:r w:rsidRPr="008E0416">
        <w:rPr>
          <w:lang w:val="en-US"/>
        </w:rPr>
        <w:t>Mod</w:t>
      </w:r>
      <w:r w:rsidRPr="00D5282F">
        <w:rPr>
          <w:lang w:val="en-GB"/>
        </w:rPr>
        <w:t xml:space="preserve">. </w:t>
      </w:r>
      <w:r>
        <w:t>Phys</w:t>
      </w:r>
      <w:r w:rsidRPr="00D82D28">
        <w:t xml:space="preserve">. </w:t>
      </w:r>
      <w:r w:rsidRPr="00D82D28">
        <w:rPr>
          <w:b/>
        </w:rPr>
        <w:t>31</w:t>
      </w:r>
      <w:r w:rsidRPr="00D82D28">
        <w:t xml:space="preserve">, </w:t>
      </w:r>
      <w:r>
        <w:t>p</w:t>
      </w:r>
      <w:r w:rsidRPr="00D82D28">
        <w:t>. 920 (1959)</w:t>
      </w:r>
    </w:p>
    <w:p w:rsidR="001F1108" w:rsidRPr="00A55E8D" w:rsidRDefault="001F1108" w:rsidP="001F1108">
      <w:pPr>
        <w:pStyle w:val="Zv-References-ru"/>
        <w:numPr>
          <w:ilvl w:val="0"/>
          <w:numId w:val="1"/>
        </w:numPr>
      </w:pPr>
      <w:r>
        <w:t>Ахиезер</w:t>
      </w:r>
      <w:r w:rsidRPr="00A63C11">
        <w:t xml:space="preserve"> </w:t>
      </w:r>
      <w:r>
        <w:t>А.И., Берестецкий В.Б. Квантовая электродинамика, 1981.</w:t>
      </w:r>
    </w:p>
    <w:p w:rsidR="001F1108" w:rsidRPr="00A55E8D" w:rsidRDefault="001F1108" w:rsidP="001F1108">
      <w:pPr>
        <w:pStyle w:val="Zv-References-ru"/>
        <w:numPr>
          <w:ilvl w:val="0"/>
          <w:numId w:val="1"/>
        </w:numPr>
        <w:rPr>
          <w:lang w:val="en-US"/>
        </w:rPr>
      </w:pPr>
      <w:r w:rsidRPr="00A55E8D">
        <w:rPr>
          <w:lang w:val="en-US"/>
        </w:rPr>
        <w:t>Agafonov A.V., Oginov A.V. and Shpakov K.V. Prebreakdown Phase in Atmospheric Discharges. Physics of Particles and Nuclei Letters, 2012, Vol. 9, No. 4–5, pp. 380–383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C8F" w:rsidRDefault="00854C8F">
      <w:r>
        <w:separator/>
      </w:r>
    </w:p>
  </w:endnote>
  <w:endnote w:type="continuationSeparator" w:id="0">
    <w:p w:rsidR="00854C8F" w:rsidRDefault="00854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294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10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C8F" w:rsidRDefault="00854C8F">
      <w:r>
        <w:separator/>
      </w:r>
    </w:p>
  </w:footnote>
  <w:footnote w:type="continuationSeparator" w:id="0">
    <w:p w:rsidR="00854C8F" w:rsidRDefault="00854C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D6294A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4C8F"/>
    <w:rsid w:val="0002206C"/>
    <w:rsid w:val="00043701"/>
    <w:rsid w:val="000C657D"/>
    <w:rsid w:val="000C7078"/>
    <w:rsid w:val="000D76E9"/>
    <w:rsid w:val="000E495B"/>
    <w:rsid w:val="001C0CCB"/>
    <w:rsid w:val="001F1108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54C8F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6294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1F11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afon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Измерения Угловых распределений и энергии гамма-квантов тормозного излучения «убегающих» электронов в высоковольтном атмосферном разряде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2017-01-07T11:25:00Z</dcterms:created>
  <dcterms:modified xsi:type="dcterms:W3CDTF">2017-01-07T11:27:00Z</dcterms:modified>
</cp:coreProperties>
</file>