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C2" w:rsidRPr="001D6472" w:rsidRDefault="007130C2" w:rsidP="007130C2">
      <w:pPr>
        <w:pStyle w:val="Zv-Titlereport"/>
        <w:rPr>
          <w:color w:val="000000"/>
        </w:rPr>
      </w:pPr>
      <w:bookmarkStart w:id="0" w:name="OLE_LINK63"/>
      <w:bookmarkStart w:id="1" w:name="OLE_LINK64"/>
      <w:r w:rsidRPr="0084365A">
        <w:t>Электромагнитные</w:t>
      </w:r>
      <w:r w:rsidRPr="001D6472">
        <w:t xml:space="preserve"> и оптические свойства микрочастиц из низкотемпературной плазмы дугового разряда</w:t>
      </w:r>
      <w:bookmarkEnd w:id="0"/>
      <w:bookmarkEnd w:id="1"/>
    </w:p>
    <w:p w:rsidR="007130C2" w:rsidRPr="0084365A" w:rsidRDefault="007130C2" w:rsidP="007130C2">
      <w:pPr>
        <w:pStyle w:val="Zv-Author"/>
        <w:rPr>
          <w:i/>
          <w:lang w:val="en-US"/>
        </w:rPr>
      </w:pPr>
      <w:r w:rsidRPr="006545EA">
        <w:t>Смоланов</w:t>
      </w:r>
      <w:r w:rsidRPr="0084365A">
        <w:rPr>
          <w:lang w:val="en-US"/>
        </w:rPr>
        <w:t xml:space="preserve"> </w:t>
      </w:r>
      <w:r w:rsidRPr="006545EA">
        <w:t>Н</w:t>
      </w:r>
      <w:r w:rsidRPr="0084365A">
        <w:rPr>
          <w:lang w:val="en-US"/>
        </w:rPr>
        <w:t>.</w:t>
      </w:r>
      <w:r w:rsidRPr="006545EA">
        <w:t>А</w:t>
      </w:r>
      <w:r w:rsidRPr="0084365A">
        <w:rPr>
          <w:lang w:val="en-US"/>
        </w:rPr>
        <w:t>.</w:t>
      </w:r>
    </w:p>
    <w:p w:rsidR="007130C2" w:rsidRPr="0084365A" w:rsidRDefault="007130C2" w:rsidP="007130C2">
      <w:pPr>
        <w:pStyle w:val="Zv-Organization"/>
      </w:pPr>
      <w:r w:rsidRPr="00E156FD">
        <w:t>Мордовский государственный  университет имени Н.П.</w:t>
      </w:r>
      <w:r>
        <w:t xml:space="preserve"> </w:t>
      </w:r>
      <w:r w:rsidRPr="00E156FD">
        <w:t>Огарева, г. Саранск,</w:t>
      </w:r>
      <w:r w:rsidRPr="00E70A47">
        <w:t xml:space="preserve"> </w:t>
      </w:r>
      <w:r>
        <w:t>Россия</w:t>
      </w:r>
      <w:r w:rsidRPr="0084365A">
        <w:t xml:space="preserve">, </w:t>
      </w:r>
      <w:hyperlink r:id="rId7" w:history="1">
        <w:r w:rsidRPr="0084365A">
          <w:rPr>
            <w:rStyle w:val="a8"/>
            <w:lang w:val="en-US"/>
          </w:rPr>
          <w:t>smolanovna</w:t>
        </w:r>
        <w:r w:rsidRPr="0084365A">
          <w:rPr>
            <w:rStyle w:val="a8"/>
          </w:rPr>
          <w:t>@</w:t>
        </w:r>
        <w:r w:rsidRPr="0084365A">
          <w:rPr>
            <w:rStyle w:val="a8"/>
            <w:lang w:val="en-US"/>
          </w:rPr>
          <w:t>yandex</w:t>
        </w:r>
        <w:r w:rsidRPr="0084365A">
          <w:rPr>
            <w:rStyle w:val="a8"/>
          </w:rPr>
          <w:t>.</w:t>
        </w:r>
        <w:r w:rsidRPr="0084365A">
          <w:rPr>
            <w:rStyle w:val="a8"/>
            <w:lang w:val="en-US"/>
          </w:rPr>
          <w:t>ru</w:t>
        </w:r>
      </w:hyperlink>
      <w:r w:rsidRPr="0084365A">
        <w:t xml:space="preserve"> </w:t>
      </w:r>
    </w:p>
    <w:p w:rsidR="007130C2" w:rsidRPr="006D3365" w:rsidRDefault="007130C2" w:rsidP="007130C2">
      <w:pPr>
        <w:pStyle w:val="Zv-bodyreport"/>
        <w:spacing w:line="216" w:lineRule="auto"/>
      </w:pPr>
      <w:r>
        <w:rPr>
          <w:iCs/>
        </w:rPr>
        <w:t>В работе и</w:t>
      </w:r>
      <w:r w:rsidRPr="008E0A10">
        <w:rPr>
          <w:iCs/>
        </w:rPr>
        <w:t xml:space="preserve">зучались частицы, </w:t>
      </w:r>
      <w:r>
        <w:rPr>
          <w:iCs/>
        </w:rPr>
        <w:t xml:space="preserve">осажденные </w:t>
      </w:r>
      <w:r w:rsidRPr="008E0A10">
        <w:rPr>
          <w:iCs/>
        </w:rPr>
        <w:t>на стенках вакуумной камеры из плазмы дугового разряд титана в среде азота</w:t>
      </w:r>
      <w:r>
        <w:rPr>
          <w:iCs/>
        </w:rPr>
        <w:t xml:space="preserve"> и ацетилена</w:t>
      </w:r>
      <w:r w:rsidRPr="008E0A10">
        <w:rPr>
          <w:iCs/>
        </w:rPr>
        <w:t xml:space="preserve">. </w:t>
      </w:r>
      <w:r w:rsidRPr="00F520B5">
        <w:t xml:space="preserve">Эти частицы движутся в налагаемых магнитном и электрическом полях и представляют </w:t>
      </w:r>
      <w:r>
        <w:t>результат взаимодействия газоразрядной</w:t>
      </w:r>
      <w:r w:rsidRPr="00F520B5">
        <w:t xml:space="preserve"> и металлической плазм</w:t>
      </w:r>
      <w:r>
        <w:t>.</w:t>
      </w:r>
      <w:r>
        <w:rPr>
          <w:iCs/>
        </w:rPr>
        <w:t xml:space="preserve"> </w:t>
      </w:r>
      <w:r w:rsidRPr="008E0A10">
        <w:t xml:space="preserve">В составе </w:t>
      </w:r>
      <w:r>
        <w:t>плазмы дугового разряда присутствуют</w:t>
      </w:r>
      <w:r w:rsidRPr="008E0A10">
        <w:t xml:space="preserve"> электроны, ионы и частицы, в том числе и жидкие, в виде капель из катодного пятна. По этим признакам ее можно отнести к пылевой плазме. Структура катодных плазменных струй в вакуумной дуге</w:t>
      </w:r>
      <w:r w:rsidRPr="008E0A10">
        <w:rPr>
          <w:caps/>
        </w:rPr>
        <w:t xml:space="preserve"> </w:t>
      </w:r>
      <w:r w:rsidRPr="008E0A10">
        <w:t xml:space="preserve">в присутствии магнитного и электрического полей является объектом многих исследований, но структура и свойства осажденных из плазменного потока частиц часто остаются </w:t>
      </w:r>
      <w:r>
        <w:t xml:space="preserve">часто </w:t>
      </w:r>
      <w:r w:rsidRPr="008E0A10">
        <w:t>неисследованными</w:t>
      </w:r>
      <w:r>
        <w:t>.</w:t>
      </w:r>
    </w:p>
    <w:p w:rsidR="007130C2" w:rsidRPr="0084365A" w:rsidRDefault="007130C2" w:rsidP="007130C2">
      <w:pPr>
        <w:pStyle w:val="Zv-bodyreport"/>
        <w:spacing w:line="216" w:lineRule="auto"/>
        <w:rPr>
          <w:szCs w:val="22"/>
        </w:rPr>
      </w:pPr>
      <w:r w:rsidRPr="00F520B5">
        <w:t>Исследуемые порошки в виде сажевых структур получали в пр</w:t>
      </w:r>
      <w:r w:rsidRPr="00F520B5">
        <w:t>о</w:t>
      </w:r>
      <w:r w:rsidRPr="00F520B5">
        <w:t xml:space="preserve">цессе осаждения тонких вакуумных </w:t>
      </w:r>
      <w:r w:rsidRPr="00F520B5">
        <w:rPr>
          <w:lang w:val="en-US"/>
        </w:rPr>
        <w:t>TiN</w:t>
      </w:r>
      <w:r w:rsidRPr="00F520B5">
        <w:t xml:space="preserve"> и </w:t>
      </w:r>
      <w:r w:rsidRPr="00F520B5">
        <w:rPr>
          <w:lang w:val="en-US"/>
        </w:rPr>
        <w:t>Ti</w:t>
      </w:r>
      <w:r w:rsidRPr="00F520B5">
        <w:t>(</w:t>
      </w:r>
      <w:r w:rsidRPr="00F520B5">
        <w:rPr>
          <w:lang w:val="en-US"/>
        </w:rPr>
        <w:t>N</w:t>
      </w:r>
      <w:r w:rsidRPr="00F520B5">
        <w:t>,</w:t>
      </w:r>
      <w:r w:rsidRPr="00F520B5">
        <w:rPr>
          <w:lang w:val="en-US"/>
        </w:rPr>
        <w:t>C</w:t>
      </w:r>
      <w:r w:rsidRPr="00F520B5">
        <w:t xml:space="preserve">)-покрытий на установке </w:t>
      </w:r>
      <w:r>
        <w:t>ННВ-6.6И4 при токе дуги 75 А</w:t>
      </w:r>
      <w:r w:rsidRPr="00F520B5">
        <w:t>.</w:t>
      </w:r>
      <w:r>
        <w:t xml:space="preserve"> Материал</w:t>
      </w:r>
      <w:r w:rsidRPr="00F520B5">
        <w:t xml:space="preserve"> к</w:t>
      </w:r>
      <w:r w:rsidRPr="00F520B5">
        <w:t>а</w:t>
      </w:r>
      <w:r>
        <w:t>тода —</w:t>
      </w:r>
      <w:r w:rsidRPr="00F520B5">
        <w:t xml:space="preserve"> титановый сплав ВТ1-0, распыляемый в среде азота газообразного особой чистоты. В качестве углеродсодержащей компоненты использ</w:t>
      </w:r>
      <w:r w:rsidRPr="00F520B5">
        <w:t>о</w:t>
      </w:r>
      <w:r w:rsidRPr="00F520B5">
        <w:t xml:space="preserve">вался ацетилен, подаваемый в область дугового разряда, плазма которого содержала распыленные ионы </w:t>
      </w:r>
      <w:r>
        <w:t xml:space="preserve">и капли </w:t>
      </w:r>
      <w:r w:rsidRPr="00F520B5">
        <w:t xml:space="preserve">Ti. Давление смеси </w:t>
      </w:r>
      <w:r w:rsidRPr="0084365A">
        <w:rPr>
          <w:szCs w:val="22"/>
        </w:rPr>
        <w:t>азота и ацети</w:t>
      </w:r>
      <w:r w:rsidRPr="0084365A">
        <w:t xml:space="preserve">лена составляло 0,01 – </w:t>
      </w:r>
      <w:r w:rsidRPr="0084365A">
        <w:rPr>
          <w:szCs w:val="22"/>
        </w:rPr>
        <w:t>0,05 Па. Образующий</w:t>
      </w:r>
      <w:r w:rsidRPr="0084365A">
        <w:t>ся порошок фракции меньше 0,075 </w:t>
      </w:r>
      <w:r w:rsidRPr="0084365A">
        <w:rPr>
          <w:szCs w:val="22"/>
        </w:rPr>
        <w:t>мм извлекали со стенок вакуумной камеры пылесосом и подвергали</w:t>
      </w:r>
      <w:r w:rsidRPr="0084365A">
        <w:rPr>
          <w:szCs w:val="28"/>
        </w:rPr>
        <w:t xml:space="preserve"> </w:t>
      </w:r>
      <w:r w:rsidRPr="0084365A">
        <w:rPr>
          <w:szCs w:val="21"/>
        </w:rPr>
        <w:t>сепарации в маг</w:t>
      </w:r>
      <w:r>
        <w:rPr>
          <w:szCs w:val="21"/>
        </w:rPr>
        <w:t>нитном поле напряженностью 1000 </w:t>
      </w:r>
      <w:r w:rsidRPr="0084365A">
        <w:rPr>
          <w:szCs w:val="21"/>
        </w:rPr>
        <w:t>Э и гранулометрическому контролю [1</w:t>
      </w:r>
      <w:r>
        <w:rPr>
          <w:szCs w:val="21"/>
        </w:rPr>
        <w:t> – </w:t>
      </w:r>
      <w:r w:rsidRPr="0084365A">
        <w:rPr>
          <w:szCs w:val="21"/>
        </w:rPr>
        <w:t>2]. Элементный и фазовый составы этих частиц в различных состояниях исследован ранее в работе [1].</w:t>
      </w:r>
    </w:p>
    <w:p w:rsidR="007130C2" w:rsidRDefault="007130C2" w:rsidP="007130C2">
      <w:pPr>
        <w:pStyle w:val="Zv-bodyreport"/>
        <w:spacing w:line="216" w:lineRule="auto"/>
      </w:pPr>
      <w:r w:rsidRPr="0084365A">
        <w:rPr>
          <w:szCs w:val="22"/>
        </w:rPr>
        <w:t>Ранее нами было установлено, что в условиях наложения магнитного и ускоряющего</w:t>
      </w:r>
      <w:r>
        <w:t xml:space="preserve"> электрического полей в плазме дугового разряда</w:t>
      </w:r>
      <w:r w:rsidRPr="00F520B5">
        <w:t xml:space="preserve"> происходит образов</w:t>
      </w:r>
      <w:r>
        <w:t>ание новых структур, имеющих фрактальный характер [3 – 4</w:t>
      </w:r>
      <w:r w:rsidRPr="006D3365">
        <w:t>]</w:t>
      </w:r>
      <w:r>
        <w:t xml:space="preserve"> —</w:t>
      </w:r>
      <w:r>
        <w:rPr>
          <w:bCs/>
        </w:rPr>
        <w:t xml:space="preserve"> следствие особых </w:t>
      </w:r>
      <w:r w:rsidRPr="00E516D7">
        <w:rPr>
          <w:bCs/>
        </w:rPr>
        <w:t xml:space="preserve">свойств </w:t>
      </w:r>
      <w:r>
        <w:rPr>
          <w:bCs/>
        </w:rPr>
        <w:t>токовых слоев.</w:t>
      </w:r>
    </w:p>
    <w:p w:rsidR="007130C2" w:rsidRDefault="007130C2" w:rsidP="007130C2">
      <w:pPr>
        <w:pStyle w:val="Zv-bodyreport"/>
        <w:spacing w:line="216" w:lineRule="auto"/>
      </w:pPr>
      <w:r>
        <w:rPr>
          <w:iCs/>
        </w:rPr>
        <w:t xml:space="preserve">В настоящей работе </w:t>
      </w:r>
      <w:r>
        <w:t>исследовались магнитные свойства (</w:t>
      </w:r>
      <w:r>
        <w:rPr>
          <w:iCs/>
        </w:rPr>
        <w:t>зависимость</w:t>
      </w:r>
      <w:r w:rsidRPr="008E0A10">
        <w:rPr>
          <w:iCs/>
        </w:rPr>
        <w:t xml:space="preserve"> намагнич</w:t>
      </w:r>
      <w:r>
        <w:rPr>
          <w:iCs/>
        </w:rPr>
        <w:t>енности таких микрочастиц от их размеров и магнитной сепарации</w:t>
      </w:r>
      <w:r>
        <w:t>) и ЭПР — спектр частиц (вибрационный магнетометр</w:t>
      </w:r>
      <w:r w:rsidRPr="00F520B5">
        <w:t xml:space="preserve"> </w:t>
      </w:r>
      <w:r w:rsidRPr="00F520B5">
        <w:rPr>
          <w:lang w:val="en-US"/>
        </w:rPr>
        <w:t>MicroSense</w:t>
      </w:r>
      <w:r w:rsidRPr="00F520B5">
        <w:t xml:space="preserve"> (Модель </w:t>
      </w:r>
      <w:r w:rsidRPr="00F520B5">
        <w:rPr>
          <w:lang w:val="en-US"/>
        </w:rPr>
        <w:t>EZ</w:t>
      </w:r>
      <w:r>
        <w:t>11) и радиоспектрометр</w:t>
      </w:r>
      <w:r w:rsidRPr="00F520B5">
        <w:t xml:space="preserve"> PS 100.X при комнатной температуре на частоте 9,3 ГГц</w:t>
      </w:r>
      <w:r>
        <w:t>)</w:t>
      </w:r>
      <w:r w:rsidRPr="00F520B5">
        <w:t>. Кроме</w:t>
      </w:r>
      <w:r>
        <w:t xml:space="preserve"> того визуально рассматривалось их поведение</w:t>
      </w:r>
      <w:r w:rsidRPr="00F520B5">
        <w:t xml:space="preserve"> в сильном (до 35 кВ) электростатическом поле.</w:t>
      </w:r>
      <w:r w:rsidRPr="00D44117">
        <w:rPr>
          <w:iCs/>
        </w:rPr>
        <w:t xml:space="preserve"> </w:t>
      </w:r>
      <w:r>
        <w:rPr>
          <w:iCs/>
        </w:rPr>
        <w:t>Обнаружено, что с</w:t>
      </w:r>
      <w:r>
        <w:t>войства микрочастиц аналогичны</w:t>
      </w:r>
      <w:r w:rsidRPr="00F520B5">
        <w:t xml:space="preserve"> материалам, в которы</w:t>
      </w:r>
      <w:r>
        <w:t>х сосуществуют</w:t>
      </w:r>
      <w:r w:rsidRPr="008738FF">
        <w:t xml:space="preserve"> </w:t>
      </w:r>
      <w:r w:rsidRPr="00F520B5">
        <w:t>одновременно</w:t>
      </w:r>
      <w:r>
        <w:t xml:space="preserve"> два и более типа</w:t>
      </w:r>
      <w:r w:rsidRPr="00F520B5">
        <w:t xml:space="preserve"> «ферро» упо</w:t>
      </w:r>
      <w:r>
        <w:t>рядочения: ферромагнитное, сегнетоэлектрическое и сегнетоэластичность</w:t>
      </w:r>
      <w:r w:rsidRPr="00F520B5">
        <w:t xml:space="preserve"> – т</w:t>
      </w:r>
      <w:r>
        <w:t>ак называемые мультиферроики</w:t>
      </w:r>
      <w:r w:rsidRPr="00F520B5">
        <w:t>.</w:t>
      </w:r>
      <w:r w:rsidRPr="00D44117">
        <w:t xml:space="preserve"> </w:t>
      </w:r>
      <w:r>
        <w:t>Нами предполагается</w:t>
      </w:r>
      <w:r w:rsidRPr="00F520B5">
        <w:t>, что при образовании частиц в плазме</w:t>
      </w:r>
      <w:r>
        <w:t xml:space="preserve"> дугового разряда</w:t>
      </w:r>
      <w:r w:rsidRPr="00F520B5">
        <w:t xml:space="preserve"> они наследуют свойства парамагнетиков</w:t>
      </w:r>
      <w:r>
        <w:t xml:space="preserve"> и сегнетоэлектриков, а</w:t>
      </w:r>
      <w:r w:rsidRPr="00F520B5">
        <w:t xml:space="preserve"> ионы титана обладают высокой поляризуемостью.</w:t>
      </w:r>
    </w:p>
    <w:p w:rsidR="007130C2" w:rsidRPr="00BB5D2E" w:rsidRDefault="007130C2" w:rsidP="007130C2">
      <w:pPr>
        <w:pStyle w:val="Zv-bodyreport"/>
        <w:spacing w:line="216" w:lineRule="auto"/>
        <w:rPr>
          <w:b/>
        </w:rPr>
      </w:pPr>
      <w:r>
        <w:t>Рассмотрены возможные механизмы и</w:t>
      </w:r>
      <w:r w:rsidRPr="00F520B5">
        <w:t xml:space="preserve"> способы создания двух возможных устойчивых ориентаций намагниченности в переключаемом ферромагн</w:t>
      </w:r>
      <w:r>
        <w:t>итном слое, следуя [</w:t>
      </w:r>
      <w:r w:rsidRPr="00BB5D2E">
        <w:t>5</w:t>
      </w:r>
      <w:r w:rsidRPr="00F520B5">
        <w:t xml:space="preserve">]. Показано, что </w:t>
      </w:r>
      <w:r w:rsidRPr="00F520B5">
        <w:rPr>
          <w:rFonts w:eastAsia="MS Mincho"/>
          <w:lang w:eastAsia="ja-JP"/>
        </w:rPr>
        <w:t>основными механизмами взаимодействия между электрочувствительным и ферромагнитным слоем является обменное взаимодействие между спинами указанных слоев и взаимодействие за счет упругих деформаций, передав</w:t>
      </w:r>
      <w:r>
        <w:rPr>
          <w:rFonts w:eastAsia="MS Mincho"/>
          <w:lang w:eastAsia="ja-JP"/>
        </w:rPr>
        <w:t>аемых от слоя к слою</w:t>
      </w:r>
      <w:r w:rsidRPr="00F520B5">
        <w:rPr>
          <w:rFonts w:eastAsia="MS Mincho"/>
          <w:lang w:eastAsia="ja-JP"/>
        </w:rPr>
        <w:t>.</w:t>
      </w:r>
      <w:r w:rsidRPr="00A4227C">
        <w:rPr>
          <w:bCs/>
        </w:rPr>
        <w:t xml:space="preserve"> </w:t>
      </w:r>
      <w:r>
        <w:rPr>
          <w:bCs/>
        </w:rPr>
        <w:t xml:space="preserve">Механизм </w:t>
      </w:r>
      <w:r w:rsidRPr="00F520B5">
        <w:rPr>
          <w:bCs/>
        </w:rPr>
        <w:t>возможных</w:t>
      </w:r>
      <w:r>
        <w:rPr>
          <w:bCs/>
        </w:rPr>
        <w:t xml:space="preserve"> влияний внешнего </w:t>
      </w:r>
      <w:r w:rsidRPr="00F520B5">
        <w:rPr>
          <w:bCs/>
        </w:rPr>
        <w:t>возмущения (температуры, давления, электрического и магнитного полей) на структуру  кристаллов, проявляющих свойства</w:t>
      </w:r>
      <w:r>
        <w:rPr>
          <w:bCs/>
        </w:rPr>
        <w:t xml:space="preserve"> мультиферроиков рассмотрен в работе </w:t>
      </w:r>
      <w:r w:rsidRPr="00BB5D2E">
        <w:rPr>
          <w:bCs/>
        </w:rPr>
        <w:t>[6].</w:t>
      </w:r>
    </w:p>
    <w:p w:rsidR="007130C2" w:rsidRPr="00F520B5" w:rsidRDefault="007130C2" w:rsidP="007130C2">
      <w:pPr>
        <w:pStyle w:val="Zv-TitleReferences-ru"/>
        <w:spacing w:line="216" w:lineRule="auto"/>
      </w:pPr>
      <w:r w:rsidRPr="00F520B5">
        <w:t>Литература</w:t>
      </w:r>
    </w:p>
    <w:p w:rsidR="007130C2" w:rsidRPr="00F520B5" w:rsidRDefault="007130C2" w:rsidP="007130C2">
      <w:pPr>
        <w:pStyle w:val="Zv-References-ru"/>
        <w:numPr>
          <w:ilvl w:val="0"/>
          <w:numId w:val="1"/>
        </w:numPr>
        <w:spacing w:line="216" w:lineRule="auto"/>
      </w:pPr>
      <w:r w:rsidRPr="00F520B5">
        <w:t>Смоланов Н.А., Паньк</w:t>
      </w:r>
      <w:r>
        <w:t>ин Н.А., Батин В.В.</w:t>
      </w:r>
      <w:r w:rsidRPr="00F520B5">
        <w:t xml:space="preserve"> //Прикладная физика. 2014, №1, с. 30-34.</w:t>
      </w:r>
    </w:p>
    <w:p w:rsidR="007130C2" w:rsidRPr="005458AC" w:rsidRDefault="007130C2" w:rsidP="007130C2">
      <w:pPr>
        <w:pStyle w:val="Zv-References-ru"/>
        <w:numPr>
          <w:ilvl w:val="0"/>
          <w:numId w:val="1"/>
        </w:numPr>
        <w:spacing w:line="216" w:lineRule="auto"/>
        <w:rPr>
          <w:color w:val="000000"/>
          <w:lang w:val="en-US"/>
        </w:rPr>
      </w:pPr>
      <w:r w:rsidRPr="00F520B5">
        <w:rPr>
          <w:iCs/>
        </w:rPr>
        <w:t>Смоланов Н.А.</w:t>
      </w:r>
      <w:hyperlink r:id="rId8" w:history="1">
        <w:r w:rsidRPr="00F520B5">
          <w:rPr>
            <w:rStyle w:val="a8"/>
            <w:sz w:val="22"/>
            <w:szCs w:val="22"/>
          </w:rPr>
          <w:t>Физика и химия обработки ма</w:t>
        </w:r>
        <w:r w:rsidRPr="00F520B5">
          <w:rPr>
            <w:rStyle w:val="a8"/>
            <w:sz w:val="22"/>
            <w:szCs w:val="22"/>
          </w:rPr>
          <w:t>т</w:t>
        </w:r>
        <w:r w:rsidRPr="00F520B5">
          <w:rPr>
            <w:rStyle w:val="a8"/>
            <w:sz w:val="22"/>
            <w:szCs w:val="22"/>
          </w:rPr>
          <w:t>ериалов</w:t>
        </w:r>
      </w:hyperlink>
      <w:r w:rsidRPr="00F520B5">
        <w:t xml:space="preserve">. 2015. </w:t>
      </w:r>
      <w:hyperlink r:id="rId9" w:history="1">
        <w:r w:rsidRPr="00F520B5">
          <w:rPr>
            <w:rStyle w:val="a8"/>
            <w:sz w:val="22"/>
            <w:szCs w:val="22"/>
          </w:rPr>
          <w:t>№ 3</w:t>
        </w:r>
      </w:hyperlink>
      <w:r w:rsidRPr="00F520B5">
        <w:t>. С</w:t>
      </w:r>
      <w:r w:rsidRPr="005458AC">
        <w:rPr>
          <w:lang w:val="it-IT"/>
        </w:rPr>
        <w:t>. 18-23.</w:t>
      </w:r>
      <w:r w:rsidRPr="005458AC">
        <w:rPr>
          <w:bCs/>
          <w:lang w:val="it-IT"/>
        </w:rPr>
        <w:t xml:space="preserve"> </w:t>
      </w:r>
    </w:p>
    <w:p w:rsidR="007130C2" w:rsidRPr="005458AC" w:rsidRDefault="007130C2" w:rsidP="007130C2">
      <w:pPr>
        <w:pStyle w:val="Zv-References-ru"/>
        <w:numPr>
          <w:ilvl w:val="0"/>
          <w:numId w:val="1"/>
        </w:numPr>
        <w:spacing w:line="216" w:lineRule="auto"/>
        <w:rPr>
          <w:color w:val="000000"/>
        </w:rPr>
      </w:pPr>
      <w:r w:rsidRPr="005458AC">
        <w:rPr>
          <w:iCs/>
        </w:rPr>
        <w:t>Смоланов Н.А., Неверов В.А. Письма о материалах. 2015. Т. 5. № 2 (18). С. 179-184.</w:t>
      </w:r>
    </w:p>
    <w:p w:rsidR="007130C2" w:rsidRPr="00BB5D2E" w:rsidRDefault="007130C2" w:rsidP="007130C2">
      <w:pPr>
        <w:pStyle w:val="Zv-References-ru"/>
        <w:numPr>
          <w:ilvl w:val="0"/>
          <w:numId w:val="1"/>
        </w:numPr>
        <w:spacing w:line="216" w:lineRule="auto"/>
        <w:rPr>
          <w:color w:val="000000"/>
        </w:rPr>
      </w:pPr>
      <w:r w:rsidRPr="005458AC">
        <w:rPr>
          <w:bCs/>
          <w:lang w:val="en-US"/>
        </w:rPr>
        <w:t>N</w:t>
      </w:r>
      <w:r w:rsidRPr="00BB5D2E">
        <w:rPr>
          <w:bCs/>
        </w:rPr>
        <w:t xml:space="preserve"> </w:t>
      </w:r>
      <w:r w:rsidRPr="005458AC">
        <w:rPr>
          <w:bCs/>
          <w:lang w:val="en-US"/>
        </w:rPr>
        <w:t>A</w:t>
      </w:r>
      <w:r w:rsidRPr="00BB5D2E">
        <w:rPr>
          <w:bCs/>
        </w:rPr>
        <w:t xml:space="preserve"> </w:t>
      </w:r>
      <w:r w:rsidRPr="005458AC">
        <w:rPr>
          <w:bCs/>
          <w:lang w:val="en-US"/>
        </w:rPr>
        <w:t>Smolanov</w:t>
      </w:r>
      <w:r>
        <w:rPr>
          <w:bCs/>
        </w:rPr>
        <w:t>.</w:t>
      </w:r>
      <w:r w:rsidRPr="00BB5D2E">
        <w:rPr>
          <w:bCs/>
        </w:rPr>
        <w:t xml:space="preserve"> </w:t>
      </w:r>
      <w:r w:rsidRPr="00BB5D2E">
        <w:rPr>
          <w:bCs/>
          <w:sz w:val="34"/>
          <w:szCs w:val="34"/>
        </w:rPr>
        <w:t xml:space="preserve"> </w:t>
      </w:r>
      <w:r w:rsidRPr="005458AC">
        <w:rPr>
          <w:lang w:val="en-US"/>
        </w:rPr>
        <w:t>Journal</w:t>
      </w:r>
      <w:r w:rsidRPr="00BB5D2E">
        <w:t xml:space="preserve"> </w:t>
      </w:r>
      <w:r w:rsidRPr="005458AC">
        <w:rPr>
          <w:lang w:val="en-US"/>
        </w:rPr>
        <w:t>of</w:t>
      </w:r>
      <w:r w:rsidRPr="00BB5D2E">
        <w:t xml:space="preserve"> </w:t>
      </w:r>
      <w:r w:rsidRPr="005458AC">
        <w:rPr>
          <w:lang w:val="en-US"/>
        </w:rPr>
        <w:t>Physics</w:t>
      </w:r>
      <w:r w:rsidRPr="00BB5D2E">
        <w:t xml:space="preserve">: </w:t>
      </w:r>
      <w:r w:rsidRPr="005458AC">
        <w:rPr>
          <w:lang w:val="en-US"/>
        </w:rPr>
        <w:t>Conference</w:t>
      </w:r>
      <w:r w:rsidRPr="00BB5D2E">
        <w:t xml:space="preserve"> </w:t>
      </w:r>
      <w:r w:rsidRPr="005458AC">
        <w:rPr>
          <w:lang w:val="en-US"/>
        </w:rPr>
        <w:t>Series</w:t>
      </w:r>
      <w:r w:rsidRPr="00BB5D2E">
        <w:t xml:space="preserve"> 669 (2016) 012055.</w:t>
      </w:r>
    </w:p>
    <w:p w:rsidR="007130C2" w:rsidRPr="005458AC" w:rsidRDefault="007130C2" w:rsidP="007130C2">
      <w:pPr>
        <w:pStyle w:val="Zv-References-ru"/>
        <w:numPr>
          <w:ilvl w:val="0"/>
          <w:numId w:val="1"/>
        </w:numPr>
        <w:spacing w:line="216" w:lineRule="auto"/>
        <w:rPr>
          <w:color w:val="000000"/>
        </w:rPr>
      </w:pPr>
      <w:r w:rsidRPr="00F520B5">
        <w:rPr>
          <w:color w:val="000000"/>
        </w:rPr>
        <w:t>Морозов А.И. Физика твердого тела, 2014, том 56, вып. 5.</w:t>
      </w:r>
    </w:p>
    <w:p w:rsidR="007130C2" w:rsidRPr="005458AC" w:rsidRDefault="007130C2" w:rsidP="007130C2">
      <w:pPr>
        <w:pStyle w:val="Zv-References-ru"/>
        <w:numPr>
          <w:ilvl w:val="0"/>
          <w:numId w:val="1"/>
        </w:numPr>
        <w:spacing w:line="216" w:lineRule="auto"/>
        <w:rPr>
          <w:color w:val="000000"/>
          <w:lang w:val="it-IT"/>
        </w:rPr>
      </w:pPr>
      <w:r w:rsidRPr="00F520B5">
        <w:rPr>
          <w:bCs/>
          <w:lang w:val="it-IT"/>
        </w:rPr>
        <w:t>Luigi</w:t>
      </w:r>
      <w:r w:rsidRPr="00BB5D2E">
        <w:rPr>
          <w:bCs/>
          <w:lang w:val="it-IT"/>
        </w:rPr>
        <w:t xml:space="preserve"> </w:t>
      </w:r>
      <w:r w:rsidRPr="00F520B5">
        <w:rPr>
          <w:bCs/>
          <w:lang w:val="it-IT"/>
        </w:rPr>
        <w:t>Paolasini</w:t>
      </w:r>
      <w:r w:rsidRPr="00BB5D2E">
        <w:rPr>
          <w:bCs/>
          <w:lang w:val="it-IT"/>
        </w:rPr>
        <w:t xml:space="preserve"> (</w:t>
      </w:r>
      <w:r w:rsidRPr="00F520B5">
        <w:rPr>
          <w:bCs/>
          <w:lang w:val="it-IT"/>
        </w:rPr>
        <w:t>European</w:t>
      </w:r>
      <w:r w:rsidRPr="00BB5D2E">
        <w:rPr>
          <w:bCs/>
          <w:lang w:val="it-IT"/>
        </w:rPr>
        <w:t xml:space="preserve"> </w:t>
      </w:r>
      <w:r w:rsidRPr="00F520B5">
        <w:rPr>
          <w:bCs/>
          <w:lang w:val="it-IT"/>
        </w:rPr>
        <w:t>Synchrotron</w:t>
      </w:r>
      <w:r w:rsidRPr="00BB5D2E">
        <w:rPr>
          <w:bCs/>
          <w:lang w:val="it-IT"/>
        </w:rPr>
        <w:t xml:space="preserve"> </w:t>
      </w:r>
      <w:r w:rsidRPr="00F520B5">
        <w:rPr>
          <w:bCs/>
          <w:lang w:val="it-IT"/>
        </w:rPr>
        <w:t>Radiation</w:t>
      </w:r>
      <w:r w:rsidRPr="00BB5D2E">
        <w:rPr>
          <w:bCs/>
          <w:lang w:val="it-IT"/>
        </w:rPr>
        <w:t xml:space="preserve"> </w:t>
      </w:r>
      <w:r w:rsidRPr="00F520B5">
        <w:rPr>
          <w:bCs/>
          <w:lang w:val="it-IT"/>
        </w:rPr>
        <w:t>Facility</w:t>
      </w:r>
      <w:r w:rsidRPr="00BB5D2E">
        <w:rPr>
          <w:bCs/>
          <w:lang w:val="it-IT"/>
        </w:rPr>
        <w:t xml:space="preserve">  </w:t>
      </w:r>
      <w:hyperlink r:id="rId10" w:history="1">
        <w:r w:rsidRPr="005458AC">
          <w:rPr>
            <w:rStyle w:val="a8"/>
            <w:bCs/>
            <w:sz w:val="22"/>
            <w:szCs w:val="22"/>
            <w:lang w:val="it-IT"/>
          </w:rPr>
          <w:t>-paolasini@esrf.fr</w:t>
        </w:r>
      </w:hyperlink>
      <w:r>
        <w:rPr>
          <w:bCs/>
          <w:lang w:val="it-IT"/>
        </w:rPr>
        <w:t>).</w:t>
      </w:r>
      <w:r w:rsidRPr="005458AC">
        <w:rPr>
          <w:bCs/>
          <w:lang w:val="it-IT"/>
        </w:rPr>
        <w:t xml:space="preserve"> </w:t>
      </w:r>
    </w:p>
    <w:sectPr w:rsidR="007130C2" w:rsidRPr="005458AC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953" w:rsidRDefault="00965953">
      <w:r>
        <w:separator/>
      </w:r>
    </w:p>
  </w:endnote>
  <w:endnote w:type="continuationSeparator" w:id="0">
    <w:p w:rsidR="00965953" w:rsidRDefault="009659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82EFA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130C2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953" w:rsidRDefault="00965953">
      <w:r>
        <w:separator/>
      </w:r>
    </w:p>
  </w:footnote>
  <w:footnote w:type="continuationSeparator" w:id="0">
    <w:p w:rsidR="00965953" w:rsidRDefault="009659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682EFA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95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82EFA"/>
    <w:rsid w:val="006A4E54"/>
    <w:rsid w:val="007130C2"/>
    <w:rsid w:val="00732A2E"/>
    <w:rsid w:val="007B6378"/>
    <w:rsid w:val="007E06CE"/>
    <w:rsid w:val="00802D35"/>
    <w:rsid w:val="00930480"/>
    <w:rsid w:val="0094051A"/>
    <w:rsid w:val="00953341"/>
    <w:rsid w:val="00965953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link w:val="Zv-Author0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customStyle="1" w:styleId="Zv-Author0">
    <w:name w:val="Zv-Author Знак"/>
    <w:basedOn w:val="a0"/>
    <w:link w:val="Zv-Author"/>
    <w:locked/>
    <w:rsid w:val="007130C2"/>
    <w:rPr>
      <w:bCs/>
      <w:iCs/>
      <w:sz w:val="24"/>
    </w:rPr>
  </w:style>
  <w:style w:type="character" w:styleId="a8">
    <w:name w:val="Hyperlink"/>
    <w:basedOn w:val="a0"/>
    <w:rsid w:val="007130C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contents.asp?issueid=14005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molanovna@yandex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-paolasini@esrf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u/contents.asp?issueid=1400560&amp;selid=23654392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Электромагнитные и оптические свойства микрочастиц из низкотемпературной плазмы дугового разряда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2017-01-06T20:36:00Z</dcterms:created>
  <dcterms:modified xsi:type="dcterms:W3CDTF">2017-01-06T20:38:00Z</dcterms:modified>
</cp:coreProperties>
</file>