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54" w:rsidRPr="00FB7633" w:rsidRDefault="005B2D54" w:rsidP="005B2D54">
      <w:pPr>
        <w:pStyle w:val="Zv-Titlereport"/>
      </w:pPr>
      <w:bookmarkStart w:id="0" w:name="OLE_LINK1"/>
      <w:bookmarkStart w:id="1" w:name="OLE_LINK2"/>
      <w:r>
        <w:t>о зависимости электронных энергий связи в свободных ионах от заряда ядра и степени ионизации</w:t>
      </w:r>
      <w:bookmarkEnd w:id="0"/>
      <w:bookmarkEnd w:id="1"/>
    </w:p>
    <w:p w:rsidR="005B2D54" w:rsidRDefault="005B2D54" w:rsidP="005B2D54">
      <w:pPr>
        <w:pStyle w:val="Zv-Author"/>
        <w:rPr>
          <w:u w:val="single"/>
        </w:rPr>
      </w:pPr>
      <w:r w:rsidRPr="006D0EFD">
        <w:rPr>
          <w:u w:val="single"/>
        </w:rPr>
        <w:t>Шпатаковская</w:t>
      </w:r>
      <w:r w:rsidRPr="00A552AD">
        <w:rPr>
          <w:u w:val="single"/>
        </w:rPr>
        <w:t xml:space="preserve"> </w:t>
      </w:r>
      <w:r w:rsidRPr="006D0EFD">
        <w:rPr>
          <w:u w:val="single"/>
        </w:rPr>
        <w:t>Г.В.</w:t>
      </w:r>
    </w:p>
    <w:p w:rsidR="005B2D54" w:rsidRPr="00E1244D" w:rsidRDefault="005B2D54" w:rsidP="005B2D54">
      <w:pPr>
        <w:pStyle w:val="Zv-Organization"/>
      </w:pPr>
      <w:r w:rsidRPr="00955D20">
        <w:rPr>
          <w:szCs w:val="24"/>
        </w:rPr>
        <w:t>Институт прикладной математики им. М</w:t>
      </w:r>
      <w:r w:rsidRPr="00A552AD">
        <w:rPr>
          <w:szCs w:val="24"/>
        </w:rPr>
        <w:t>.</w:t>
      </w:r>
      <w:r w:rsidRPr="00955D20">
        <w:rPr>
          <w:szCs w:val="24"/>
        </w:rPr>
        <w:t>В</w:t>
      </w:r>
      <w:r w:rsidRPr="00A552AD">
        <w:rPr>
          <w:szCs w:val="24"/>
        </w:rPr>
        <w:t xml:space="preserve">. </w:t>
      </w:r>
      <w:r w:rsidRPr="00955D20">
        <w:rPr>
          <w:szCs w:val="24"/>
        </w:rPr>
        <w:t>Келдыша</w:t>
      </w:r>
      <w:r w:rsidRPr="00A552AD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A552AD">
        <w:rPr>
          <w:szCs w:val="24"/>
        </w:rPr>
        <w:t xml:space="preserve">, </w:t>
      </w:r>
      <w:r w:rsidRPr="00955D20">
        <w:rPr>
          <w:szCs w:val="24"/>
        </w:rPr>
        <w:t>г</w:t>
      </w:r>
      <w:r w:rsidRPr="00A552AD">
        <w:rPr>
          <w:szCs w:val="24"/>
        </w:rPr>
        <w:t xml:space="preserve">. </w:t>
      </w:r>
      <w:r>
        <w:rPr>
          <w:szCs w:val="24"/>
        </w:rPr>
        <w:t>Москва</w:t>
      </w:r>
      <w:r w:rsidRPr="00A552AD">
        <w:rPr>
          <w:szCs w:val="24"/>
        </w:rPr>
        <w:t xml:space="preserve">, </w:t>
      </w:r>
      <w:r>
        <w:rPr>
          <w:szCs w:val="24"/>
        </w:rPr>
        <w:t>Россия</w:t>
      </w:r>
      <w:r>
        <w:t>,</w:t>
      </w:r>
      <w:r w:rsidRPr="00DE16E9">
        <w:t xml:space="preserve"> </w:t>
      </w:r>
      <w:r>
        <w:br/>
      </w:r>
      <w:hyperlink r:id="rId7" w:history="1">
        <w:r w:rsidRPr="00C87DB3">
          <w:rPr>
            <w:rStyle w:val="a8"/>
          </w:rPr>
          <w:t>shpagalya@yandex.ru</w:t>
        </w:r>
      </w:hyperlink>
    </w:p>
    <w:p w:rsidR="005B2D54" w:rsidRDefault="005B2D54" w:rsidP="005B2D54">
      <w:pPr>
        <w:pStyle w:val="Zv-bodyreport"/>
      </w:pPr>
      <w:r>
        <w:t xml:space="preserve">В работе </w:t>
      </w:r>
      <w:r w:rsidRPr="0087602E">
        <w:t>[1]</w:t>
      </w:r>
      <w:r>
        <w:t xml:space="preserve"> по образцу, полученному в квазиклассическом приближении </w:t>
      </w:r>
      <w:r w:rsidRPr="0087602E">
        <w:t>[</w:t>
      </w:r>
      <w:r>
        <w:t>2, 3</w:t>
      </w:r>
      <w:r w:rsidRPr="0087602E">
        <w:t>]</w:t>
      </w:r>
      <w:r>
        <w:t xml:space="preserve">  в модели Томаса-Ферми (ТФ), был проведен анализ экспериментальных и теоретических электронных спектров во всех атомах периодической системы от неона до урана. В результате была установлена упорядоченность электронных уровней в заполненных  оболочках, проявля</w:t>
      </w:r>
      <w:r>
        <w:softHyphen/>
        <w:t>ющаяся  в их подобии по атомному но</w:t>
      </w:r>
      <w:r>
        <w:softHyphen/>
        <w:t>ме</w:t>
      </w:r>
      <w:r>
        <w:softHyphen/>
        <w:t xml:space="preserve">ру. Эта упорядоченность выражается в возможности выделения двух универсальных функций </w:t>
      </w:r>
      <w:r w:rsidRPr="00756DCD">
        <w:rPr>
          <w:position w:val="-12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4.25pt" o:ole="">
            <v:imagedata r:id="rId8" o:title=""/>
          </v:shape>
          <o:OLEObject Type="Embed" ProgID="Equation.3" ShapeID="_x0000_i1025" DrawAspect="Content" ObjectID="_1545056639" r:id="rId9"/>
        </w:object>
      </w:r>
      <w:r>
        <w:t>, через которые можно оценивать уровни энергии электронов в произвольном атоме:</w:t>
      </w:r>
    </w:p>
    <w:p w:rsidR="005B2D54" w:rsidRDefault="005B2D54" w:rsidP="005B2D54">
      <w:pPr>
        <w:pStyle w:val="Zv-formula"/>
      </w:pPr>
      <w:r>
        <w:t xml:space="preserve"> </w:t>
      </w:r>
      <w:r w:rsidRPr="00E1244D">
        <w:tab/>
      </w:r>
      <w:r w:rsidRPr="00CC7C43">
        <w:rPr>
          <w:position w:val="-12"/>
        </w:rPr>
        <w:object w:dxaOrig="7040" w:dyaOrig="440">
          <v:shape id="_x0000_i1026" type="#_x0000_t75" style="width:313.5pt;height:19.5pt" o:ole="">
            <v:imagedata r:id="rId10" o:title=""/>
          </v:shape>
          <o:OLEObject Type="Embed" ProgID="Equation.3" ShapeID="_x0000_i1026" DrawAspect="Content" ObjectID="_1545056640" r:id="rId11"/>
        </w:object>
      </w:r>
      <w:r>
        <w:rPr>
          <w:lang w:val="en-US"/>
        </w:rPr>
        <w:tab/>
      </w:r>
      <w:r>
        <w:t>(1)</w:t>
      </w:r>
    </w:p>
    <w:p w:rsidR="005B2D54" w:rsidRDefault="005B2D54" w:rsidP="005B2D54">
      <w:pPr>
        <w:pStyle w:val="Zv-bodyreport"/>
      </w:pPr>
      <w:r>
        <w:t xml:space="preserve">В настоящей работе зависимость от атомного номера энергий связи электронов  исследуется в свободных положительных ионах. Электронные уровни в ионах рассматриваются в модели ТФ с использованием условия Бора-Зоммерфельда как в работах </w:t>
      </w:r>
      <w:r w:rsidRPr="0087602E">
        <w:t>[</w:t>
      </w:r>
      <w:r>
        <w:t>2, 3</w:t>
      </w:r>
      <w:r w:rsidRPr="0087602E">
        <w:t>]</w:t>
      </w:r>
      <w:r>
        <w:t>. В модели</w:t>
      </w:r>
      <w:r w:rsidRPr="00427CBE">
        <w:t xml:space="preserve"> </w:t>
      </w:r>
      <w:r>
        <w:t xml:space="preserve">ТФ для ионов универсальная функция </w:t>
      </w:r>
      <w:r w:rsidRPr="00427CBE">
        <w:rPr>
          <w:position w:val="-12"/>
        </w:rPr>
        <w:object w:dxaOrig="1080" w:dyaOrig="380">
          <v:shape id="_x0000_i1027" type="#_x0000_t75" style="width:45.75pt;height:15.75pt" o:ole="">
            <v:imagedata r:id="rId12" o:title=""/>
          </v:shape>
          <o:OLEObject Type="Embed" ProgID="Equation.3" ShapeID="_x0000_i1027" DrawAspect="Content" ObjectID="_1545056641" r:id="rId13"/>
        </w:object>
      </w:r>
      <w:r>
        <w:t xml:space="preserve"> зависит от параметра — степени иониза</w:t>
      </w:r>
      <w:r>
        <w:softHyphen/>
        <w:t xml:space="preserve">ции </w:t>
      </w:r>
      <w:r w:rsidRPr="00427CBE">
        <w:rPr>
          <w:position w:val="-12"/>
        </w:rPr>
        <w:object w:dxaOrig="2620" w:dyaOrig="380">
          <v:shape id="_x0000_i1028" type="#_x0000_t75" style="width:112.5pt;height:16.5pt" o:ole="">
            <v:imagedata r:id="rId14" o:title=""/>
          </v:shape>
          <o:OLEObject Type="Embed" ProgID="Equation.3" ShapeID="_x0000_i1028" DrawAspect="Content" ObjectID="_1545056642" r:id="rId15"/>
        </w:object>
      </w:r>
      <w:r>
        <w:t xml:space="preserve">, где </w:t>
      </w:r>
      <w:r>
        <w:rPr>
          <w:lang w:val="en-US"/>
        </w:rPr>
        <w:t>z</w:t>
      </w:r>
      <w:r>
        <w:t xml:space="preserve"> —</w:t>
      </w:r>
      <w:r w:rsidRPr="00427CBE">
        <w:t xml:space="preserve"> </w:t>
      </w:r>
      <w:r>
        <w:t xml:space="preserve">заряд иона, </w:t>
      </w:r>
      <w:r>
        <w:rPr>
          <w:lang w:val="en-US"/>
        </w:rPr>
        <w:t>Z</w:t>
      </w:r>
      <w:r>
        <w:t xml:space="preserve"> — заряд  ядра.</w:t>
      </w:r>
      <w:r w:rsidRPr="00427CBE">
        <w:t xml:space="preserve"> </w:t>
      </w:r>
      <w:r>
        <w:t xml:space="preserve">В результате для энергий связи в ионах сохраняется вид соотношения (1), но входящие в него функции приобретают зависимость от степени ионизации: </w:t>
      </w:r>
      <w:r w:rsidRPr="00756DCD">
        <w:rPr>
          <w:position w:val="-12"/>
        </w:rPr>
        <w:object w:dxaOrig="2400" w:dyaOrig="380">
          <v:shape id="_x0000_i1029" type="#_x0000_t75" style="width:106.5pt;height:16.5pt" o:ole="">
            <v:imagedata r:id="rId16" o:title=""/>
          </v:shape>
          <o:OLEObject Type="Embed" ProgID="Equation.3" ShapeID="_x0000_i1029" DrawAspect="Content" ObjectID="_1545056643" r:id="rId17"/>
        </w:object>
      </w:r>
      <w:r>
        <w:t xml:space="preserve">. Анализ семейства этих функций для значений </w:t>
      </w:r>
      <w:r w:rsidRPr="00427CBE">
        <w:rPr>
          <w:position w:val="-12"/>
        </w:rPr>
        <w:object w:dxaOrig="2400" w:dyaOrig="380">
          <v:shape id="_x0000_i1030" type="#_x0000_t75" style="width:103.5pt;height:16.5pt" o:ole="">
            <v:imagedata r:id="rId18" o:title=""/>
          </v:shape>
          <o:OLEObject Type="Embed" ProgID="Equation.3" ShapeID="_x0000_i1030" DrawAspect="Content" ObjectID="_1545056644" r:id="rId19"/>
        </w:object>
      </w:r>
      <w:r>
        <w:t xml:space="preserve"> показывает, что уровни энергии </w:t>
      </w:r>
      <w:r>
        <w:rPr>
          <w:lang w:val="en-US"/>
        </w:rPr>
        <w:t>s</w:t>
      </w:r>
      <w:r>
        <w:t xml:space="preserve">-состояний в заполненных оболочках ионов сохраняют подобие по атомному номеру, а также имеют скейлинг по степени ионизации. Последний проявляется в наличии общего участка у кривых   </w:t>
      </w:r>
      <w:r w:rsidRPr="00756DCD">
        <w:rPr>
          <w:position w:val="-12"/>
        </w:rPr>
        <w:object w:dxaOrig="1600" w:dyaOrig="380">
          <v:shape id="_x0000_i1031" type="#_x0000_t75" style="width:69pt;height:15.75pt" o:ole="">
            <v:imagedata r:id="rId20" o:title=""/>
          </v:shape>
          <o:OLEObject Type="Embed" ProgID="Equation.3" ShapeID="_x0000_i1031" DrawAspect="Content" ObjectID="_1545056645" r:id="rId21"/>
        </w:object>
      </w:r>
      <w:r>
        <w:t xml:space="preserve"> для разных </w:t>
      </w:r>
      <w:r w:rsidRPr="00427CBE">
        <w:rPr>
          <w:position w:val="-12"/>
        </w:rPr>
        <w:object w:dxaOrig="440" w:dyaOrig="380">
          <v:shape id="_x0000_i1032" type="#_x0000_t75" style="width:21.75pt;height:18.75pt" o:ole="">
            <v:imagedata r:id="rId22" o:title=""/>
          </v:shape>
          <o:OLEObject Type="Embed" ProgID="Equation.3" ShapeID="_x0000_i1032" DrawAspect="Content" ObjectID="_1545056646" r:id="rId23"/>
        </w:object>
      </w:r>
      <w:r>
        <w:t xml:space="preserve">. </w:t>
      </w:r>
    </w:p>
    <w:p w:rsidR="005B2D54" w:rsidRPr="00D46204" w:rsidRDefault="005B2D54" w:rsidP="005B2D54">
      <w:pPr>
        <w:pStyle w:val="Zv-bodyreport"/>
      </w:pPr>
      <w:r>
        <w:t>Для поиска подобных закономерностей в более совершенных квантово</w:t>
      </w:r>
      <w:r>
        <w:softHyphen/>
        <w:t>меха</w:t>
      </w:r>
      <w:r>
        <w:softHyphen/>
        <w:t xml:space="preserve">нических моделях используются данные расчетов энергий связи </w:t>
      </w:r>
      <w:r w:rsidRPr="00CC7C43">
        <w:rPr>
          <w:position w:val="-12"/>
        </w:rPr>
        <w:object w:dxaOrig="620" w:dyaOrig="380">
          <v:shape id="_x0000_i1033" type="#_x0000_t75" style="width:25.5pt;height:15pt" o:ole="">
            <v:imagedata r:id="rId24" o:title=""/>
          </v:shape>
          <o:OLEObject Type="Embed" ProgID="Equation.3" ShapeID="_x0000_i1033" DrawAspect="Content" ObjectID="_1545056647" r:id="rId25"/>
        </w:object>
      </w:r>
      <w:r>
        <w:t xml:space="preserve"> в свободных ионах </w:t>
      </w:r>
      <w:r w:rsidRPr="00585BDB">
        <w:t xml:space="preserve"> </w:t>
      </w:r>
      <w:r>
        <w:t xml:space="preserve">до бария включительно по модели </w:t>
      </w:r>
      <w:r>
        <w:rPr>
          <w:lang w:val="en-US"/>
        </w:rPr>
        <w:t>MCDF</w:t>
      </w:r>
      <w:r>
        <w:t xml:space="preserve"> </w:t>
      </w:r>
      <w:r w:rsidRPr="0087602E">
        <w:t>[</w:t>
      </w:r>
      <w:r>
        <w:t>5</w:t>
      </w:r>
      <w:r w:rsidRPr="0087602E">
        <w:t>]</w:t>
      </w:r>
      <w:r>
        <w:t xml:space="preserve">. Показано, что полученные для уровней в заполненных оболочках ионов пары чисел </w:t>
      </w:r>
      <w:r w:rsidRPr="005A24A1">
        <w:rPr>
          <w:position w:val="-12"/>
        </w:rPr>
        <w:object w:dxaOrig="880" w:dyaOrig="380">
          <v:shape id="_x0000_i1034" type="#_x0000_t75" style="width:39pt;height:16.5pt" o:ole="">
            <v:imagedata r:id="rId26" o:title=""/>
          </v:shape>
          <o:OLEObject Type="Embed" ProgID="Equation.3" ShapeID="_x0000_i1034" DrawAspect="Content" ObjectID="_1545056648" r:id="rId27"/>
        </w:object>
      </w:r>
      <w:r w:rsidRPr="00585F65">
        <w:t xml:space="preserve"> </w:t>
      </w:r>
      <w:r>
        <w:t>и</w:t>
      </w:r>
      <w:r w:rsidRPr="00585F65">
        <w:t xml:space="preserve"> </w:t>
      </w:r>
      <w:r w:rsidRPr="005A24A1">
        <w:rPr>
          <w:position w:val="-12"/>
        </w:rPr>
        <w:object w:dxaOrig="960" w:dyaOrig="380">
          <v:shape id="_x0000_i1035" type="#_x0000_t75" style="width:42pt;height:16.5pt" o:ole="">
            <v:imagedata r:id="rId28" o:title=""/>
          </v:shape>
          <o:OLEObject Type="Embed" ProgID="Equation.3" ShapeID="_x0000_i1035" DrawAspect="Content" ObjectID="_1545056649" r:id="rId29"/>
        </w:object>
      </w:r>
      <w:r w:rsidRPr="00585F65">
        <w:t xml:space="preserve"> </w:t>
      </w:r>
      <w:r>
        <w:t>образуют функциональные зависимости, т.е. проявляют в определенной степени свойство подобия. Это свойство предлагается использовать для оценки энергий связи в ионах в качестве начального приближения в более точных расчетах.</w:t>
      </w:r>
    </w:p>
    <w:p w:rsidR="005B2D54" w:rsidRPr="006D28D3" w:rsidRDefault="005B2D54" w:rsidP="005B2D54">
      <w:pPr>
        <w:pStyle w:val="Zv-bodyreport"/>
      </w:pPr>
      <w:r>
        <w:t>Эта</w:t>
      </w:r>
      <w:r w:rsidRPr="006D28D3">
        <w:t xml:space="preserve"> </w:t>
      </w:r>
      <w:r>
        <w:t>работа</w:t>
      </w:r>
      <w:r w:rsidRPr="006D28D3">
        <w:t xml:space="preserve"> </w:t>
      </w:r>
      <w:r>
        <w:t>частично</w:t>
      </w:r>
      <w:r w:rsidRPr="006D28D3">
        <w:t xml:space="preserve"> </w:t>
      </w:r>
      <w:r>
        <w:t>поддержана</w:t>
      </w:r>
      <w:r w:rsidRPr="006D28D3">
        <w:t xml:space="preserve"> </w:t>
      </w:r>
      <w:r>
        <w:t>Российским</w:t>
      </w:r>
      <w:r w:rsidRPr="006D28D3">
        <w:t xml:space="preserve"> </w:t>
      </w:r>
      <w:r>
        <w:t>фондом</w:t>
      </w:r>
      <w:r w:rsidRPr="006D28D3">
        <w:t xml:space="preserve"> </w:t>
      </w:r>
      <w:r>
        <w:t>фундаментальных</w:t>
      </w:r>
      <w:r w:rsidRPr="006D28D3">
        <w:t xml:space="preserve"> </w:t>
      </w:r>
      <w:r>
        <w:t>исследований</w:t>
      </w:r>
      <w:r w:rsidRPr="006D28D3">
        <w:t xml:space="preserve"> (</w:t>
      </w:r>
      <w:r w:rsidRPr="006D28D3">
        <w:rPr>
          <w:lang w:val="en-US"/>
        </w:rPr>
        <w:t>project</w:t>
      </w:r>
      <w:r w:rsidRPr="006D28D3">
        <w:t xml:space="preserve"> </w:t>
      </w:r>
      <w:r w:rsidRPr="006D28D3">
        <w:rPr>
          <w:lang w:val="en-US"/>
        </w:rPr>
        <w:t>no</w:t>
      </w:r>
      <w:r w:rsidRPr="006D28D3">
        <w:t>. 1</w:t>
      </w:r>
      <w:r>
        <w:t>7</w:t>
      </w:r>
      <w:r w:rsidRPr="006D28D3">
        <w:t>-01-00</w:t>
      </w:r>
      <w:r>
        <w:t>207</w:t>
      </w:r>
      <w:r w:rsidRPr="006D28D3">
        <w:t>).</w:t>
      </w:r>
    </w:p>
    <w:p w:rsidR="005B2D54" w:rsidRPr="006D28D3" w:rsidRDefault="005B2D54" w:rsidP="005B2D54">
      <w:pPr>
        <w:pStyle w:val="Zv-TitleReferences-ru"/>
        <w:rPr>
          <w:lang w:val="en-US"/>
        </w:rPr>
      </w:pPr>
      <w:r>
        <w:t>Литература</w:t>
      </w:r>
    </w:p>
    <w:p w:rsidR="005B2D54" w:rsidRDefault="005B2D54" w:rsidP="005B2D54">
      <w:pPr>
        <w:pStyle w:val="Zv-References-ru"/>
        <w:numPr>
          <w:ilvl w:val="0"/>
          <w:numId w:val="1"/>
        </w:numPr>
      </w:pPr>
      <w:r>
        <w:t xml:space="preserve">Карпов В.Я., </w:t>
      </w:r>
      <w:r w:rsidRPr="00B977B5">
        <w:t>Шпатаковская</w:t>
      </w:r>
      <w:r>
        <w:t xml:space="preserve"> </w:t>
      </w:r>
      <w:r w:rsidRPr="00B977B5">
        <w:t>Г.В.</w:t>
      </w:r>
      <w:r>
        <w:t xml:space="preserve"> </w:t>
      </w:r>
      <w:r w:rsidRPr="00120056">
        <w:rPr>
          <w:color w:val="000000"/>
          <w:szCs w:val="24"/>
          <w:shd w:val="clear" w:color="auto" w:fill="FFFFFF"/>
        </w:rPr>
        <w:t xml:space="preserve">О подобии по атомному номеру электронных энергий связи </w:t>
      </w:r>
      <w:r>
        <w:rPr>
          <w:color w:val="000000"/>
          <w:szCs w:val="24"/>
          <w:shd w:val="clear" w:color="auto" w:fill="FFFFFF"/>
        </w:rPr>
        <w:t xml:space="preserve">заполненных оболочек </w:t>
      </w:r>
      <w:r w:rsidRPr="00120056">
        <w:rPr>
          <w:color w:val="000000"/>
          <w:szCs w:val="24"/>
          <w:shd w:val="clear" w:color="auto" w:fill="FFFFFF"/>
        </w:rPr>
        <w:t>элементов периодической системы</w:t>
      </w:r>
      <w:r>
        <w:rPr>
          <w:color w:val="000000"/>
          <w:szCs w:val="24"/>
          <w:shd w:val="clear" w:color="auto" w:fill="FFFFFF"/>
        </w:rPr>
        <w:t xml:space="preserve">. </w:t>
      </w:r>
      <w:r>
        <w:t xml:space="preserve"> ЖЭТФ </w:t>
      </w:r>
      <w:r w:rsidRPr="00834E68">
        <w:rPr>
          <w:b/>
        </w:rPr>
        <w:t>151</w:t>
      </w:r>
      <w:r>
        <w:t>, вып.2 (2017) (в печати)</w:t>
      </w:r>
    </w:p>
    <w:p w:rsidR="005B2D54" w:rsidRPr="00B977B5" w:rsidRDefault="005B2D54" w:rsidP="005B2D54">
      <w:pPr>
        <w:pStyle w:val="Zv-References-ru"/>
        <w:numPr>
          <w:ilvl w:val="0"/>
          <w:numId w:val="1"/>
        </w:numPr>
        <w:jc w:val="both"/>
      </w:pPr>
      <w:r>
        <w:t xml:space="preserve">Карпов В.Я., </w:t>
      </w:r>
      <w:r w:rsidRPr="00B977B5">
        <w:t>Шпатаковская</w:t>
      </w:r>
      <w:r>
        <w:t xml:space="preserve"> </w:t>
      </w:r>
      <w:r w:rsidRPr="00B977B5">
        <w:t xml:space="preserve">Г.В., </w:t>
      </w:r>
      <w:r>
        <w:t xml:space="preserve">Квазиклассический расчет электронных спектров в атомах на основе двух универсальных функций. Сб. тезисов докл. </w:t>
      </w:r>
      <w:r w:rsidRPr="008C788C">
        <w:rPr>
          <w:szCs w:val="24"/>
          <w:lang w:val="en-US"/>
        </w:rPr>
        <w:t>XLIII</w:t>
      </w:r>
      <w:r w:rsidRPr="008C788C">
        <w:rPr>
          <w:szCs w:val="24"/>
        </w:rPr>
        <w:t xml:space="preserve"> Международная (Звенигородская) конференция по физике плазмы и УТС,  8 – 12 февраля 2016 г., с.196</w:t>
      </w:r>
    </w:p>
    <w:p w:rsidR="005B2D54" w:rsidRPr="006B78EC" w:rsidRDefault="005B2D54" w:rsidP="005B2D54">
      <w:pPr>
        <w:pStyle w:val="Zv-References-ru"/>
        <w:numPr>
          <w:ilvl w:val="0"/>
          <w:numId w:val="1"/>
        </w:numPr>
      </w:pPr>
      <w:r w:rsidRPr="006B78EC">
        <w:rPr>
          <w:lang w:val="en-US"/>
        </w:rPr>
        <w:t>G.V.Shpatakovskaya and V.Ya.Karpov, Atomic number scaling in the</w:t>
      </w:r>
      <w:r>
        <w:rPr>
          <w:lang w:val="en-US"/>
        </w:rPr>
        <w:t xml:space="preserve"> </w:t>
      </w:r>
      <w:r w:rsidRPr="006B78EC">
        <w:rPr>
          <w:lang w:val="en-US"/>
        </w:rPr>
        <w:t>free atoms. Journal of Physics: Conference Series, ELBRUS</w:t>
      </w:r>
      <w:r>
        <w:t>-</w:t>
      </w:r>
      <w:r w:rsidRPr="006B78EC">
        <w:rPr>
          <w:lang w:val="en-US"/>
        </w:rPr>
        <w:t>2016 (in</w:t>
      </w:r>
      <w:r>
        <w:rPr>
          <w:lang w:val="en-US"/>
        </w:rPr>
        <w:t xml:space="preserve"> </w:t>
      </w:r>
      <w:r>
        <w:t>print)</w:t>
      </w:r>
    </w:p>
    <w:p w:rsidR="005B2D54" w:rsidRPr="00571F96" w:rsidRDefault="005B2D54" w:rsidP="005B2D54">
      <w:pPr>
        <w:pStyle w:val="Zv-References-ru"/>
        <w:numPr>
          <w:ilvl w:val="0"/>
          <w:numId w:val="1"/>
        </w:numPr>
        <w:rPr>
          <w:b/>
          <w:bCs/>
        </w:rPr>
      </w:pPr>
      <w:hyperlink r:id="rId30" w:history="1">
        <w:r w:rsidRPr="00DC5317">
          <w:rPr>
            <w:rStyle w:val="a8"/>
            <w:lang w:val="en-US"/>
          </w:rPr>
          <w:t>http</w:t>
        </w:r>
        <w:r w:rsidRPr="00DC5317">
          <w:rPr>
            <w:rStyle w:val="a8"/>
          </w:rPr>
          <w:t>://</w:t>
        </w:r>
        <w:r w:rsidRPr="00DC5317">
          <w:rPr>
            <w:rStyle w:val="a8"/>
            <w:lang w:val="en-US"/>
          </w:rPr>
          <w:t>www</w:t>
        </w:r>
        <w:r w:rsidRPr="00DC5317">
          <w:rPr>
            <w:rStyle w:val="a8"/>
          </w:rPr>
          <w:t>.</w:t>
        </w:r>
        <w:r w:rsidRPr="00DC5317">
          <w:rPr>
            <w:rStyle w:val="a8"/>
            <w:lang w:val="en-US"/>
          </w:rPr>
          <w:t>dreebit</w:t>
        </w:r>
        <w:r w:rsidRPr="00DC5317">
          <w:rPr>
            <w:rStyle w:val="a8"/>
          </w:rPr>
          <w:t>.</w:t>
        </w:r>
        <w:r w:rsidRPr="00DC5317">
          <w:rPr>
            <w:rStyle w:val="a8"/>
            <w:lang w:val="en-US"/>
          </w:rPr>
          <w:t>com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tl</w:t>
        </w:r>
        <w:r w:rsidRPr="00DC5317">
          <w:rPr>
            <w:rStyle w:val="a8"/>
          </w:rPr>
          <w:t>_</w:t>
        </w:r>
        <w:r w:rsidRPr="00DC5317">
          <w:rPr>
            <w:rStyle w:val="a8"/>
            <w:lang w:val="en-US"/>
          </w:rPr>
          <w:t>files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dreebit</w:t>
        </w:r>
        <w:r w:rsidRPr="00DC5317">
          <w:rPr>
            <w:rStyle w:val="a8"/>
          </w:rPr>
          <w:t>_</w:t>
        </w:r>
        <w:r w:rsidRPr="00DC5317">
          <w:rPr>
            <w:rStyle w:val="a8"/>
            <w:lang w:val="en-US"/>
          </w:rPr>
          <w:t>metro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images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dreebit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downloads</w:t>
        </w:r>
        <w:r w:rsidRPr="00DC5317">
          <w:rPr>
            <w:rStyle w:val="a8"/>
          </w:rPr>
          <w:t>/</w:t>
        </w:r>
        <w:r w:rsidRPr="00DC5317">
          <w:rPr>
            <w:rStyle w:val="a8"/>
            <w:lang w:val="en-US"/>
          </w:rPr>
          <w:t>tutorial</w:t>
        </w:r>
        <w:r w:rsidRPr="00DC5317">
          <w:rPr>
            <w:rStyle w:val="a8"/>
          </w:rPr>
          <w:t>_</w:t>
        </w:r>
        <w:r w:rsidRPr="00DC5317">
          <w:rPr>
            <w:rStyle w:val="a8"/>
            <w:lang w:val="en-US"/>
          </w:rPr>
          <w:t>electron</w:t>
        </w:r>
        <w:r w:rsidRPr="00DC5317">
          <w:rPr>
            <w:rStyle w:val="a8"/>
          </w:rPr>
          <w:t>_</w:t>
        </w:r>
        <w:r w:rsidRPr="00DC5317">
          <w:rPr>
            <w:rStyle w:val="a8"/>
            <w:lang w:val="en-US"/>
          </w:rPr>
          <w:t>binding</w:t>
        </w:r>
        <w:r w:rsidRPr="00DC5317">
          <w:rPr>
            <w:rStyle w:val="a8"/>
          </w:rPr>
          <w:t>_</w:t>
        </w:r>
        <w:r w:rsidRPr="00DC5317">
          <w:rPr>
            <w:rStyle w:val="a8"/>
            <w:lang w:val="en-US"/>
          </w:rPr>
          <w:t>energies</w:t>
        </w:r>
        <w:r w:rsidRPr="00DC5317">
          <w:rPr>
            <w:rStyle w:val="a8"/>
          </w:rPr>
          <w:t>2.</w:t>
        </w:r>
        <w:r w:rsidRPr="00DC5317">
          <w:rPr>
            <w:rStyle w:val="a8"/>
            <w:lang w:val="en-US"/>
          </w:rPr>
          <w:t>pdf</w:t>
        </w:r>
      </w:hyperlink>
    </w:p>
    <w:sectPr w:rsidR="005B2D54" w:rsidRPr="00571F96" w:rsidSect="00F95123">
      <w:headerReference w:type="default" r:id="rId31"/>
      <w:footerReference w:type="even" r:id="rId32"/>
      <w:footerReference w:type="defaul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5E" w:rsidRDefault="006F315E">
      <w:r>
        <w:separator/>
      </w:r>
    </w:p>
  </w:endnote>
  <w:endnote w:type="continuationSeparator" w:id="0">
    <w:p w:rsidR="006F315E" w:rsidRDefault="006F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2D5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5E" w:rsidRDefault="006F315E">
      <w:r>
        <w:separator/>
      </w:r>
    </w:p>
  </w:footnote>
  <w:footnote w:type="continuationSeparator" w:id="0">
    <w:p w:rsidR="006F315E" w:rsidRDefault="006F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15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B2D54"/>
    <w:rsid w:val="00654A7B"/>
    <w:rsid w:val="006775A4"/>
    <w:rsid w:val="006A4E54"/>
    <w:rsid w:val="006F315E"/>
    <w:rsid w:val="00732A2E"/>
    <w:rsid w:val="007B6378"/>
    <w:rsid w:val="007E06CE"/>
    <w:rsid w:val="00802D35"/>
    <w:rsid w:val="00930480"/>
    <w:rsid w:val="0094051A"/>
    <w:rsid w:val="00952377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5B2D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mailto:shpagaly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://www.dreebit.com/tl_files/dreebit_metro/images/dreebit/downloads/tutorial_electron_binding_energies2.pdf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зависимости электронных энергий связи в свободных ионах от заряда ядра и степени ионизации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2017-01-04T14:35:00Z</dcterms:created>
  <dcterms:modified xsi:type="dcterms:W3CDTF">2017-01-04T14:37:00Z</dcterms:modified>
</cp:coreProperties>
</file>