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1A8" w:rsidRDefault="00AE21A8" w:rsidP="00AE21A8">
      <w:pPr>
        <w:pStyle w:val="Zv-Titlereport"/>
      </w:pPr>
      <w:bookmarkStart w:id="0" w:name="_Hlk468355815"/>
      <w:bookmarkStart w:id="1" w:name="OLE_LINK17"/>
      <w:bookmarkStart w:id="2" w:name="OLE_LINK18"/>
      <w:r>
        <w:t>Движущиеся и стационарные цилиндрические структуры в пинчевых разрядах</w:t>
      </w:r>
      <w:bookmarkEnd w:id="1"/>
      <w:bookmarkEnd w:id="2"/>
    </w:p>
    <w:p w:rsidR="00AE21A8" w:rsidRDefault="00AE21A8" w:rsidP="00AE21A8">
      <w:pPr>
        <w:pStyle w:val="Zv-Author"/>
        <w:rPr>
          <w:u w:val="single"/>
        </w:rPr>
      </w:pPr>
      <w:r>
        <w:t>Никулин</w:t>
      </w:r>
      <w:r w:rsidRPr="004F7198">
        <w:t xml:space="preserve"> </w:t>
      </w:r>
      <w:r>
        <w:t xml:space="preserve">В.Я., </w:t>
      </w:r>
      <w:r>
        <w:rPr>
          <w:vertAlign w:val="superscript"/>
        </w:rPr>
        <w:t>1</w:t>
      </w:r>
      <w:r>
        <w:t>Старцев</w:t>
      </w:r>
      <w:r w:rsidRPr="004F7198">
        <w:t xml:space="preserve"> </w:t>
      </w:r>
      <w:r>
        <w:t xml:space="preserve">С.А., </w:t>
      </w:r>
      <w:r>
        <w:rPr>
          <w:u w:val="single"/>
        </w:rPr>
        <w:t>Цыбенко</w:t>
      </w:r>
      <w:r w:rsidRPr="004F7198">
        <w:rPr>
          <w:u w:val="single"/>
        </w:rPr>
        <w:t xml:space="preserve"> </w:t>
      </w:r>
      <w:r>
        <w:rPr>
          <w:u w:val="single"/>
        </w:rPr>
        <w:t>С.П.</w:t>
      </w:r>
    </w:p>
    <w:p w:rsidR="00AE21A8" w:rsidRPr="00AE21A8" w:rsidRDefault="00AE21A8" w:rsidP="00AE21A8">
      <w:pPr>
        <w:pStyle w:val="Zv-Organization"/>
      </w:pPr>
      <w:r>
        <w:t xml:space="preserve">Физический институт им. П.Н. Лебедева РАН, </w:t>
      </w:r>
      <w:r w:rsidRPr="0005549C">
        <w:rPr>
          <w:szCs w:val="24"/>
        </w:rPr>
        <w:t>г</w:t>
      </w:r>
      <w:r w:rsidRPr="004F7198">
        <w:rPr>
          <w:szCs w:val="24"/>
        </w:rPr>
        <w:t xml:space="preserve">. </w:t>
      </w:r>
      <w:r w:rsidRPr="0005549C">
        <w:rPr>
          <w:szCs w:val="24"/>
        </w:rPr>
        <w:t>Москва</w:t>
      </w:r>
      <w:r w:rsidRPr="004F7198">
        <w:rPr>
          <w:szCs w:val="24"/>
        </w:rPr>
        <w:t xml:space="preserve">, </w:t>
      </w:r>
      <w:r w:rsidRPr="0005549C">
        <w:rPr>
          <w:szCs w:val="24"/>
        </w:rPr>
        <w:t>Россия</w:t>
      </w:r>
      <w:r>
        <w:t xml:space="preserve">, </w:t>
      </w:r>
      <w:hyperlink r:id="rId7" w:history="1">
        <w:r w:rsidRPr="00F57AD5">
          <w:rPr>
            <w:rStyle w:val="a8"/>
            <w:lang w:val="en-US"/>
          </w:rPr>
          <w:t>kink</w:t>
        </w:r>
        <w:r w:rsidRPr="00F57AD5">
          <w:rPr>
            <w:rStyle w:val="a8"/>
          </w:rPr>
          <w:t>@</w:t>
        </w:r>
        <w:r w:rsidRPr="00F57AD5">
          <w:rPr>
            <w:rStyle w:val="a8"/>
            <w:lang w:val="en-US"/>
          </w:rPr>
          <w:t>sci</w:t>
        </w:r>
        <w:r w:rsidRPr="00F57AD5">
          <w:rPr>
            <w:rStyle w:val="a8"/>
          </w:rPr>
          <w:t>.</w:t>
        </w:r>
        <w:r w:rsidRPr="00F57AD5">
          <w:rPr>
            <w:rStyle w:val="a8"/>
            <w:lang w:val="en-US"/>
          </w:rPr>
          <w:t>lebedev</w:t>
        </w:r>
        <w:r w:rsidRPr="00F57AD5">
          <w:rPr>
            <w:rStyle w:val="a8"/>
          </w:rPr>
          <w:t>.</w:t>
        </w:r>
        <w:r w:rsidRPr="00F57AD5">
          <w:rPr>
            <w:rStyle w:val="a8"/>
            <w:lang w:val="en-US"/>
          </w:rPr>
          <w:t>ru</w:t>
        </w:r>
      </w:hyperlink>
      <w:r w:rsidRPr="00AE21A8">
        <w:br/>
      </w:r>
      <w:r>
        <w:rPr>
          <w:vertAlign w:val="superscript"/>
        </w:rPr>
        <w:t>1</w:t>
      </w:r>
      <w:r w:rsidRPr="001F684D">
        <w:rPr>
          <w:szCs w:val="24"/>
        </w:rPr>
        <w:t>Финансовый</w:t>
      </w:r>
      <w:r w:rsidRPr="004F7198">
        <w:rPr>
          <w:szCs w:val="24"/>
        </w:rPr>
        <w:t xml:space="preserve"> </w:t>
      </w:r>
      <w:r w:rsidRPr="001F684D">
        <w:rPr>
          <w:szCs w:val="24"/>
        </w:rPr>
        <w:t>университет</w:t>
      </w:r>
      <w:r w:rsidRPr="001F684D">
        <w:rPr>
          <w:szCs w:val="24"/>
          <w:lang w:val="en-US"/>
        </w:rPr>
        <w:t> </w:t>
      </w:r>
      <w:r w:rsidRPr="001F684D">
        <w:rPr>
          <w:szCs w:val="24"/>
        </w:rPr>
        <w:t>при</w:t>
      </w:r>
      <w:r w:rsidRPr="004F7198">
        <w:rPr>
          <w:szCs w:val="24"/>
        </w:rPr>
        <w:t xml:space="preserve"> </w:t>
      </w:r>
      <w:r w:rsidRPr="001F684D">
        <w:rPr>
          <w:szCs w:val="24"/>
        </w:rPr>
        <w:t>Правительстве</w:t>
      </w:r>
      <w:r w:rsidRPr="004F7198">
        <w:rPr>
          <w:szCs w:val="24"/>
        </w:rPr>
        <w:t xml:space="preserve"> </w:t>
      </w:r>
      <w:r w:rsidRPr="001F684D">
        <w:rPr>
          <w:szCs w:val="24"/>
        </w:rPr>
        <w:t>Российской</w:t>
      </w:r>
      <w:r w:rsidRPr="004F7198">
        <w:rPr>
          <w:szCs w:val="24"/>
        </w:rPr>
        <w:t xml:space="preserve"> </w:t>
      </w:r>
      <w:r w:rsidRPr="001F684D">
        <w:rPr>
          <w:szCs w:val="24"/>
        </w:rPr>
        <w:t>Федерации</w:t>
      </w:r>
      <w:r w:rsidRPr="004F7198">
        <w:rPr>
          <w:szCs w:val="24"/>
        </w:rPr>
        <w:t xml:space="preserve">, </w:t>
      </w:r>
      <w:r>
        <w:rPr>
          <w:szCs w:val="24"/>
        </w:rPr>
        <w:t>г</w:t>
      </w:r>
      <w:r w:rsidRPr="004F7198">
        <w:rPr>
          <w:szCs w:val="24"/>
        </w:rPr>
        <w:t xml:space="preserve">. </w:t>
      </w:r>
      <w:r>
        <w:rPr>
          <w:szCs w:val="24"/>
        </w:rPr>
        <w:t>Москва</w:t>
      </w:r>
      <w:r w:rsidRPr="004F7198">
        <w:rPr>
          <w:szCs w:val="24"/>
        </w:rPr>
        <w:t xml:space="preserve"> </w:t>
      </w:r>
      <w:r>
        <w:rPr>
          <w:szCs w:val="24"/>
        </w:rPr>
        <w:t>Россия</w:t>
      </w:r>
      <w:r>
        <w:t xml:space="preserve">, </w:t>
      </w:r>
      <w:hyperlink r:id="rId8" w:history="1">
        <w:r w:rsidRPr="00F57AD5">
          <w:rPr>
            <w:rStyle w:val="a8"/>
            <w:lang w:val="en-US"/>
          </w:rPr>
          <w:t>sastartsev</w:t>
        </w:r>
        <w:r w:rsidRPr="00F57AD5">
          <w:rPr>
            <w:rStyle w:val="a8"/>
          </w:rPr>
          <w:t>@</w:t>
        </w:r>
        <w:r w:rsidRPr="00F57AD5">
          <w:rPr>
            <w:rStyle w:val="a8"/>
            <w:lang w:val="en-US"/>
          </w:rPr>
          <w:t>bk</w:t>
        </w:r>
        <w:r w:rsidRPr="00F57AD5">
          <w:rPr>
            <w:rStyle w:val="a8"/>
          </w:rPr>
          <w:t>.</w:t>
        </w:r>
        <w:r w:rsidRPr="00F57AD5">
          <w:rPr>
            <w:rStyle w:val="a8"/>
            <w:lang w:val="en-US"/>
          </w:rPr>
          <w:t>ru</w:t>
        </w:r>
      </w:hyperlink>
    </w:p>
    <w:bookmarkEnd w:id="0"/>
    <w:p w:rsidR="00AE21A8" w:rsidRDefault="00AE21A8" w:rsidP="00AE21A8">
      <w:pPr>
        <w:pStyle w:val="Zv-bodyreport"/>
      </w:pPr>
      <w:r w:rsidRPr="00B9442E">
        <w:t>В пинчевых разр</w:t>
      </w:r>
      <w:r>
        <w:t xml:space="preserve">ядах наблюдаются </w:t>
      </w:r>
      <w:r w:rsidRPr="00B9442E">
        <w:t>структуры</w:t>
      </w:r>
      <w:r>
        <w:t xml:space="preserve"> тока и плазмы</w:t>
      </w:r>
      <w:r w:rsidRPr="00B9442E">
        <w:t>, которые получили название токовых филаментов</w:t>
      </w:r>
      <w:r>
        <w:t xml:space="preserve"> </w:t>
      </w:r>
      <w:r w:rsidRPr="002D0ADC">
        <w:t>[1,</w:t>
      </w:r>
      <w:r>
        <w:t> </w:t>
      </w:r>
      <w:r w:rsidRPr="002D0ADC">
        <w:t>2]</w:t>
      </w:r>
      <w:r>
        <w:t xml:space="preserve">. Эти </w:t>
      </w:r>
      <w:r w:rsidRPr="00B9442E">
        <w:t>с</w:t>
      </w:r>
      <w:r>
        <w:t>труктуры имеют нитеобразную форму, и их диаметр варьируется в широких пределах субмиллиметрового и миллиметрового диапазонов. Они</w:t>
      </w:r>
      <w:r w:rsidRPr="00B9442E">
        <w:t xml:space="preserve"> </w:t>
      </w:r>
      <w:r>
        <w:t xml:space="preserve">зарождаются у поверхности изолятора и затем сходятся к оси разряда и, наконец, </w:t>
      </w:r>
      <w:r w:rsidRPr="00B9442E">
        <w:t>располага</w:t>
      </w:r>
      <w:r>
        <w:t xml:space="preserve">ются у этой оси. </w:t>
      </w:r>
    </w:p>
    <w:p w:rsidR="00AE21A8" w:rsidRDefault="00AE21A8" w:rsidP="00AE21A8">
      <w:pPr>
        <w:pStyle w:val="Zv-bodyreport"/>
      </w:pPr>
      <w:r w:rsidRPr="00E907BD">
        <w:t xml:space="preserve"> </w:t>
      </w:r>
      <w:r>
        <w:t>В МГД-теории были предложены разные механизмы возникновения филаментов, например вследствие развития радиационной неустойчивости или из-за неоднородности ионизации плазмы на стадии пробоя газа. Однако последовательной математической модели для описания филаментов выдвинуто не было не только в рамках МГД-теории, но и в других альтернативных подходах.</w:t>
      </w:r>
    </w:p>
    <w:p w:rsidR="00AE21A8" w:rsidRDefault="00AE21A8" w:rsidP="00AE21A8">
      <w:pPr>
        <w:pStyle w:val="Zv-bodyreport"/>
      </w:pPr>
      <w:r>
        <w:t xml:space="preserve"> В данной работе представлены результаты исследований (аналитических и численных) цилиндрических структур, соответствующих токовым филаментам, в простой модели плазмы с лондоновским током в формализме Давыдова-Захарова [3] (в этой модели плотность тока пропорциональна векторному потенциалу электромагнитного поля в отличие от МГД или электронной магнитной гидродинамики). Найдены решения для движущихся (дозвуковых и сверхзвуковых) и стационарных цилиндрических структур, включающие в себя тангенциальный разрыв, по поверхности которого течет ток, вызывающий индукционные обратные токи вокруг тангенциального разрыва, в том числе текущие по поверхности разрыва, на котором магнитное поле меняет свое направление на противоположное. </w:t>
      </w:r>
      <w:r>
        <w:rPr>
          <w:rFonts w:eastAsiaTheme="minorEastAsia"/>
        </w:rPr>
        <w:t xml:space="preserve">Результаты расчетов определяются тремя свободными параметрами: скоростью движения цилиндрической структуры, безразмерным радиусом, который задает расположение разрыва, где магнитное поле меняет направление на противоположное, и значением плотности на этом разрыве. </w:t>
      </w:r>
      <w:r>
        <w:t>Полученные</w:t>
      </w:r>
      <w:r w:rsidRPr="0081183A">
        <w:t xml:space="preserve"> </w:t>
      </w:r>
      <w:r>
        <w:t>цилиндрические структуры оказываются субмиллиметровыми, причем магнитное поле в них может достигать мегагауссных значений.</w:t>
      </w:r>
    </w:p>
    <w:p w:rsidR="00AE21A8" w:rsidRDefault="00AE21A8" w:rsidP="00AE21A8">
      <w:pPr>
        <w:pStyle w:val="Zv-bodyreport"/>
        <w:rPr>
          <w:rFonts w:eastAsiaTheme="minorEastAsia"/>
        </w:rPr>
      </w:pPr>
      <w:r w:rsidRPr="00BD4994">
        <w:t xml:space="preserve">Работа выполнена при поддержке </w:t>
      </w:r>
      <w:r w:rsidRPr="00BD4994">
        <w:rPr>
          <w:rFonts w:eastAsiaTheme="minorEastAsia"/>
        </w:rPr>
        <w:t>гранта РНФ (проект №16-12-10351)</w:t>
      </w:r>
    </w:p>
    <w:p w:rsidR="00AE21A8" w:rsidRDefault="00AE21A8" w:rsidP="00AE21A8">
      <w:pPr>
        <w:pStyle w:val="Zv-TitleReferences-en"/>
      </w:pPr>
      <w:r>
        <w:t xml:space="preserve"> Литература</w:t>
      </w:r>
    </w:p>
    <w:p w:rsidR="00AE21A8" w:rsidRPr="00D21CAB" w:rsidRDefault="00AE21A8" w:rsidP="00AE21A8">
      <w:pPr>
        <w:pStyle w:val="Zv-References-ru"/>
        <w:numPr>
          <w:ilvl w:val="0"/>
          <w:numId w:val="1"/>
        </w:numPr>
      </w:pPr>
      <w:r w:rsidRPr="00D21CAB">
        <w:t>Кварцхава</w:t>
      </w:r>
      <w:r>
        <w:t xml:space="preserve"> И.Ф., </w:t>
      </w:r>
      <w:r w:rsidRPr="00D21CAB">
        <w:t>Кервалидзе</w:t>
      </w:r>
      <w:r>
        <w:t xml:space="preserve"> К.Н., </w:t>
      </w:r>
      <w:r w:rsidRPr="00D21CAB">
        <w:t>Гваладзе</w:t>
      </w:r>
      <w:r>
        <w:t xml:space="preserve"> Ю.С., </w:t>
      </w:r>
      <w:r w:rsidRPr="00D21CAB">
        <w:t>Зукакишвили</w:t>
      </w:r>
      <w:r>
        <w:t xml:space="preserve"> Г.Г.</w:t>
      </w:r>
      <w:r w:rsidRPr="00D21CAB">
        <w:t>,</w:t>
      </w:r>
      <w:r>
        <w:t xml:space="preserve"> </w:t>
      </w:r>
      <w:r w:rsidRPr="00D21CAB">
        <w:t>Ядерный синтез</w:t>
      </w:r>
      <w:r>
        <w:t>, 1965,</w:t>
      </w:r>
      <w:r w:rsidRPr="00D21CAB">
        <w:t xml:space="preserve"> </w:t>
      </w:r>
      <w:r w:rsidRPr="00D21CAB">
        <w:rPr>
          <w:b/>
        </w:rPr>
        <w:t>5</w:t>
      </w:r>
      <w:r>
        <w:t>, 181</w:t>
      </w:r>
      <w:r w:rsidRPr="00D21CAB">
        <w:t>.</w:t>
      </w:r>
    </w:p>
    <w:p w:rsidR="00AE21A8" w:rsidRPr="001B22F3" w:rsidRDefault="00AE21A8" w:rsidP="00AE21A8">
      <w:pPr>
        <w:pStyle w:val="Zv-References-ru"/>
        <w:numPr>
          <w:ilvl w:val="0"/>
          <w:numId w:val="1"/>
        </w:numPr>
        <w:rPr>
          <w:rFonts w:eastAsiaTheme="minorEastAsia"/>
          <w:lang w:val="en-US"/>
        </w:rPr>
      </w:pPr>
      <w:r w:rsidRPr="00D21CAB">
        <w:rPr>
          <w:lang w:val="en-US"/>
        </w:rPr>
        <w:t>Soto</w:t>
      </w:r>
      <w:r w:rsidRPr="001B22F3">
        <w:rPr>
          <w:lang w:val="en-US"/>
        </w:rPr>
        <w:t xml:space="preserve"> </w:t>
      </w:r>
      <w:r>
        <w:rPr>
          <w:lang w:val="en-US"/>
        </w:rPr>
        <w:t>L</w:t>
      </w:r>
      <w:r w:rsidRPr="001B22F3">
        <w:rPr>
          <w:lang w:val="en-US"/>
        </w:rPr>
        <w:t xml:space="preserve">., </w:t>
      </w:r>
      <w:r w:rsidRPr="00D21CAB">
        <w:rPr>
          <w:lang w:val="en-US"/>
        </w:rPr>
        <w:t>Pavez</w:t>
      </w:r>
      <w:r>
        <w:rPr>
          <w:lang w:val="en-US"/>
        </w:rPr>
        <w:t xml:space="preserve"> C.</w:t>
      </w:r>
      <w:r w:rsidRPr="001B22F3">
        <w:rPr>
          <w:lang w:val="en-US"/>
        </w:rPr>
        <w:t xml:space="preserve">, </w:t>
      </w:r>
      <w:r w:rsidRPr="00D21CAB">
        <w:rPr>
          <w:lang w:val="en-US"/>
        </w:rPr>
        <w:t>Castillo</w:t>
      </w:r>
      <w:r>
        <w:rPr>
          <w:lang w:val="en-US"/>
        </w:rPr>
        <w:t xml:space="preserve"> F.</w:t>
      </w:r>
      <w:r w:rsidRPr="001B22F3">
        <w:rPr>
          <w:lang w:val="en-US"/>
        </w:rPr>
        <w:t xml:space="preserve">, </w:t>
      </w:r>
      <w:r w:rsidRPr="00D21CAB">
        <w:rPr>
          <w:lang w:val="en-US"/>
        </w:rPr>
        <w:t>Veloso</w:t>
      </w:r>
      <w:r>
        <w:rPr>
          <w:lang w:val="en-US"/>
        </w:rPr>
        <w:t xml:space="preserve"> F.</w:t>
      </w:r>
      <w:r w:rsidRPr="001B22F3">
        <w:rPr>
          <w:lang w:val="en-US"/>
        </w:rPr>
        <w:t xml:space="preserve">, </w:t>
      </w:r>
      <w:r w:rsidRPr="00D21CAB">
        <w:rPr>
          <w:lang w:val="en-US"/>
        </w:rPr>
        <w:t>Moreno</w:t>
      </w:r>
      <w:r>
        <w:rPr>
          <w:lang w:val="en-US"/>
        </w:rPr>
        <w:t xml:space="preserve"> J.</w:t>
      </w:r>
      <w:r w:rsidRPr="001B22F3">
        <w:rPr>
          <w:lang w:val="en-US"/>
        </w:rPr>
        <w:t xml:space="preserve">, </w:t>
      </w:r>
      <w:r w:rsidRPr="00D21CAB">
        <w:rPr>
          <w:lang w:val="en-US"/>
        </w:rPr>
        <w:t>Auluck</w:t>
      </w:r>
      <w:r>
        <w:rPr>
          <w:lang w:val="en-US"/>
        </w:rPr>
        <w:t xml:space="preserve"> S.K.H.</w:t>
      </w:r>
      <w:r w:rsidRPr="001B22F3">
        <w:rPr>
          <w:lang w:val="en-US"/>
        </w:rPr>
        <w:t xml:space="preserve">, </w:t>
      </w:r>
      <w:r w:rsidRPr="00D21CAB">
        <w:rPr>
          <w:lang w:val="en-US"/>
        </w:rPr>
        <w:t>Physics</w:t>
      </w:r>
      <w:r w:rsidRPr="001B22F3">
        <w:rPr>
          <w:lang w:val="en-US"/>
        </w:rPr>
        <w:t xml:space="preserve"> </w:t>
      </w:r>
      <w:r w:rsidRPr="00D21CAB">
        <w:rPr>
          <w:lang w:val="en-US"/>
        </w:rPr>
        <w:t>of</w:t>
      </w:r>
      <w:r w:rsidRPr="001B22F3">
        <w:rPr>
          <w:lang w:val="en-US"/>
        </w:rPr>
        <w:t xml:space="preserve"> </w:t>
      </w:r>
      <w:r w:rsidRPr="00D21CAB">
        <w:rPr>
          <w:lang w:val="en-US"/>
        </w:rPr>
        <w:t>Plasmas</w:t>
      </w:r>
      <w:r w:rsidRPr="001B22F3">
        <w:rPr>
          <w:lang w:val="en-US"/>
        </w:rPr>
        <w:t xml:space="preserve">, 2014, </w:t>
      </w:r>
      <w:r w:rsidRPr="001B22F3">
        <w:rPr>
          <w:b/>
          <w:lang w:val="en-US"/>
        </w:rPr>
        <w:t>21</w:t>
      </w:r>
      <w:r>
        <w:rPr>
          <w:lang w:val="en-US"/>
        </w:rPr>
        <w:t>, 072702</w:t>
      </w:r>
      <w:r w:rsidRPr="001B22F3">
        <w:rPr>
          <w:lang w:val="en-US"/>
        </w:rPr>
        <w:t>.</w:t>
      </w:r>
    </w:p>
    <w:p w:rsidR="00AE21A8" w:rsidRPr="00D21CAB" w:rsidRDefault="00AE21A8" w:rsidP="00AE21A8">
      <w:pPr>
        <w:pStyle w:val="Zv-References-ru"/>
        <w:numPr>
          <w:ilvl w:val="0"/>
          <w:numId w:val="1"/>
        </w:numPr>
        <w:rPr>
          <w:rFonts w:eastAsiaTheme="minorEastAsia"/>
        </w:rPr>
      </w:pPr>
      <w:r w:rsidRPr="00D21CAB">
        <w:t>Никулин</w:t>
      </w:r>
      <w:r>
        <w:t xml:space="preserve"> В.Я., </w:t>
      </w:r>
      <w:r w:rsidRPr="00D21CAB">
        <w:t>Старцев</w:t>
      </w:r>
      <w:r>
        <w:t xml:space="preserve"> С.А., </w:t>
      </w:r>
      <w:r w:rsidRPr="00D21CAB">
        <w:t>Цыбенко</w:t>
      </w:r>
      <w:r>
        <w:t xml:space="preserve"> С.П</w:t>
      </w:r>
      <w:r w:rsidRPr="00D21CAB">
        <w:t>.</w:t>
      </w:r>
      <w:r>
        <w:t>,</w:t>
      </w:r>
      <w:r w:rsidRPr="00D21CAB">
        <w:t xml:space="preserve"> Краткие сообщения по физике</w:t>
      </w:r>
      <w:r>
        <w:t>, 2015,</w:t>
      </w:r>
      <w:r w:rsidRPr="00D21CAB">
        <w:t xml:space="preserve"> </w:t>
      </w:r>
      <w:r w:rsidRPr="00D21CAB">
        <w:rPr>
          <w:b/>
        </w:rPr>
        <w:t>42</w:t>
      </w:r>
      <w:r>
        <w:t>, №5, 21</w:t>
      </w:r>
      <w:r w:rsidRPr="00D21CAB">
        <w:t>.</w:t>
      </w:r>
    </w:p>
    <w:p w:rsidR="004B72AA" w:rsidRPr="00AE21A8" w:rsidRDefault="004B72AA" w:rsidP="000D76E9"/>
    <w:sectPr w:rsidR="004B72AA" w:rsidRPr="00AE21A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F5C" w:rsidRDefault="00B71F5C">
      <w:r>
        <w:separator/>
      </w:r>
    </w:p>
  </w:endnote>
  <w:endnote w:type="continuationSeparator" w:id="0">
    <w:p w:rsidR="00B71F5C" w:rsidRDefault="00B71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F042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E21A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F5C" w:rsidRDefault="00B71F5C">
      <w:r>
        <w:separator/>
      </w:r>
    </w:p>
  </w:footnote>
  <w:footnote w:type="continuationSeparator" w:id="0">
    <w:p w:rsidR="00B71F5C" w:rsidRDefault="00B71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AE21A8" w:rsidRDefault="001F042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71F5C"/>
    <w:rsid w:val="0002206C"/>
    <w:rsid w:val="00043701"/>
    <w:rsid w:val="000C657D"/>
    <w:rsid w:val="000C7078"/>
    <w:rsid w:val="000D76E9"/>
    <w:rsid w:val="000E495B"/>
    <w:rsid w:val="001C0CCB"/>
    <w:rsid w:val="001F042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AE21A8"/>
    <w:rsid w:val="00B622ED"/>
    <w:rsid w:val="00B71F5C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AE21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tartsev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ink@sci.lebede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Движущиеся и стационарные цилиндрические структуры в пинчевых разрядах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2017-01-11T16:17:00Z</dcterms:created>
  <dcterms:modified xsi:type="dcterms:W3CDTF">2017-01-11T16:19:00Z</dcterms:modified>
</cp:coreProperties>
</file>