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4C" w:rsidRDefault="00BE794C" w:rsidP="00BE794C">
      <w:pPr>
        <w:pStyle w:val="Zv-Titlereport"/>
      </w:pPr>
      <w:bookmarkStart w:id="0" w:name="OLE_LINK5"/>
      <w:bookmarkStart w:id="1" w:name="OLE_LINK6"/>
      <w:r>
        <w:t xml:space="preserve">Кулоновские взрывы </w:t>
      </w:r>
      <w:r>
        <w:rPr>
          <w:lang w:val="kk-KZ"/>
        </w:rPr>
        <w:t>в</w:t>
      </w:r>
      <w:r>
        <w:t xml:space="preserve"> плазме</w:t>
      </w:r>
      <w:bookmarkEnd w:id="0"/>
      <w:bookmarkEnd w:id="1"/>
    </w:p>
    <w:p w:rsidR="00BE794C" w:rsidRDefault="00BE794C" w:rsidP="00BE794C">
      <w:pPr>
        <w:pStyle w:val="Zv-Author"/>
      </w:pPr>
      <w:r w:rsidRPr="00F8721B">
        <w:rPr>
          <w:u w:val="single"/>
        </w:rPr>
        <w:t>Сексембаев</w:t>
      </w:r>
      <w:r w:rsidRPr="00EC7941">
        <w:rPr>
          <w:u w:val="single"/>
        </w:rPr>
        <w:t xml:space="preserve"> </w:t>
      </w:r>
      <w:r w:rsidRPr="00F8721B">
        <w:rPr>
          <w:u w:val="single"/>
        </w:rPr>
        <w:t>Ж.Б.</w:t>
      </w:r>
      <w:r>
        <w:t>, Баяхметов</w:t>
      </w:r>
      <w:r w:rsidRPr="00EC7941">
        <w:t xml:space="preserve"> </w:t>
      </w:r>
      <w:r>
        <w:t>О.С., Сахиев</w:t>
      </w:r>
      <w:r w:rsidRPr="00EC7941">
        <w:t xml:space="preserve"> </w:t>
      </w:r>
      <w:r>
        <w:t>С.К.</w:t>
      </w:r>
    </w:p>
    <w:p w:rsidR="00BE794C" w:rsidRPr="00910EDF" w:rsidRDefault="00BE794C" w:rsidP="00BE794C">
      <w:pPr>
        <w:pStyle w:val="Zv-Organization"/>
      </w:pPr>
      <w:bookmarkStart w:id="2" w:name="_Hlk468371376"/>
      <w:bookmarkStart w:id="3" w:name="_Hlk468371416"/>
      <w:r>
        <w:t>Евразийский национальный университет им. Л.Н.</w:t>
      </w:r>
      <w:r w:rsidRPr="00121217">
        <w:t xml:space="preserve"> </w:t>
      </w:r>
      <w:r>
        <w:t xml:space="preserve">Гумилева, </w:t>
      </w:r>
      <w:bookmarkEnd w:id="2"/>
      <w:r>
        <w:t>г. Астана, Казахстан</w:t>
      </w:r>
      <w:bookmarkEnd w:id="3"/>
      <w:r>
        <w:t>,</w:t>
      </w:r>
      <w:r>
        <w:br/>
      </w:r>
      <w:r w:rsidRPr="00121217">
        <w:t xml:space="preserve">    </w:t>
      </w:r>
      <w:r w:rsidRPr="001B3E6B">
        <w:t xml:space="preserve"> </w:t>
      </w:r>
      <w:hyperlink r:id="rId7" w:history="1">
        <w:r w:rsidRPr="00A726C4">
          <w:rPr>
            <w:rStyle w:val="a8"/>
            <w:lang w:val="en-US"/>
          </w:rPr>
          <w:t>enu</w:t>
        </w:r>
        <w:r w:rsidRPr="001B3E6B">
          <w:rPr>
            <w:rStyle w:val="a8"/>
          </w:rPr>
          <w:t>@</w:t>
        </w:r>
        <w:r w:rsidRPr="00A726C4">
          <w:rPr>
            <w:rStyle w:val="a8"/>
            <w:lang w:val="en-US"/>
          </w:rPr>
          <w:t>enu</w:t>
        </w:r>
        <w:r w:rsidRPr="001B3E6B">
          <w:rPr>
            <w:rStyle w:val="a8"/>
          </w:rPr>
          <w:t>.</w:t>
        </w:r>
        <w:r w:rsidRPr="00A726C4">
          <w:rPr>
            <w:rStyle w:val="a8"/>
            <w:lang w:val="en-US"/>
          </w:rPr>
          <w:t>kz</w:t>
        </w:r>
      </w:hyperlink>
    </w:p>
    <w:p w:rsidR="00BE794C" w:rsidRPr="00810CD7" w:rsidRDefault="00BE794C" w:rsidP="00BE794C">
      <w:pPr>
        <w:pStyle w:val="Zv-bodyreport"/>
      </w:pPr>
      <w:r w:rsidRPr="001B3E6B">
        <w:t xml:space="preserve">Кулоновский взрыв мишени возникает вследствие взаимодействия сверхмощного лазерного импульса с материалом мишени. При таком воздействии относительно легкие электроны за счет сверхсильных электромагнитных полей, создаваемых сверхкороткими лазерными импульсами, практически мгновенно удаляются из лазерной мишени и формируют релятивистский пучок, направленный преимущественно вдоль оси вектора направления импульса лазера. </w:t>
      </w:r>
      <w:r>
        <w:t>Образовавшееся</w:t>
      </w:r>
      <w:r w:rsidRPr="001B3E6B">
        <w:t xml:space="preserve"> за счет огромной переданной </w:t>
      </w:r>
      <w:r>
        <w:t xml:space="preserve">лазером </w:t>
      </w:r>
      <w:r w:rsidRPr="001B3E6B">
        <w:t xml:space="preserve">энергии </w:t>
      </w:r>
      <w:r>
        <w:t>полностью ионизованное плазменное состояние, в</w:t>
      </w:r>
      <w:r w:rsidRPr="001B3E6B">
        <w:t xml:space="preserve">следствие </w:t>
      </w:r>
      <w:r>
        <w:t xml:space="preserve">удаления </w:t>
      </w:r>
      <w:r w:rsidRPr="001B3E6B">
        <w:t>электронной компоненты, содержит лишь ионную компоненту</w:t>
      </w:r>
      <w:r>
        <w:t xml:space="preserve"> и, следовательно, имеет </w:t>
      </w:r>
      <w:r w:rsidRPr="001B3E6B">
        <w:t>нескомпенсированный ку</w:t>
      </w:r>
      <w:r>
        <w:t>лоновский заряд в объеме мишени</w:t>
      </w:r>
      <w:r w:rsidRPr="001B3E6B">
        <w:t>. Это состояние разгоняе</w:t>
      </w:r>
      <w:r>
        <w:t>т ионы мишени до МэВных энергий</w:t>
      </w:r>
      <w:r w:rsidRPr="001B3E6B">
        <w:t xml:space="preserve"> при “взрыве”</w:t>
      </w:r>
      <w:r>
        <w:t>,</w:t>
      </w:r>
      <w:r w:rsidRPr="001B3E6B">
        <w:t xml:space="preserve"> которые со</w:t>
      </w:r>
      <w:r>
        <w:t>здают быстро движущийся в том</w:t>
      </w:r>
      <w:r w:rsidRPr="001B3E6B">
        <w:t xml:space="preserve"> направлении </w:t>
      </w:r>
      <w:r>
        <w:t>сгусток высокоэнергетических частиц</w:t>
      </w:r>
      <w:r w:rsidRPr="001B3E6B">
        <w:t xml:space="preserve">. </w:t>
      </w:r>
      <w:r>
        <w:t>Некоторые</w:t>
      </w:r>
      <w:r w:rsidRPr="001B3E6B">
        <w:t xml:space="preserve"> из таких случаев возникновения и применения данного эффекта описаны в [1, 2]. </w:t>
      </w:r>
      <w:r>
        <w:rPr>
          <w:lang w:val="kk-KZ"/>
        </w:rPr>
        <w:t>Приобретаемые</w:t>
      </w:r>
      <w:r w:rsidRPr="001B3E6B">
        <w:t xml:space="preserve"> энергии при Кулоновском взрыве достигают больших значений. Было получено, что значения энергии при взрыве, а также времена разлета зависят от </w:t>
      </w:r>
      <w:r>
        <w:rPr>
          <w:lang w:val="kk-KZ"/>
        </w:rPr>
        <w:t>ряда параметров</w:t>
      </w:r>
      <w:r>
        <w:t xml:space="preserve"> мишеней,</w:t>
      </w:r>
      <w:r>
        <w:rPr>
          <w:lang w:val="kk-KZ"/>
        </w:rPr>
        <w:t xml:space="preserve"> таких как заряд частиц мишени, плотность, размеры.</w:t>
      </w:r>
      <w:r w:rsidRPr="001B3E6B">
        <w:t xml:space="preserve"> Экспериментальные работы</w:t>
      </w:r>
      <w:r w:rsidRPr="00810CD7">
        <w:t>,</w:t>
      </w:r>
      <w:r w:rsidRPr="001B3E6B">
        <w:t xml:space="preserve"> </w:t>
      </w:r>
      <w:r>
        <w:t xml:space="preserve">показанные в </w:t>
      </w:r>
      <w:r w:rsidRPr="001C5189">
        <w:t>[2]</w:t>
      </w:r>
      <w:r w:rsidRPr="00810CD7">
        <w:t>,</w:t>
      </w:r>
      <w:r w:rsidRPr="001C5189">
        <w:t xml:space="preserve"> </w:t>
      </w:r>
      <w:r w:rsidRPr="001B3E6B">
        <w:t xml:space="preserve">подтверждают закономерность. </w:t>
      </w:r>
    </w:p>
    <w:p w:rsidR="00BE794C" w:rsidRDefault="00BE794C" w:rsidP="00BE794C">
      <w:pPr>
        <w:pStyle w:val="Zv-bodyreport"/>
      </w:pPr>
      <w:r w:rsidRPr="001B3E6B">
        <w:t>Расчеты с использованием механического подхода проведены для различных конфигураций: частица-частица, одномерный ряд частиц, частицы в объеме цилиндрической и сферической формах.</w:t>
      </w:r>
      <w:r>
        <w:t xml:space="preserve"> В конфигурации частица-частица энергию, получаемую при Кулоновском отталкивании одноименно заряженных ионов, можно рассчитать путем учета действия  Кулоновской силы в каждый момент за все время разлета. Также можно использовать разность энергий двух состояний. Полученные результаты имеют лишь небольшую разницу в коэффициентах. Таким же образом, с использованием необходимых аппроксимаций, сделаны попытки произвести вычисления для других конфигураций. Численные расчеты проведены для случая двукратного изменения размеров систем.</w:t>
      </w:r>
    </w:p>
    <w:p w:rsidR="00BE794C" w:rsidRPr="00212B75" w:rsidRDefault="00BE794C" w:rsidP="00BE794C">
      <w:pPr>
        <w:pStyle w:val="Zv-TitleReferences-ru"/>
        <w:rPr>
          <w:lang w:val="en-US"/>
        </w:rPr>
      </w:pPr>
      <w:r>
        <w:t>Литература</w:t>
      </w:r>
    </w:p>
    <w:p w:rsidR="00BE794C" w:rsidRPr="00F72225" w:rsidRDefault="00BE794C" w:rsidP="00BE794C">
      <w:pPr>
        <w:pStyle w:val="Zv-References-ru"/>
        <w:numPr>
          <w:ilvl w:val="0"/>
          <w:numId w:val="1"/>
        </w:numPr>
      </w:pPr>
      <w:r>
        <w:t>Ворончев</w:t>
      </w:r>
      <w:r w:rsidRPr="00B24408">
        <w:t xml:space="preserve"> </w:t>
      </w:r>
      <w:r>
        <w:t>В</w:t>
      </w:r>
      <w:r w:rsidRPr="00B24408">
        <w:t>.</w:t>
      </w:r>
      <w:r>
        <w:t>Т</w:t>
      </w:r>
      <w:r w:rsidRPr="00B24408">
        <w:t xml:space="preserve">., </w:t>
      </w:r>
      <w:r>
        <w:t>Кукулин</w:t>
      </w:r>
      <w:r w:rsidRPr="00B24408">
        <w:t xml:space="preserve"> </w:t>
      </w:r>
      <w:r>
        <w:t>В</w:t>
      </w:r>
      <w:r w:rsidRPr="00B24408">
        <w:t>.</w:t>
      </w:r>
      <w:r>
        <w:t>И</w:t>
      </w:r>
      <w:r w:rsidRPr="00B24408">
        <w:t xml:space="preserve">., </w:t>
      </w:r>
      <w:r>
        <w:t>Ядерная</w:t>
      </w:r>
      <w:r w:rsidRPr="00B24408">
        <w:t xml:space="preserve"> </w:t>
      </w:r>
      <w:r>
        <w:t>физика</w:t>
      </w:r>
      <w:r w:rsidRPr="00B24408">
        <w:t xml:space="preserve">, 2010, </w:t>
      </w:r>
      <w:r>
        <w:t>Т</w:t>
      </w:r>
      <w:r w:rsidRPr="00B24408">
        <w:t>.73</w:t>
      </w:r>
      <w:r>
        <w:t xml:space="preserve">, </w:t>
      </w:r>
      <w:r w:rsidRPr="00B24408">
        <w:t>№1</w:t>
      </w:r>
      <w:r>
        <w:t>,</w:t>
      </w:r>
      <w:r w:rsidRPr="00B24408">
        <w:t xml:space="preserve"> </w:t>
      </w:r>
      <w:r>
        <w:t>стр.</w:t>
      </w:r>
      <w:r w:rsidRPr="00B24408">
        <w:t>41-61.</w:t>
      </w:r>
    </w:p>
    <w:p w:rsidR="00BE794C" w:rsidRPr="00B24408" w:rsidRDefault="00BE794C" w:rsidP="00BE794C">
      <w:pPr>
        <w:pStyle w:val="Zv-References-ru"/>
        <w:numPr>
          <w:ilvl w:val="0"/>
          <w:numId w:val="1"/>
        </w:numPr>
        <w:rPr>
          <w:lang w:val="en-US"/>
        </w:rPr>
      </w:pPr>
      <w:r w:rsidRPr="00B24408">
        <w:rPr>
          <w:lang w:val="en-US"/>
        </w:rPr>
        <w:t>Z</w:t>
      </w:r>
      <w:r>
        <w:rPr>
          <w:lang w:val="en-US"/>
        </w:rPr>
        <w:t xml:space="preserve">weiback J., </w:t>
      </w:r>
      <w:r w:rsidRPr="00B24408">
        <w:rPr>
          <w:i/>
          <w:lang w:val="en-US"/>
        </w:rPr>
        <w:t>et al.</w:t>
      </w:r>
      <w:r>
        <w:rPr>
          <w:lang w:val="en-US"/>
        </w:rPr>
        <w:t xml:space="preserve">, Physical Review Letters, </w:t>
      </w:r>
      <w:r w:rsidRPr="00B24408">
        <w:rPr>
          <w:lang w:val="en-US"/>
        </w:rPr>
        <w:t>2000</w:t>
      </w:r>
      <w:r>
        <w:rPr>
          <w:lang w:val="en-US"/>
        </w:rPr>
        <w:t>, Vol. 84, №12,</w:t>
      </w:r>
      <w:r w:rsidRPr="00B24408">
        <w:rPr>
          <w:lang w:val="en-US"/>
        </w:rPr>
        <w:t xml:space="preserve"> pp.2634-2637.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9E" w:rsidRDefault="00FF519E">
      <w:r>
        <w:separator/>
      </w:r>
    </w:p>
  </w:endnote>
  <w:endnote w:type="continuationSeparator" w:id="0">
    <w:p w:rsidR="00FF519E" w:rsidRDefault="00FF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E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E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794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9E" w:rsidRDefault="00FF519E">
      <w:r>
        <w:separator/>
      </w:r>
    </w:p>
  </w:footnote>
  <w:footnote w:type="continuationSeparator" w:id="0">
    <w:p w:rsidR="00FF519E" w:rsidRDefault="00FF5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D13E12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519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BE794C"/>
    <w:rsid w:val="00C103CD"/>
    <w:rsid w:val="00C232A0"/>
    <w:rsid w:val="00D13E12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E79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u@enu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Кулоновские взрывы в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2017-01-09T11:02:00Z</dcterms:created>
  <dcterms:modified xsi:type="dcterms:W3CDTF">2017-01-09T11:03:00Z</dcterms:modified>
</cp:coreProperties>
</file>