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D3" w:rsidRDefault="00C45FD3" w:rsidP="00C45FD3">
      <w:pPr>
        <w:pStyle w:val="Zv-Titlereport"/>
      </w:pPr>
      <w:bookmarkStart w:id="0" w:name="_Hlk467865499"/>
      <w:bookmarkStart w:id="1" w:name="OLE_LINK1"/>
      <w:bookmarkStart w:id="2" w:name="OLE_LINK2"/>
      <w:r w:rsidRPr="00D909E5">
        <w:t xml:space="preserve">ВИЗУАЛИЗАЦИЯ траекторий ионов </w:t>
      </w:r>
      <w:r>
        <w:t>в ПЛОТНОЙ ПЛАЗМЕ</w:t>
      </w:r>
      <w:r w:rsidRPr="00B65457">
        <w:t xml:space="preserve">, </w:t>
      </w:r>
      <w:r>
        <w:t xml:space="preserve">РАССЧИТАННЫХ </w:t>
      </w:r>
      <w:r w:rsidRPr="00D909E5">
        <w:t>методом Монте Карло</w:t>
      </w:r>
      <w:bookmarkEnd w:id="1"/>
      <w:bookmarkEnd w:id="2"/>
    </w:p>
    <w:p w:rsidR="00C45FD3" w:rsidRPr="00730593" w:rsidRDefault="00C45FD3" w:rsidP="00C45FD3">
      <w:pPr>
        <w:pStyle w:val="Zv-Author"/>
        <w:rPr>
          <w:u w:val="single"/>
        </w:rPr>
      </w:pPr>
      <w:r>
        <w:t>Голятина</w:t>
      </w:r>
      <w:r w:rsidRPr="007308FB">
        <w:t xml:space="preserve"> </w:t>
      </w:r>
      <w:r>
        <w:t>Р.И.</w:t>
      </w:r>
      <w:r w:rsidRPr="00037CB4">
        <w:t xml:space="preserve">, </w:t>
      </w:r>
      <w:r w:rsidRPr="00F46E1F">
        <w:rPr>
          <w:vertAlign w:val="superscript"/>
        </w:rPr>
        <w:t>1</w:t>
      </w:r>
      <w:r>
        <w:t>Коданова</w:t>
      </w:r>
      <w:r w:rsidRPr="007308FB">
        <w:t xml:space="preserve"> </w:t>
      </w:r>
      <w:r>
        <w:t>С.К.</w:t>
      </w:r>
      <w:r w:rsidRPr="00037CB4">
        <w:t xml:space="preserve">, </w:t>
      </w:r>
      <w:r w:rsidRPr="00F46E1F">
        <w:rPr>
          <w:vertAlign w:val="superscript"/>
        </w:rPr>
        <w:t>1</w:t>
      </w:r>
      <w:r>
        <w:t>Рамазанов</w:t>
      </w:r>
      <w:r w:rsidRPr="007308FB">
        <w:t xml:space="preserve"> </w:t>
      </w:r>
      <w:r>
        <w:t>Т.С.,</w:t>
      </w:r>
      <w:r w:rsidRPr="00F46E1F">
        <w:t xml:space="preserve"> </w:t>
      </w:r>
      <w:r w:rsidRPr="0043439C">
        <w:rPr>
          <w:u w:val="single"/>
        </w:rPr>
        <w:t>Майоров</w:t>
      </w:r>
      <w:r w:rsidRPr="007308FB">
        <w:rPr>
          <w:u w:val="single"/>
        </w:rPr>
        <w:t xml:space="preserve"> </w:t>
      </w:r>
      <w:r w:rsidRPr="0043439C">
        <w:rPr>
          <w:u w:val="single"/>
        </w:rPr>
        <w:t>С.А.</w:t>
      </w:r>
    </w:p>
    <w:p w:rsidR="00C45FD3" w:rsidRPr="007308FB" w:rsidRDefault="00C45FD3" w:rsidP="00C45FD3">
      <w:pPr>
        <w:pStyle w:val="Zv-Organization"/>
      </w:pPr>
      <w:bookmarkStart w:id="3" w:name="_Hlk467252878"/>
      <w:r w:rsidRPr="007308FB">
        <w:rPr>
          <w:szCs w:val="24"/>
        </w:rPr>
        <w:t xml:space="preserve">Институт общей физики им. А.М. Прохорова РАН, </w:t>
      </w:r>
      <w:bookmarkStart w:id="4" w:name="_Hlk467861651"/>
      <w:r w:rsidRPr="007308FB">
        <w:rPr>
          <w:szCs w:val="24"/>
        </w:rPr>
        <w:t>г. Москва, Россия</w:t>
      </w:r>
      <w:bookmarkEnd w:id="3"/>
      <w:bookmarkEnd w:id="4"/>
      <w:r w:rsidRPr="007308FB">
        <w:t>,</w:t>
      </w:r>
      <w:r w:rsidRPr="00C45FD3">
        <w:br/>
        <w:t xml:space="preserve">    </w:t>
      </w:r>
      <w:r w:rsidRPr="007308FB">
        <w:t xml:space="preserve"> </w:t>
      </w:r>
      <w:hyperlink r:id="rId7" w:history="1">
        <w:r w:rsidRPr="007308FB">
          <w:rPr>
            <w:rStyle w:val="a8"/>
          </w:rPr>
          <w:t>mayorov_sa@mail.ru</w:t>
        </w:r>
      </w:hyperlink>
      <w:r w:rsidRPr="007308FB">
        <w:rPr>
          <w:rStyle w:val="b-message-headfield-value"/>
        </w:rPr>
        <w:br/>
      </w:r>
      <w:r>
        <w:rPr>
          <w:szCs w:val="24"/>
          <w:vertAlign w:val="superscript"/>
        </w:rPr>
        <w:t>1</w:t>
      </w:r>
      <w:r w:rsidRPr="00FA6479">
        <w:rPr>
          <w:szCs w:val="24"/>
        </w:rPr>
        <w:t>Научно-исследовательский институт экспериментальной и теоретической физики</w:t>
      </w:r>
      <w:r w:rsidRPr="00C45FD3">
        <w:rPr>
          <w:szCs w:val="24"/>
        </w:rPr>
        <w:br/>
        <w:t xml:space="preserve">    </w:t>
      </w:r>
      <w:r w:rsidRPr="00FA6479">
        <w:rPr>
          <w:szCs w:val="24"/>
        </w:rPr>
        <w:t xml:space="preserve"> Казахского национального университета имени аль-Фараби, г. Алматы, Казахстан</w:t>
      </w:r>
      <w:r w:rsidRPr="007308FB">
        <w:t>,</w:t>
      </w:r>
      <w:r w:rsidRPr="00C45FD3">
        <w:br/>
        <w:t xml:space="preserve">    </w:t>
      </w:r>
      <w:r w:rsidRPr="007308FB">
        <w:t xml:space="preserve"> </w:t>
      </w:r>
      <w:hyperlink r:id="rId8" w:history="1">
        <w:r w:rsidRPr="007308FB">
          <w:rPr>
            <w:rStyle w:val="a8"/>
          </w:rPr>
          <w:t>kodanova@mail.ru</w:t>
        </w:r>
      </w:hyperlink>
    </w:p>
    <w:bookmarkEnd w:id="0"/>
    <w:p w:rsidR="00C45FD3" w:rsidRDefault="00C45FD3" w:rsidP="00C45FD3">
      <w:pPr>
        <w:pStyle w:val="Zv-bodyreport"/>
      </w:pPr>
      <w:r w:rsidRPr="000B3CB9">
        <w:t xml:space="preserve">В последние годы </w:t>
      </w:r>
      <w:r>
        <w:t>п</w:t>
      </w:r>
      <w:r w:rsidRPr="000B3CB9">
        <w:t>роводятся большое количество теоретических и экспериментальных работ по изучению физических процессов, определяющих конструкцию термоядерной мишени и необходимых параметров будущего драйвера</w:t>
      </w:r>
      <w:r>
        <w:t xml:space="preserve"> </w:t>
      </w:r>
      <w:r w:rsidRPr="000B3CB9">
        <w:t>[1</w:t>
      </w:r>
      <w:r>
        <w:t> – </w:t>
      </w:r>
      <w:r w:rsidRPr="000B3CB9">
        <w:t xml:space="preserve">2]. Расчет параметров термоядерной мишени тяжелоионного инерциального синтеза требует адекватного количественного описания процессов взаимодействия тяжелоионных пучков с плотной плазмой в широком диапазоне параметров. Поэтому, чтобы знать свойства плотной плазмы в разных условиях, наиболее привлекательным является компьютерное моделирование, которое дает ответ на многие важные вопросы, необходимых для использования плотной плазмы ИТС при решениях энергетических проблем. </w:t>
      </w:r>
    </w:p>
    <w:p w:rsidR="00C45FD3" w:rsidRPr="00B40CAC" w:rsidRDefault="00C45FD3" w:rsidP="00C45FD3">
      <w:pPr>
        <w:pStyle w:val="Zv-bodyreport"/>
        <w:rPr>
          <w:lang w:val="en-US"/>
        </w:rPr>
      </w:pPr>
      <w:r>
        <w:t>В настоящее время с</w:t>
      </w:r>
      <w:r w:rsidRPr="00115077">
        <w:t xml:space="preserve">уществует достаточно много программ позволяющих проводить моделирование процесса ионной имплантации в твердые тела, не прибегая к эксперименту. Моделирование происходит с некой долей погрешности и пока не способно полностью заменить реальные эксперименты, но его результаты оказывают неоценимую помощь в проведении исследований. </w:t>
      </w:r>
      <w:r w:rsidRPr="00BE6977">
        <w:rPr>
          <w:bCs/>
        </w:rPr>
        <w:t>Наиболее</w:t>
      </w:r>
      <w:r w:rsidRPr="00B40CAC">
        <w:rPr>
          <w:bCs/>
          <w:lang w:val="en-US"/>
        </w:rPr>
        <w:t xml:space="preserve"> </w:t>
      </w:r>
      <w:r w:rsidRPr="00BE6977">
        <w:rPr>
          <w:bCs/>
        </w:rPr>
        <w:t>известными</w:t>
      </w:r>
      <w:r w:rsidRPr="00B40CAC">
        <w:rPr>
          <w:bCs/>
          <w:lang w:val="en-US"/>
        </w:rPr>
        <w:t xml:space="preserve"> </w:t>
      </w:r>
      <w:r w:rsidRPr="00BE6977">
        <w:rPr>
          <w:bCs/>
        </w:rPr>
        <w:t>программами</w:t>
      </w:r>
      <w:r w:rsidRPr="00B40CAC">
        <w:rPr>
          <w:bCs/>
          <w:lang w:val="en-US"/>
        </w:rPr>
        <w:t xml:space="preserve"> </w:t>
      </w:r>
      <w:r>
        <w:rPr>
          <w:bCs/>
        </w:rPr>
        <w:t>являются</w:t>
      </w:r>
      <w:r w:rsidRPr="00B40CAC">
        <w:rPr>
          <w:bCs/>
          <w:lang w:val="en-US"/>
        </w:rPr>
        <w:t xml:space="preserve"> SRIM </w:t>
      </w:r>
      <w:r w:rsidRPr="0003443A">
        <w:rPr>
          <w:shd w:val="clear" w:color="auto" w:fill="FFFFFF"/>
          <w:lang w:val="kk-KZ"/>
        </w:rPr>
        <w:t>(The Stopping and Range of Ions in Matter)</w:t>
      </w:r>
      <w:r w:rsidRPr="00B40CAC">
        <w:rPr>
          <w:bCs/>
          <w:lang w:val="en-US"/>
        </w:rPr>
        <w:t xml:space="preserve"> [</w:t>
      </w:r>
      <w:r>
        <w:rPr>
          <w:bCs/>
          <w:lang w:val="kk-KZ"/>
        </w:rPr>
        <w:t>3</w:t>
      </w:r>
      <w:r w:rsidRPr="00B40CAC">
        <w:rPr>
          <w:bCs/>
          <w:lang w:val="en-US"/>
        </w:rPr>
        <w:t>]</w:t>
      </w:r>
      <w:r>
        <w:rPr>
          <w:bCs/>
          <w:lang w:val="en-US"/>
        </w:rPr>
        <w:t xml:space="preserve"> </w:t>
      </w:r>
      <w:r w:rsidRPr="00BE6977">
        <w:rPr>
          <w:bCs/>
        </w:rPr>
        <w:t>и</w:t>
      </w:r>
      <w:r w:rsidRPr="00B40CAC">
        <w:rPr>
          <w:bCs/>
          <w:lang w:val="en-US"/>
        </w:rPr>
        <w:t xml:space="preserve"> </w:t>
      </w:r>
      <w:r w:rsidRPr="008107F0">
        <w:rPr>
          <w:shd w:val="clear" w:color="auto" w:fill="FFFFFF"/>
          <w:lang w:val="kk-KZ"/>
        </w:rPr>
        <w:t xml:space="preserve">Geant4 </w:t>
      </w:r>
      <w:r w:rsidRPr="00B40CAC">
        <w:rPr>
          <w:bCs/>
          <w:lang w:val="en-US"/>
        </w:rPr>
        <w:t>[</w:t>
      </w:r>
      <w:r>
        <w:rPr>
          <w:bCs/>
          <w:lang w:val="kk-KZ"/>
        </w:rPr>
        <w:t>4</w:t>
      </w:r>
      <w:r w:rsidRPr="00B40CAC">
        <w:rPr>
          <w:bCs/>
          <w:lang w:val="en-US"/>
        </w:rPr>
        <w:t>].</w:t>
      </w:r>
    </w:p>
    <w:p w:rsidR="00C45FD3" w:rsidRPr="00FA6479" w:rsidRDefault="00C45FD3" w:rsidP="00C45FD3">
      <w:pPr>
        <w:pStyle w:val="Zv-bodyreport"/>
      </w:pPr>
      <w:r>
        <w:t xml:space="preserve">В данной работе методом Монте Карло проведено моделирование </w:t>
      </w:r>
      <w:r w:rsidRPr="00E57E4B">
        <w:t>траекторий ионов в плотной</w:t>
      </w:r>
      <w:r>
        <w:t xml:space="preserve"> плазме инерционного термоядерного синтеза. </w:t>
      </w:r>
      <w:r w:rsidRPr="005A618B">
        <w:rPr>
          <w:szCs w:val="28"/>
        </w:rPr>
        <w:t>Главн</w:t>
      </w:r>
      <w:r>
        <w:rPr>
          <w:szCs w:val="28"/>
        </w:rPr>
        <w:t>ым</w:t>
      </w:r>
      <w:r w:rsidRPr="005A618B">
        <w:rPr>
          <w:szCs w:val="28"/>
        </w:rPr>
        <w:t xml:space="preserve"> </w:t>
      </w:r>
      <w:r>
        <w:rPr>
          <w:szCs w:val="28"/>
        </w:rPr>
        <w:t>преимуществом</w:t>
      </w:r>
      <w:r w:rsidRPr="005A618B">
        <w:rPr>
          <w:szCs w:val="28"/>
        </w:rPr>
        <w:t xml:space="preserve"> расчета методом Монте-Карло состоит в том, что он позволяет учитывать любой физический процесс непосредственно. Например, локальные и нелокальные неупругие потери энергии, энергию связи между различными атомами, замещающие столкновения и т</w:t>
      </w:r>
      <w:r>
        <w:rPr>
          <w:szCs w:val="28"/>
        </w:rPr>
        <w:t>ак</w:t>
      </w:r>
      <w:r w:rsidRPr="005A618B">
        <w:rPr>
          <w:szCs w:val="28"/>
        </w:rPr>
        <w:t xml:space="preserve"> д</w:t>
      </w:r>
      <w:r>
        <w:rPr>
          <w:szCs w:val="28"/>
        </w:rPr>
        <w:t>алее</w:t>
      </w:r>
      <w:r w:rsidRPr="005A618B">
        <w:rPr>
          <w:szCs w:val="28"/>
        </w:rPr>
        <w:t>.</w:t>
      </w:r>
      <w:r>
        <w:rPr>
          <w:szCs w:val="28"/>
        </w:rPr>
        <w:t xml:space="preserve"> </w:t>
      </w:r>
      <w:r w:rsidRPr="005A618B">
        <w:rPr>
          <w:szCs w:val="28"/>
        </w:rPr>
        <w:t>Кроме того, можно получить точные решения для многокомпонентных и многослойных мишеней сложной геометрии, что позволяет моделировать реальное взаимодействие плазмы</w:t>
      </w:r>
      <w:r>
        <w:rPr>
          <w:szCs w:val="28"/>
        </w:rPr>
        <w:t xml:space="preserve"> с ионным пучком. </w:t>
      </w:r>
    </w:p>
    <w:p w:rsidR="00C45FD3" w:rsidRPr="00D14924" w:rsidRDefault="00C45FD3" w:rsidP="00C45FD3">
      <w:pPr>
        <w:pStyle w:val="Zv-bodyreport"/>
      </w:pPr>
      <w:r>
        <w:t>Результатом компьютерного моделирования являются численные данные по динамическим характеристикам, такие как, тормозные потери</w:t>
      </w:r>
      <w:r w:rsidRPr="00B40CAC">
        <w:t>, средний угол рассеяния, глубина проникновения, эффективный пробег частиц</w:t>
      </w:r>
      <w:r>
        <w:t xml:space="preserve">. Также по итогам работы была создана программа трехмерной визуализации </w:t>
      </w:r>
      <w:r w:rsidRPr="00D909E5">
        <w:t xml:space="preserve">траекторий ионов </w:t>
      </w:r>
      <w:r>
        <w:t>в плотной плазме инерционного термоядерного синтеза.</w:t>
      </w:r>
    </w:p>
    <w:p w:rsidR="00C45FD3" w:rsidRPr="00A65081" w:rsidRDefault="00C45FD3" w:rsidP="00C45FD3">
      <w:pPr>
        <w:pStyle w:val="Zv-bodyreport"/>
      </w:pPr>
      <w:r>
        <w:rPr>
          <w:color w:val="000000"/>
        </w:rPr>
        <w:t>Выполненные исследования проведены в рамках НИР №</w:t>
      </w:r>
      <w:r w:rsidRPr="00B40CAC">
        <w:rPr>
          <w:color w:val="000000"/>
        </w:rPr>
        <w:t>0115РК01011</w:t>
      </w:r>
      <w:r>
        <w:rPr>
          <w:color w:val="000000"/>
        </w:rPr>
        <w:t xml:space="preserve"> "</w:t>
      </w:r>
      <w:r w:rsidRPr="00B40CAC">
        <w:rPr>
          <w:color w:val="000000"/>
        </w:rPr>
        <w:t>Разработка информационно-программного комплекса по моделированию и визуализации свойств плотной плазмы инерционного термоядерного синтеза</w:t>
      </w:r>
      <w:r>
        <w:rPr>
          <w:color w:val="000000"/>
        </w:rPr>
        <w:t xml:space="preserve"> (2015-2017 г.г.)" МОН РК.</w:t>
      </w:r>
    </w:p>
    <w:p w:rsidR="00C45FD3" w:rsidRPr="007B6A85" w:rsidRDefault="00C45FD3" w:rsidP="00C45FD3">
      <w:pPr>
        <w:pStyle w:val="Zv-TitleReferences-ru"/>
      </w:pPr>
      <w:r w:rsidRPr="007B6A85">
        <w:rPr>
          <w:szCs w:val="18"/>
        </w:rPr>
        <w:t>Литература</w:t>
      </w:r>
    </w:p>
    <w:p w:rsidR="00C45FD3" w:rsidRPr="000955F6" w:rsidRDefault="00C45FD3" w:rsidP="00C45FD3">
      <w:pPr>
        <w:pStyle w:val="Zv-References-ru"/>
        <w:numPr>
          <w:ilvl w:val="0"/>
          <w:numId w:val="1"/>
        </w:numPr>
      </w:pPr>
      <w:r w:rsidRPr="000955F6">
        <w:t>Фортов В.Е. Э</w:t>
      </w:r>
      <w:r>
        <w:t>кстремальные состояния вещества</w:t>
      </w:r>
      <w:r w:rsidRPr="000955F6">
        <w:t>. – М.: ФИЗМАТЛИТ</w:t>
      </w:r>
      <w:r>
        <w:t xml:space="preserve">, </w:t>
      </w:r>
      <w:r w:rsidRPr="000955F6">
        <w:t xml:space="preserve">2009. – </w:t>
      </w:r>
      <w:r w:rsidRPr="000955F6">
        <w:rPr>
          <w:lang w:val="en-US"/>
        </w:rPr>
        <w:t>C</w:t>
      </w:r>
      <w:r w:rsidRPr="000955F6">
        <w:t>. 345.</w:t>
      </w:r>
    </w:p>
    <w:p w:rsidR="00C45FD3" w:rsidRPr="000955F6" w:rsidRDefault="00C45FD3" w:rsidP="00C45FD3">
      <w:pPr>
        <w:pStyle w:val="Zv-References-ru"/>
        <w:numPr>
          <w:ilvl w:val="0"/>
          <w:numId w:val="1"/>
        </w:numPr>
        <w:rPr>
          <w:lang w:val="en-US"/>
        </w:rPr>
      </w:pPr>
      <w:r w:rsidRPr="000955F6">
        <w:rPr>
          <w:lang w:val="en-US"/>
        </w:rPr>
        <w:t>Davidson</w:t>
      </w:r>
      <w:r w:rsidRPr="00E4495A">
        <w:rPr>
          <w:lang w:val="en-US"/>
        </w:rPr>
        <w:t xml:space="preserve"> </w:t>
      </w:r>
      <w:r w:rsidRPr="000955F6">
        <w:rPr>
          <w:lang w:val="en-US"/>
        </w:rPr>
        <w:t>R</w:t>
      </w:r>
      <w:r w:rsidRPr="00E4495A">
        <w:rPr>
          <w:lang w:val="en-US"/>
        </w:rPr>
        <w:t>. (</w:t>
      </w:r>
      <w:r w:rsidRPr="000955F6">
        <w:rPr>
          <w:lang w:val="en-US"/>
        </w:rPr>
        <w:t>Ed</w:t>
      </w:r>
      <w:r w:rsidRPr="00E4495A">
        <w:rPr>
          <w:lang w:val="en-US"/>
        </w:rPr>
        <w:t xml:space="preserve">.) </w:t>
      </w:r>
      <w:r w:rsidRPr="000955F6">
        <w:rPr>
          <w:lang w:val="en-US"/>
        </w:rPr>
        <w:t>Frontiers of High Energy Density Physics</w:t>
      </w:r>
      <w:r w:rsidRPr="00CE2490">
        <w:rPr>
          <w:lang w:val="en-US"/>
        </w:rPr>
        <w:t xml:space="preserve">. – </w:t>
      </w:r>
      <w:r w:rsidRPr="000955F6">
        <w:rPr>
          <w:lang w:val="en-US"/>
        </w:rPr>
        <w:t>Washington</w:t>
      </w:r>
      <w:r w:rsidRPr="00CE2490">
        <w:rPr>
          <w:lang w:val="en-US"/>
        </w:rPr>
        <w:t>;</w:t>
      </w:r>
      <w:r>
        <w:rPr>
          <w:lang w:val="en-US"/>
        </w:rPr>
        <w:t xml:space="preserve"> D.C.: NRC</w:t>
      </w:r>
      <w:r w:rsidRPr="00CE2490">
        <w:rPr>
          <w:lang w:val="en-US"/>
        </w:rPr>
        <w:t>:</w:t>
      </w:r>
      <w:r w:rsidRPr="000955F6">
        <w:rPr>
          <w:lang w:val="en-US"/>
        </w:rPr>
        <w:t xml:space="preserve"> Natl.</w:t>
      </w:r>
      <w:r>
        <w:rPr>
          <w:lang w:val="en-US"/>
        </w:rPr>
        <w:t xml:space="preserve"> </w:t>
      </w:r>
      <w:r w:rsidRPr="000955F6">
        <w:rPr>
          <w:lang w:val="en-US"/>
        </w:rPr>
        <w:t>Acad. Press</w:t>
      </w:r>
      <w:r>
        <w:t>,</w:t>
      </w:r>
      <w:r w:rsidRPr="000955F6">
        <w:rPr>
          <w:lang w:val="en-US"/>
        </w:rPr>
        <w:t xml:space="preserve"> 2003. – P. 160.</w:t>
      </w:r>
    </w:p>
    <w:p w:rsidR="00C45FD3" w:rsidRDefault="00C45FD3" w:rsidP="00C45FD3">
      <w:pPr>
        <w:pStyle w:val="Zv-References-ru"/>
        <w:numPr>
          <w:ilvl w:val="0"/>
          <w:numId w:val="1"/>
        </w:numPr>
        <w:rPr>
          <w:lang w:val="en-US"/>
        </w:rPr>
      </w:pPr>
      <w:r w:rsidRPr="000955F6">
        <w:rPr>
          <w:lang w:val="en-US"/>
        </w:rPr>
        <w:t>Ziegler J.F., Ziegler M.D., Biersack J.P. SRIM – The stopping and range of ions in matter 2010 // Nucl. Instr. Meth. in Phys. Res. B. - 2010. - Vol. 268. - P. 1818–1823.</w:t>
      </w:r>
    </w:p>
    <w:p w:rsidR="00C45FD3" w:rsidRPr="00A6783C" w:rsidRDefault="00C45FD3" w:rsidP="00C45FD3">
      <w:pPr>
        <w:pStyle w:val="Zv-References-ru"/>
        <w:numPr>
          <w:ilvl w:val="0"/>
          <w:numId w:val="1"/>
        </w:numPr>
        <w:rPr>
          <w:lang w:val="en-US" w:eastAsia="ru-RU"/>
        </w:rPr>
      </w:pPr>
      <w:r w:rsidRPr="00A6783C">
        <w:rPr>
          <w:lang w:val="en-US" w:eastAsia="ru-RU"/>
        </w:rPr>
        <w:t>Mendenhall M.H., Weller R.A. An Algorithm for computing Screened Coulomb Scattering in Geant4 // NIM. - 2005. - V</w:t>
      </w:r>
      <w:r>
        <w:rPr>
          <w:lang w:val="en-US" w:eastAsia="ru-RU"/>
        </w:rPr>
        <w:t>ol</w:t>
      </w:r>
      <w:r w:rsidRPr="00A6783C">
        <w:rPr>
          <w:lang w:val="en-US" w:eastAsia="ru-RU"/>
        </w:rPr>
        <w:t>.227. -</w:t>
      </w:r>
      <w:r>
        <w:rPr>
          <w:lang w:val="en-US" w:eastAsia="ru-RU"/>
        </w:rPr>
        <w:t xml:space="preserve"> </w:t>
      </w:r>
      <w:r w:rsidRPr="00A6783C">
        <w:rPr>
          <w:lang w:val="en-US" w:eastAsia="ru-RU"/>
        </w:rPr>
        <w:t>P.420-430.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61B" w:rsidRDefault="00CF161B">
      <w:r>
        <w:separator/>
      </w:r>
    </w:p>
  </w:endnote>
  <w:endnote w:type="continuationSeparator" w:id="0">
    <w:p w:rsidR="00CF161B" w:rsidRDefault="00CF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3E1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5FD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61B" w:rsidRDefault="00CF161B">
      <w:r>
        <w:separator/>
      </w:r>
    </w:p>
  </w:footnote>
  <w:footnote w:type="continuationSeparator" w:id="0">
    <w:p w:rsidR="00CF161B" w:rsidRDefault="00CF1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45FD3" w:rsidRDefault="00D13E1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161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45FD3"/>
    <w:rsid w:val="00CF161B"/>
    <w:rsid w:val="00D13E12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iPriority w:val="99"/>
    <w:unhideWhenUsed/>
    <w:rsid w:val="00C45FD3"/>
    <w:rPr>
      <w:color w:val="0000EE"/>
      <w:u w:val="single"/>
    </w:rPr>
  </w:style>
  <w:style w:type="character" w:customStyle="1" w:styleId="b-message-headfield-value">
    <w:name w:val="b-message-head__field-value"/>
    <w:basedOn w:val="a0"/>
    <w:rsid w:val="00C45FD3"/>
  </w:style>
  <w:style w:type="character" w:customStyle="1" w:styleId="Zv-Organization0">
    <w:name w:val="Zv-Organization Знак"/>
    <w:link w:val="Zv-Organization"/>
    <w:rsid w:val="00C45FD3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ВИЗУАЛИЗАЦИЯ траекторий ионов в ПЛОТНОЙ ПЛАЗМЕ, РАССЧИТАННЫХ методом Монте Карло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2017-01-09T10:48:00Z</dcterms:created>
  <dcterms:modified xsi:type="dcterms:W3CDTF">2017-01-09T10:50:00Z</dcterms:modified>
</cp:coreProperties>
</file>